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6E2" w:rsidRDefault="000576E2" w:rsidP="000576E2">
      <w:pPr>
        <w:jc w:val="center"/>
        <w:rPr>
          <w:sz w:val="44"/>
          <w:szCs w:val="44"/>
        </w:rPr>
      </w:pPr>
      <w:bookmarkStart w:id="0" w:name="_GoBack"/>
      <w:bookmarkEnd w:id="0"/>
      <w:r>
        <w:rPr>
          <w:rFonts w:ascii="Kiran" w:hAnsi="Kiran"/>
          <w:b/>
          <w:noProof/>
          <w:sz w:val="48"/>
          <w:szCs w:val="48"/>
        </w:rPr>
        <w:drawing>
          <wp:inline distT="0" distB="0" distL="0" distR="0">
            <wp:extent cx="1409700" cy="1200150"/>
            <wp:effectExtent l="0" t="0" r="0"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png"/>
                    <pic:cNvPicPr>
                      <a:picLocks noChangeAspect="1" noChangeArrowheads="1"/>
                    </pic:cNvPicPr>
                  </pic:nvPicPr>
                  <pic:blipFill>
                    <a:blip r:embed="rId8"/>
                    <a:srcRect/>
                    <a:stretch>
                      <a:fillRect/>
                    </a:stretch>
                  </pic:blipFill>
                  <pic:spPr bwMode="auto">
                    <a:xfrm>
                      <a:off x="0" y="0"/>
                      <a:ext cx="1409700" cy="1200150"/>
                    </a:xfrm>
                    <a:prstGeom prst="rect">
                      <a:avLst/>
                    </a:prstGeom>
                    <a:noFill/>
                    <a:ln w="9525">
                      <a:noFill/>
                      <a:miter lim="800000"/>
                      <a:headEnd/>
                      <a:tailEnd/>
                    </a:ln>
                  </pic:spPr>
                </pic:pic>
              </a:graphicData>
            </a:graphic>
          </wp:inline>
        </w:drawing>
      </w:r>
    </w:p>
    <w:p w:rsidR="000576E2" w:rsidRPr="00107281" w:rsidRDefault="000576E2" w:rsidP="00C50830">
      <w:pPr>
        <w:spacing w:after="0" w:line="240" w:lineRule="auto"/>
        <w:jc w:val="center"/>
        <w:rPr>
          <w:sz w:val="44"/>
          <w:szCs w:val="44"/>
        </w:rPr>
      </w:pPr>
      <w:r w:rsidRPr="00107281">
        <w:rPr>
          <w:sz w:val="44"/>
          <w:szCs w:val="44"/>
        </w:rPr>
        <w:t>BHARATI VIDYAPEETH UNIVERSITY PUNE (INDIA)</w:t>
      </w:r>
    </w:p>
    <w:p w:rsidR="000576E2" w:rsidRDefault="000576E2" w:rsidP="00C50830">
      <w:pPr>
        <w:spacing w:after="0" w:line="240" w:lineRule="auto"/>
        <w:jc w:val="center"/>
        <w:rPr>
          <w:sz w:val="72"/>
          <w:szCs w:val="72"/>
        </w:rPr>
      </w:pPr>
      <w:r w:rsidRPr="00107281">
        <w:rPr>
          <w:sz w:val="72"/>
          <w:szCs w:val="72"/>
        </w:rPr>
        <w:t>NEW LAW COLLEGE</w:t>
      </w:r>
    </w:p>
    <w:p w:rsidR="00DC7038" w:rsidRDefault="00DC7038" w:rsidP="00C50830">
      <w:pPr>
        <w:spacing w:after="0" w:line="240" w:lineRule="auto"/>
        <w:jc w:val="center"/>
        <w:rPr>
          <w:sz w:val="36"/>
          <w:szCs w:val="36"/>
        </w:rPr>
      </w:pPr>
      <w:r w:rsidRPr="00107281">
        <w:rPr>
          <w:sz w:val="36"/>
          <w:szCs w:val="36"/>
        </w:rPr>
        <w:t>Erandwane, Pune</w:t>
      </w:r>
      <w:r>
        <w:rPr>
          <w:sz w:val="36"/>
          <w:szCs w:val="36"/>
        </w:rPr>
        <w:t xml:space="preserve"> </w:t>
      </w:r>
      <w:r w:rsidRPr="00107281">
        <w:rPr>
          <w:sz w:val="36"/>
          <w:szCs w:val="36"/>
        </w:rPr>
        <w:t>- 411038.</w:t>
      </w:r>
    </w:p>
    <w:p w:rsidR="00485ED4" w:rsidRPr="00107281" w:rsidRDefault="00485ED4" w:rsidP="00C50830">
      <w:pPr>
        <w:spacing w:after="0" w:line="240" w:lineRule="auto"/>
        <w:jc w:val="center"/>
        <w:rPr>
          <w:sz w:val="36"/>
          <w:szCs w:val="36"/>
        </w:rPr>
      </w:pPr>
    </w:p>
    <w:p w:rsidR="00C32678" w:rsidRPr="001B5847" w:rsidRDefault="00C50830" w:rsidP="00C32678">
      <w:pPr>
        <w:spacing w:after="0" w:line="240" w:lineRule="auto"/>
        <w:jc w:val="center"/>
        <w:rPr>
          <w:b/>
          <w:sz w:val="32"/>
          <w:szCs w:val="32"/>
        </w:rPr>
      </w:pPr>
      <w:r w:rsidRPr="001B5847">
        <w:rPr>
          <w:b/>
          <w:sz w:val="32"/>
          <w:szCs w:val="32"/>
        </w:rPr>
        <w:t>‘A’ GRADE UNIVERSITY STATUS BY MINISTRY OF HRD, GOVT. OF INDIA</w:t>
      </w:r>
    </w:p>
    <w:p w:rsidR="001F6893" w:rsidRPr="001B5847" w:rsidRDefault="00C50830" w:rsidP="001F6893">
      <w:pPr>
        <w:spacing w:after="0" w:line="240" w:lineRule="auto"/>
        <w:jc w:val="center"/>
        <w:rPr>
          <w:b/>
          <w:sz w:val="32"/>
          <w:szCs w:val="32"/>
        </w:rPr>
      </w:pPr>
      <w:r w:rsidRPr="001B5847">
        <w:rPr>
          <w:b/>
          <w:sz w:val="32"/>
          <w:szCs w:val="32"/>
        </w:rPr>
        <w:t xml:space="preserve">RE- </w:t>
      </w:r>
      <w:r w:rsidRPr="001B5847">
        <w:rPr>
          <w:rStyle w:val="Emphasis"/>
          <w:b/>
          <w:i w:val="0"/>
          <w:sz w:val="32"/>
          <w:szCs w:val="32"/>
        </w:rPr>
        <w:t>ACCREDITATION</w:t>
      </w:r>
      <w:r w:rsidRPr="001B5847">
        <w:rPr>
          <w:b/>
          <w:sz w:val="32"/>
          <w:szCs w:val="32"/>
        </w:rPr>
        <w:t xml:space="preserve"> WITH ‘A’ GRADE BY NAAC</w:t>
      </w:r>
    </w:p>
    <w:p w:rsidR="000576E2" w:rsidRDefault="000576E2" w:rsidP="000576E2">
      <w:pPr>
        <w:jc w:val="center"/>
      </w:pPr>
    </w:p>
    <w:p w:rsidR="000576E2" w:rsidRDefault="000576E2" w:rsidP="000576E2">
      <w:pPr>
        <w:jc w:val="center"/>
        <w:rPr>
          <w:sz w:val="72"/>
          <w:szCs w:val="72"/>
        </w:rPr>
      </w:pPr>
    </w:p>
    <w:p w:rsidR="000576E2" w:rsidRDefault="000576E2" w:rsidP="000576E2">
      <w:pPr>
        <w:jc w:val="center"/>
        <w:rPr>
          <w:sz w:val="72"/>
          <w:szCs w:val="72"/>
        </w:rPr>
      </w:pPr>
      <w:r>
        <w:rPr>
          <w:sz w:val="72"/>
          <w:szCs w:val="72"/>
        </w:rPr>
        <w:t>LL.M. SYLLABUS</w:t>
      </w:r>
    </w:p>
    <w:p w:rsidR="000576E2" w:rsidRDefault="000576E2" w:rsidP="000576E2">
      <w:pPr>
        <w:jc w:val="center"/>
        <w:rPr>
          <w:sz w:val="72"/>
          <w:szCs w:val="72"/>
        </w:rPr>
      </w:pPr>
      <w:r>
        <w:rPr>
          <w:sz w:val="72"/>
          <w:szCs w:val="72"/>
        </w:rPr>
        <w:t>(</w:t>
      </w:r>
      <w:r w:rsidR="006A2E42">
        <w:rPr>
          <w:sz w:val="72"/>
          <w:szCs w:val="72"/>
        </w:rPr>
        <w:t>TWO</w:t>
      </w:r>
      <w:r>
        <w:rPr>
          <w:sz w:val="72"/>
          <w:szCs w:val="72"/>
        </w:rPr>
        <w:t xml:space="preserve"> YEAR PROGRAM)</w:t>
      </w:r>
    </w:p>
    <w:p w:rsidR="00825462" w:rsidRDefault="00825462" w:rsidP="00825462">
      <w:pPr>
        <w:jc w:val="center"/>
        <w:rPr>
          <w:sz w:val="42"/>
          <w:szCs w:val="72"/>
        </w:rPr>
      </w:pPr>
      <w:r>
        <w:rPr>
          <w:sz w:val="42"/>
          <w:szCs w:val="72"/>
        </w:rPr>
        <w:t>CHOICE BASED CREDIT SYSTEM</w:t>
      </w:r>
    </w:p>
    <w:p w:rsidR="000576E2" w:rsidRPr="005471A0" w:rsidRDefault="00507545" w:rsidP="000576E2">
      <w:pPr>
        <w:jc w:val="center"/>
        <w:rPr>
          <w:sz w:val="42"/>
          <w:szCs w:val="72"/>
        </w:rPr>
      </w:pPr>
      <w:r w:rsidRPr="005471A0">
        <w:rPr>
          <w:sz w:val="42"/>
          <w:szCs w:val="72"/>
        </w:rPr>
        <w:t xml:space="preserve">w.e.f </w:t>
      </w:r>
      <w:r w:rsidR="000576E2" w:rsidRPr="005471A0">
        <w:rPr>
          <w:sz w:val="42"/>
          <w:szCs w:val="72"/>
        </w:rPr>
        <w:t>JUNE 2015</w:t>
      </w:r>
    </w:p>
    <w:p w:rsidR="000576E2" w:rsidRDefault="000576E2" w:rsidP="000576E2">
      <w:pPr>
        <w:rPr>
          <w:sz w:val="72"/>
          <w:szCs w:val="72"/>
        </w:rPr>
      </w:pPr>
      <w:r>
        <w:rPr>
          <w:sz w:val="72"/>
          <w:szCs w:val="72"/>
        </w:rPr>
        <w:br w:type="page"/>
      </w:r>
    </w:p>
    <w:p w:rsidR="000576E2" w:rsidRDefault="000576E2" w:rsidP="000576E2">
      <w:pPr>
        <w:pStyle w:val="Title"/>
        <w:jc w:val="center"/>
      </w:pPr>
      <w:r>
        <w:lastRenderedPageBreak/>
        <w:t>BHARATI VIDYAPEETH</w:t>
      </w:r>
    </w:p>
    <w:p w:rsidR="000576E2" w:rsidRDefault="000576E2" w:rsidP="000576E2">
      <w:pPr>
        <w:spacing w:after="0"/>
        <w:jc w:val="center"/>
        <w:rPr>
          <w:sz w:val="26"/>
          <w:szCs w:val="26"/>
        </w:rPr>
      </w:pPr>
    </w:p>
    <w:p w:rsidR="000576E2" w:rsidRDefault="000576E2" w:rsidP="000576E2">
      <w:pPr>
        <w:autoSpaceDE w:val="0"/>
        <w:autoSpaceDN w:val="0"/>
        <w:adjustRightInd w:val="0"/>
        <w:spacing w:after="0"/>
        <w:ind w:firstLine="720"/>
        <w:jc w:val="both"/>
        <w:rPr>
          <w:sz w:val="26"/>
          <w:szCs w:val="26"/>
        </w:rPr>
      </w:pPr>
      <w:r>
        <w:rPr>
          <w:sz w:val="26"/>
          <w:szCs w:val="26"/>
        </w:rPr>
        <w:t xml:space="preserve">Bharati Vidyapeeth, the parent body of Bharati Vidyapeeth University was established in May, 1964 by Dr. Patangrao Kadam with the objective of bringing about intellectual awakening and overall development of the people through education. Bharati Vidaypeeth is now a leading educational institution in the country, which has created a history by establishing within a </w:t>
      </w:r>
      <w:r w:rsidR="009C1297">
        <w:rPr>
          <w:sz w:val="26"/>
          <w:szCs w:val="26"/>
        </w:rPr>
        <w:t xml:space="preserve">short </w:t>
      </w:r>
      <w:r>
        <w:rPr>
          <w:sz w:val="26"/>
          <w:szCs w:val="26"/>
        </w:rPr>
        <w:t>span of 5</w:t>
      </w:r>
      <w:r w:rsidR="00923304">
        <w:rPr>
          <w:sz w:val="26"/>
          <w:szCs w:val="26"/>
        </w:rPr>
        <w:t>1</w:t>
      </w:r>
      <w:r>
        <w:rPr>
          <w:sz w:val="26"/>
          <w:szCs w:val="26"/>
        </w:rPr>
        <w:t xml:space="preserve"> years, 171 or so educational institution imparting education from the pre-imparting stage to post graduate stage. Our colleges and institution of higher education impart education in different discipline including medicine, dentistry, ayurved, homeopathy, nursing, arts, science, commerce, engineering, pharmacy, management, social science, law, environmental science, architecture, hotel management and catering technology, physical education, computer science, library science and information technology. </w:t>
      </w:r>
    </w:p>
    <w:p w:rsidR="000576E2" w:rsidRDefault="000576E2" w:rsidP="000576E2">
      <w:pPr>
        <w:autoSpaceDE w:val="0"/>
        <w:autoSpaceDN w:val="0"/>
        <w:adjustRightInd w:val="0"/>
        <w:spacing w:after="0"/>
        <w:ind w:firstLine="720"/>
        <w:jc w:val="both"/>
        <w:rPr>
          <w:rFonts w:cs="Humanist777BT-RomanB"/>
          <w:sz w:val="26"/>
          <w:szCs w:val="26"/>
        </w:rPr>
      </w:pPr>
      <w:r>
        <w:rPr>
          <w:rFonts w:cs="Humanist777BT-RomanB"/>
          <w:sz w:val="26"/>
          <w:szCs w:val="26"/>
        </w:rPr>
        <w:t>The spectacular success achieved by Bharati Vidyapeeth is mainly a creation of unusual foresight, exceptionally dynamic leadership and able guidance of the founder of Bharati Vidyapeeth, Dr. Patangrao Kadam. It has been our constant endeavor to impart high quality education and training to our students and so, no wonder that our institutions have become nationally known for their academic excellence. In recognition of the academic merit achieved by these institutions and potential for development which they have, the department of Human Resource Development, Government of India and the University Grants Commission of India have accorded the status of a deemed to be university to its 29 constituents units.</w:t>
      </w:r>
    </w:p>
    <w:p w:rsidR="000576E2" w:rsidRDefault="000576E2" w:rsidP="000576E2">
      <w:pPr>
        <w:autoSpaceDE w:val="0"/>
        <w:autoSpaceDN w:val="0"/>
        <w:adjustRightInd w:val="0"/>
        <w:spacing w:after="0"/>
        <w:ind w:firstLine="720"/>
        <w:jc w:val="both"/>
        <w:rPr>
          <w:rFonts w:cs="Humanist777BT-RomanB"/>
          <w:sz w:val="26"/>
          <w:szCs w:val="26"/>
        </w:rPr>
      </w:pPr>
      <w:r>
        <w:rPr>
          <w:rFonts w:cs="Humanist777BT-RomanB"/>
          <w:sz w:val="26"/>
          <w:szCs w:val="26"/>
        </w:rPr>
        <w:t>These educational institutions which achieved an academic excellence cater to the educational needs of thousands of students coming from different parts of India and abroad. Our teaching faculty includes highly qualified, experienced, dedicated and student-caring teachers. These educational centers are located at various places viz. Pune, Navi Mumbai, Kolaphur, Solapur, Karad, Panchagani, Jawhar and New Delhi.</w:t>
      </w:r>
    </w:p>
    <w:p w:rsidR="000576E2" w:rsidRDefault="000576E2" w:rsidP="000576E2">
      <w:pPr>
        <w:spacing w:after="0"/>
        <w:ind w:firstLine="720"/>
        <w:jc w:val="both"/>
        <w:rPr>
          <w:sz w:val="26"/>
          <w:szCs w:val="26"/>
        </w:rPr>
      </w:pPr>
      <w:r>
        <w:rPr>
          <w:rFonts w:cs="Humanist777BT-RomanB"/>
          <w:sz w:val="26"/>
          <w:szCs w:val="26"/>
        </w:rPr>
        <w:t xml:space="preserve">The Department of Human Resource Development, Government of India on the recommendation of University Grants Commission accorded the status of Deemed University to twelve units of Bharati Vidyapeeth (vide their notification No. F.9- 15/95-U.3 dated 26/4/96 under the Section 3 of the University Grants Commission Act of 1956). Subsequently the Govt. of India on the recommendations of the UGC has brought more institutions of Bharati Vidyapeeth within the ambit of Bharati Vidyapeeth Deemed </w:t>
      </w:r>
      <w:r>
        <w:rPr>
          <w:rFonts w:cs="Humanist777BT-RomanB"/>
          <w:sz w:val="26"/>
          <w:szCs w:val="26"/>
        </w:rPr>
        <w:lastRenderedPageBreak/>
        <w:t>University. Today there are total 30 Constituent Units of BVU which includes Colleges and Research Centers.</w:t>
      </w:r>
    </w:p>
    <w:p w:rsidR="000576E2" w:rsidRDefault="000576E2" w:rsidP="000576E2">
      <w:pPr>
        <w:autoSpaceDE w:val="0"/>
        <w:autoSpaceDN w:val="0"/>
        <w:adjustRightInd w:val="0"/>
        <w:spacing w:after="0"/>
        <w:jc w:val="both"/>
        <w:rPr>
          <w:rFonts w:cs="Humanist777BT-RomanB"/>
          <w:b/>
          <w:sz w:val="26"/>
          <w:szCs w:val="26"/>
        </w:rPr>
      </w:pPr>
      <w:r>
        <w:rPr>
          <w:rFonts w:cs="Humanist777BT-RomanB"/>
          <w:b/>
          <w:sz w:val="26"/>
          <w:szCs w:val="26"/>
        </w:rPr>
        <w:t>Constituent Units of Bharati Vidyapeeth Deemed University</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sz w:val="26"/>
          <w:szCs w:val="26"/>
        </w:rPr>
      </w:pPr>
      <w:r>
        <w:rPr>
          <w:rFonts w:cs="Humanist777BT-RomanB"/>
          <w:sz w:val="26"/>
          <w:szCs w:val="26"/>
        </w:rPr>
        <w:t>BVDU Medical College, Pune.</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sz w:val="26"/>
          <w:szCs w:val="26"/>
        </w:rPr>
      </w:pPr>
      <w:r>
        <w:rPr>
          <w:rFonts w:cs="Humanist777BT-RomanB"/>
          <w:sz w:val="26"/>
          <w:szCs w:val="26"/>
        </w:rPr>
        <w:t>BVDU Dental College &amp; Hospital, Pune</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sz w:val="26"/>
          <w:szCs w:val="26"/>
        </w:rPr>
      </w:pPr>
      <w:r>
        <w:rPr>
          <w:rFonts w:cs="Humanist777BT-RomanB"/>
          <w:sz w:val="26"/>
          <w:szCs w:val="26"/>
        </w:rPr>
        <w:t>BVDU College of Ayurved, Pune</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sz w:val="26"/>
          <w:szCs w:val="26"/>
        </w:rPr>
      </w:pPr>
      <w:r>
        <w:rPr>
          <w:rFonts w:cs="Humanist777BT-RomanB"/>
          <w:sz w:val="26"/>
          <w:szCs w:val="26"/>
        </w:rPr>
        <w:t>BVDU Homoeopathic Medical College, Pune</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sz w:val="26"/>
          <w:szCs w:val="26"/>
        </w:rPr>
      </w:pPr>
      <w:r>
        <w:rPr>
          <w:rFonts w:cs="Humanist777BT-RomanB"/>
          <w:sz w:val="26"/>
          <w:szCs w:val="26"/>
        </w:rPr>
        <w:t>BVDU College of Nursing, Pune</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sz w:val="26"/>
          <w:szCs w:val="26"/>
        </w:rPr>
      </w:pPr>
      <w:r>
        <w:rPr>
          <w:rFonts w:cs="Humanist777BT-RomanB"/>
          <w:sz w:val="26"/>
          <w:szCs w:val="26"/>
        </w:rPr>
        <w:t>BVDU Yashwantrao Mohite College of Arts, Science &amp; Commerce, Pune.</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sz w:val="26"/>
          <w:szCs w:val="26"/>
        </w:rPr>
      </w:pPr>
      <w:r>
        <w:rPr>
          <w:rFonts w:cs="Humanist777BT-RomanB"/>
          <w:sz w:val="26"/>
          <w:szCs w:val="26"/>
        </w:rPr>
        <w:t>BVDU New Law College, Pune</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sz w:val="26"/>
          <w:szCs w:val="26"/>
        </w:rPr>
      </w:pPr>
      <w:r>
        <w:rPr>
          <w:rFonts w:cs="Humanist777BT-RomanB"/>
          <w:sz w:val="26"/>
          <w:szCs w:val="26"/>
        </w:rPr>
        <w:t>BVDU Social Sciences Centre (M.S.W.), Pune</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sz w:val="26"/>
          <w:szCs w:val="26"/>
        </w:rPr>
      </w:pPr>
      <w:r>
        <w:rPr>
          <w:rFonts w:cs="Humanist777BT-RomanB"/>
          <w:sz w:val="26"/>
          <w:szCs w:val="26"/>
        </w:rPr>
        <w:t>BVDU Yashwantrao Chavan Institute of Social Science Studies &amp; Research, Pune.</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sz w:val="26"/>
          <w:szCs w:val="26"/>
        </w:rPr>
      </w:pPr>
      <w:r>
        <w:rPr>
          <w:rFonts w:cs="Humanist777BT-RomanB"/>
          <w:sz w:val="26"/>
          <w:szCs w:val="26"/>
        </w:rPr>
        <w:t>BVDU Centre for Research &amp; Development in Pharmaceutical Sciences &amp; Applied Chemistry, Pune</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sz w:val="26"/>
          <w:szCs w:val="26"/>
        </w:rPr>
      </w:pPr>
      <w:r>
        <w:rPr>
          <w:rFonts w:cs="Humanist777BT-RomanB"/>
          <w:sz w:val="26"/>
          <w:szCs w:val="26"/>
        </w:rPr>
        <w:t>BVDU College of Physical Education, Pune.</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sz w:val="26"/>
          <w:szCs w:val="26"/>
        </w:rPr>
      </w:pPr>
      <w:r>
        <w:rPr>
          <w:rFonts w:cs="Humanist777BT-RomanB"/>
          <w:sz w:val="26"/>
          <w:szCs w:val="26"/>
        </w:rPr>
        <w:t>BVDU Institute of Environment Education &amp; Research, Pune</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sz w:val="26"/>
          <w:szCs w:val="26"/>
        </w:rPr>
      </w:pPr>
      <w:r>
        <w:rPr>
          <w:rFonts w:cs="Humanist777BT-RomanB"/>
          <w:sz w:val="26"/>
          <w:szCs w:val="26"/>
        </w:rPr>
        <w:t>BVDU Institute of Management &amp; Entrepreneurship Development, Pune</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sz w:val="26"/>
          <w:szCs w:val="26"/>
        </w:rPr>
      </w:pPr>
      <w:r>
        <w:rPr>
          <w:rFonts w:cs="Humanist777BT-RomanB"/>
          <w:sz w:val="26"/>
          <w:szCs w:val="26"/>
        </w:rPr>
        <w:t>BVDU Poona College of Pharmacy, Pune</w:t>
      </w:r>
    </w:p>
    <w:p w:rsidR="000576E2" w:rsidRDefault="000576E2" w:rsidP="000576E2">
      <w:pPr>
        <w:pStyle w:val="ListParagraph"/>
        <w:numPr>
          <w:ilvl w:val="0"/>
          <w:numId w:val="1"/>
        </w:numPr>
        <w:spacing w:after="0" w:line="240" w:lineRule="auto"/>
        <w:ind w:hanging="270"/>
        <w:jc w:val="both"/>
        <w:rPr>
          <w:rFonts w:cs="Humanist777BT-RomanB"/>
          <w:sz w:val="26"/>
          <w:szCs w:val="26"/>
        </w:rPr>
      </w:pPr>
      <w:r>
        <w:rPr>
          <w:rFonts w:cs="Humanist777BT-RomanB"/>
          <w:sz w:val="26"/>
          <w:szCs w:val="26"/>
        </w:rPr>
        <w:t>BVDU College of Engineering, Pune</w:t>
      </w:r>
    </w:p>
    <w:p w:rsidR="000576E2" w:rsidRDefault="000576E2" w:rsidP="000576E2">
      <w:pPr>
        <w:pStyle w:val="ListParagraph"/>
        <w:numPr>
          <w:ilvl w:val="0"/>
          <w:numId w:val="1"/>
        </w:numPr>
        <w:spacing w:after="0" w:line="240" w:lineRule="auto"/>
        <w:ind w:hanging="270"/>
        <w:jc w:val="both"/>
        <w:rPr>
          <w:rFonts w:cs="Humanist777BT-RomanB"/>
          <w:sz w:val="26"/>
          <w:szCs w:val="26"/>
        </w:rPr>
      </w:pPr>
      <w:r>
        <w:rPr>
          <w:rFonts w:cs="Humanist777BT-RomanB"/>
          <w:color w:val="000000"/>
          <w:sz w:val="26"/>
          <w:szCs w:val="26"/>
        </w:rPr>
        <w:t>BVDU Interactive Research School in Health Affairs (IRSHA), Pune</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color w:val="000000"/>
          <w:sz w:val="26"/>
          <w:szCs w:val="26"/>
        </w:rPr>
      </w:pPr>
      <w:r>
        <w:rPr>
          <w:rFonts w:cs="Humanist777BT-RomanB"/>
          <w:color w:val="000000"/>
          <w:sz w:val="26"/>
          <w:szCs w:val="26"/>
        </w:rPr>
        <w:t>BVDU Rajiv Gandhi Institute of Information Technology &amp; Biotechnology, Pune</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color w:val="000000"/>
          <w:sz w:val="26"/>
          <w:szCs w:val="26"/>
        </w:rPr>
      </w:pPr>
      <w:r>
        <w:rPr>
          <w:rFonts w:cs="Humanist777BT-RomanB"/>
          <w:color w:val="000000"/>
          <w:sz w:val="26"/>
          <w:szCs w:val="26"/>
        </w:rPr>
        <w:t>BVDU College of Architecture, Pune</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color w:val="000000"/>
          <w:sz w:val="26"/>
          <w:szCs w:val="26"/>
        </w:rPr>
      </w:pPr>
      <w:r>
        <w:rPr>
          <w:rFonts w:cs="Humanist777BT-RomanB"/>
          <w:color w:val="000000"/>
          <w:sz w:val="26"/>
          <w:szCs w:val="26"/>
        </w:rPr>
        <w:t>BVDU Abhijit Kadam Institute of Management &amp; Social Sciences, Solapur</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color w:val="000000"/>
          <w:sz w:val="26"/>
          <w:szCs w:val="26"/>
        </w:rPr>
      </w:pPr>
      <w:r>
        <w:rPr>
          <w:rFonts w:cs="Humanist777BT-RomanB"/>
          <w:color w:val="000000"/>
          <w:sz w:val="26"/>
          <w:szCs w:val="26"/>
        </w:rPr>
        <w:t>BVDU Institute of Management, Kolhapur</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color w:val="000000"/>
          <w:sz w:val="26"/>
          <w:szCs w:val="26"/>
        </w:rPr>
      </w:pPr>
      <w:r>
        <w:rPr>
          <w:rFonts w:cs="Humanist777BT-RomanB"/>
          <w:color w:val="000000"/>
          <w:sz w:val="26"/>
          <w:szCs w:val="26"/>
        </w:rPr>
        <w:t>BVDU Institute of Management &amp; Rural Development administration, Sangli</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color w:val="000000"/>
          <w:sz w:val="26"/>
          <w:szCs w:val="26"/>
        </w:rPr>
      </w:pPr>
      <w:r>
        <w:rPr>
          <w:rFonts w:cs="Humanist777BT-RomanB"/>
          <w:color w:val="000000"/>
          <w:sz w:val="26"/>
          <w:szCs w:val="26"/>
        </w:rPr>
        <w:t>BVDU Institute of Management &amp; Research, New Delhi</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color w:val="000000"/>
          <w:sz w:val="26"/>
          <w:szCs w:val="26"/>
        </w:rPr>
      </w:pPr>
      <w:r>
        <w:rPr>
          <w:rFonts w:cs="Humanist777BT-RomanB"/>
          <w:color w:val="000000"/>
          <w:sz w:val="26"/>
          <w:szCs w:val="26"/>
        </w:rPr>
        <w:t>BVDU Institute of Hotel Management &amp; Catering Technology, Pune</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color w:val="000000"/>
          <w:sz w:val="26"/>
          <w:szCs w:val="26"/>
        </w:rPr>
      </w:pPr>
      <w:r>
        <w:rPr>
          <w:rFonts w:cs="Humanist777BT-RomanB"/>
          <w:color w:val="000000"/>
          <w:sz w:val="26"/>
          <w:szCs w:val="26"/>
        </w:rPr>
        <w:t>BVDU Yashwantrao Mohite Institute of Management, Malakapur-Karad</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color w:val="000000"/>
          <w:sz w:val="26"/>
          <w:szCs w:val="26"/>
        </w:rPr>
      </w:pPr>
      <w:r>
        <w:rPr>
          <w:rFonts w:cs="Humanist777BT-RomanB"/>
          <w:color w:val="000000"/>
          <w:sz w:val="26"/>
          <w:szCs w:val="26"/>
        </w:rPr>
        <w:t>BVDU Medical College &amp; Hospital, Sangli</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color w:val="000000"/>
          <w:sz w:val="26"/>
          <w:szCs w:val="26"/>
        </w:rPr>
      </w:pPr>
      <w:r>
        <w:rPr>
          <w:rFonts w:cs="Humanist777BT-RomanB"/>
          <w:color w:val="000000"/>
          <w:sz w:val="26"/>
          <w:szCs w:val="26"/>
        </w:rPr>
        <w:t>BVDU Dental College &amp; Hospital, Mumbai</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color w:val="000000"/>
          <w:sz w:val="26"/>
          <w:szCs w:val="26"/>
        </w:rPr>
      </w:pPr>
      <w:r>
        <w:rPr>
          <w:rFonts w:cs="Humanist777BT-RomanB"/>
          <w:color w:val="000000"/>
          <w:sz w:val="26"/>
          <w:szCs w:val="26"/>
        </w:rPr>
        <w:t>BVDU Dental College &amp; Hospital, Sangli</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color w:val="000000"/>
          <w:sz w:val="26"/>
          <w:szCs w:val="26"/>
        </w:rPr>
      </w:pPr>
      <w:r>
        <w:rPr>
          <w:rFonts w:cs="Humanist777BT-RomanB"/>
          <w:color w:val="000000"/>
          <w:sz w:val="26"/>
          <w:szCs w:val="26"/>
        </w:rPr>
        <w:t>BVDU College of Nursing, Sangli</w:t>
      </w:r>
    </w:p>
    <w:p w:rsidR="000576E2" w:rsidRDefault="000576E2" w:rsidP="000576E2">
      <w:pPr>
        <w:pStyle w:val="ListParagraph"/>
        <w:numPr>
          <w:ilvl w:val="0"/>
          <w:numId w:val="1"/>
        </w:numPr>
        <w:autoSpaceDE w:val="0"/>
        <w:autoSpaceDN w:val="0"/>
        <w:adjustRightInd w:val="0"/>
        <w:spacing w:after="0" w:line="240" w:lineRule="auto"/>
        <w:ind w:hanging="270"/>
        <w:jc w:val="both"/>
        <w:rPr>
          <w:rFonts w:cs="Humanist777BT-RomanB"/>
          <w:color w:val="000000"/>
          <w:sz w:val="26"/>
          <w:szCs w:val="26"/>
        </w:rPr>
      </w:pPr>
      <w:r>
        <w:rPr>
          <w:rFonts w:cs="Humanist777BT-RomanB"/>
          <w:color w:val="000000"/>
          <w:sz w:val="26"/>
          <w:szCs w:val="26"/>
        </w:rPr>
        <w:t>BVDU College of Nursing, Navi Mumbai</w:t>
      </w:r>
    </w:p>
    <w:p w:rsidR="000576E2" w:rsidRDefault="000576E2" w:rsidP="000576E2">
      <w:pPr>
        <w:rPr>
          <w:rFonts w:asciiTheme="majorHAnsi" w:eastAsiaTheme="majorEastAsia" w:hAnsiTheme="majorHAnsi" w:cstheme="majorBidi"/>
          <w:color w:val="17365D" w:themeColor="text2" w:themeShade="BF"/>
          <w:spacing w:val="5"/>
          <w:kern w:val="28"/>
          <w:sz w:val="52"/>
          <w:szCs w:val="52"/>
        </w:rPr>
      </w:pPr>
      <w:r>
        <w:br w:type="page"/>
      </w:r>
    </w:p>
    <w:p w:rsidR="000576E2" w:rsidRDefault="000576E2" w:rsidP="000576E2">
      <w:pPr>
        <w:pStyle w:val="Title"/>
        <w:jc w:val="center"/>
      </w:pPr>
      <w:r>
        <w:lastRenderedPageBreak/>
        <w:t>BHARATI VIDYAPEETH UNIVERSITY</w:t>
      </w:r>
    </w:p>
    <w:p w:rsidR="000576E2" w:rsidRPr="00845742" w:rsidRDefault="000576E2" w:rsidP="000576E2">
      <w:pPr>
        <w:pStyle w:val="Title"/>
        <w:jc w:val="center"/>
      </w:pPr>
      <w:r w:rsidRPr="00845742">
        <w:t>NEW LAW COLLEGE,</w:t>
      </w:r>
      <w:r>
        <w:t xml:space="preserve"> </w:t>
      </w:r>
      <w:r w:rsidRPr="00845742">
        <w:t>PUNE</w:t>
      </w:r>
    </w:p>
    <w:p w:rsidR="000576E2" w:rsidRDefault="000576E2" w:rsidP="000576E2">
      <w:pPr>
        <w:autoSpaceDE w:val="0"/>
        <w:autoSpaceDN w:val="0"/>
        <w:adjustRightInd w:val="0"/>
        <w:spacing w:after="0"/>
        <w:jc w:val="both"/>
        <w:rPr>
          <w:rFonts w:cs="Humanist777BT-RomanB,Bold"/>
          <w:b/>
          <w:bCs/>
          <w:sz w:val="26"/>
          <w:szCs w:val="26"/>
        </w:rPr>
      </w:pPr>
    </w:p>
    <w:p w:rsidR="000576E2" w:rsidRPr="00632E24" w:rsidRDefault="000576E2" w:rsidP="000576E2">
      <w:pPr>
        <w:autoSpaceDE w:val="0"/>
        <w:autoSpaceDN w:val="0"/>
        <w:adjustRightInd w:val="0"/>
        <w:spacing w:after="0"/>
        <w:jc w:val="both"/>
        <w:rPr>
          <w:rFonts w:cs="Humanist777BT-RomanB,Bold"/>
          <w:b/>
          <w:bCs/>
          <w:sz w:val="26"/>
          <w:szCs w:val="26"/>
        </w:rPr>
      </w:pPr>
      <w:r w:rsidRPr="00632E24">
        <w:rPr>
          <w:rFonts w:cs="Humanist777BT-RomanB,Bold"/>
          <w:b/>
          <w:bCs/>
          <w:sz w:val="26"/>
          <w:szCs w:val="26"/>
        </w:rPr>
        <w:t>PROFILE</w:t>
      </w:r>
    </w:p>
    <w:p w:rsidR="000576E2" w:rsidRPr="00632E24" w:rsidRDefault="000576E2" w:rsidP="000576E2">
      <w:pPr>
        <w:autoSpaceDE w:val="0"/>
        <w:autoSpaceDN w:val="0"/>
        <w:adjustRightInd w:val="0"/>
        <w:spacing w:after="0"/>
        <w:jc w:val="both"/>
        <w:rPr>
          <w:rFonts w:cs="Humanist777BT-RomanB"/>
          <w:sz w:val="26"/>
          <w:szCs w:val="26"/>
        </w:rPr>
      </w:pPr>
      <w:r w:rsidRPr="00632E24">
        <w:rPr>
          <w:rFonts w:cs="Humanist777BT-RomanB"/>
          <w:sz w:val="26"/>
          <w:szCs w:val="26"/>
        </w:rPr>
        <w:t>Bharati Vidyapeeth Deemed University’s New Law</w:t>
      </w:r>
      <w:r>
        <w:rPr>
          <w:rFonts w:cs="Humanist777BT-RomanB"/>
          <w:sz w:val="26"/>
          <w:szCs w:val="26"/>
        </w:rPr>
        <w:t xml:space="preserve"> </w:t>
      </w:r>
      <w:r w:rsidRPr="00632E24">
        <w:rPr>
          <w:rFonts w:cs="Humanist777BT-RomanB"/>
          <w:sz w:val="26"/>
          <w:szCs w:val="26"/>
        </w:rPr>
        <w:t xml:space="preserve">College, </w:t>
      </w:r>
      <w:r>
        <w:rPr>
          <w:rFonts w:cs="Humanist777BT-RomanB"/>
          <w:sz w:val="26"/>
          <w:szCs w:val="26"/>
        </w:rPr>
        <w:t xml:space="preserve">Pune established in </w:t>
      </w:r>
      <w:r w:rsidRPr="00632E24">
        <w:rPr>
          <w:rFonts w:cs="Humanist777BT-RomanB"/>
          <w:sz w:val="26"/>
          <w:szCs w:val="26"/>
        </w:rPr>
        <w:t>the year 1978 is one of</w:t>
      </w:r>
      <w:r>
        <w:rPr>
          <w:rFonts w:cs="Humanist777BT-RomanB"/>
          <w:sz w:val="26"/>
          <w:szCs w:val="26"/>
        </w:rPr>
        <w:t xml:space="preserve"> </w:t>
      </w:r>
      <w:r w:rsidRPr="00632E24">
        <w:rPr>
          <w:rFonts w:cs="Humanist777BT-RomanB"/>
          <w:sz w:val="26"/>
          <w:szCs w:val="26"/>
        </w:rPr>
        <w:t>the premier institutes of legal education in India. It</w:t>
      </w:r>
      <w:r>
        <w:rPr>
          <w:rFonts w:cs="Humanist777BT-RomanB"/>
          <w:sz w:val="26"/>
          <w:szCs w:val="26"/>
        </w:rPr>
        <w:t xml:space="preserve"> </w:t>
      </w:r>
      <w:r w:rsidRPr="00632E24">
        <w:rPr>
          <w:rFonts w:cs="Humanist777BT-RomanB"/>
          <w:sz w:val="26"/>
          <w:szCs w:val="26"/>
        </w:rPr>
        <w:t>is recognized by Bar Council of India &amp; University</w:t>
      </w:r>
      <w:r>
        <w:rPr>
          <w:rFonts w:cs="Humanist777BT-RomanB"/>
          <w:sz w:val="26"/>
          <w:szCs w:val="26"/>
        </w:rPr>
        <w:t xml:space="preserve"> </w:t>
      </w:r>
      <w:r w:rsidRPr="00632E24">
        <w:rPr>
          <w:rFonts w:cs="Humanist777BT-RomanB"/>
          <w:sz w:val="26"/>
          <w:szCs w:val="26"/>
        </w:rPr>
        <w:t>Grants Commission. It is one of the constituent</w:t>
      </w:r>
      <w:r>
        <w:rPr>
          <w:rFonts w:cs="Humanist777BT-RomanB"/>
          <w:sz w:val="26"/>
          <w:szCs w:val="26"/>
        </w:rPr>
        <w:t xml:space="preserve"> </w:t>
      </w:r>
      <w:r w:rsidRPr="00632E24">
        <w:rPr>
          <w:rFonts w:cs="Humanist777BT-RomanB"/>
          <w:sz w:val="26"/>
          <w:szCs w:val="26"/>
        </w:rPr>
        <w:t>units of Bharati Vidyapeeth Deemed University,</w:t>
      </w:r>
      <w:r>
        <w:rPr>
          <w:rFonts w:cs="Humanist777BT-RomanB"/>
          <w:sz w:val="26"/>
          <w:szCs w:val="26"/>
        </w:rPr>
        <w:t xml:space="preserve"> </w:t>
      </w:r>
      <w:r w:rsidRPr="00632E24">
        <w:rPr>
          <w:rFonts w:cs="Humanist777BT-RomanB"/>
          <w:sz w:val="26"/>
          <w:szCs w:val="26"/>
        </w:rPr>
        <w:t>Pune.</w:t>
      </w:r>
    </w:p>
    <w:p w:rsidR="000576E2" w:rsidRPr="00632E24" w:rsidRDefault="000576E2" w:rsidP="000576E2">
      <w:pPr>
        <w:autoSpaceDE w:val="0"/>
        <w:autoSpaceDN w:val="0"/>
        <w:adjustRightInd w:val="0"/>
        <w:spacing w:after="0"/>
        <w:jc w:val="both"/>
        <w:rPr>
          <w:rFonts w:cs="Humanist777BT-RomanB,Bold"/>
          <w:b/>
          <w:bCs/>
          <w:sz w:val="26"/>
          <w:szCs w:val="26"/>
        </w:rPr>
      </w:pPr>
      <w:r w:rsidRPr="00632E24">
        <w:rPr>
          <w:rFonts w:cs="Humanist777BT-RomanB,Bold"/>
          <w:b/>
          <w:bCs/>
          <w:sz w:val="26"/>
          <w:szCs w:val="26"/>
        </w:rPr>
        <w:t>Ranking and Accreditation</w:t>
      </w:r>
    </w:p>
    <w:p w:rsidR="000576E2" w:rsidRPr="00632E24" w:rsidRDefault="000576E2" w:rsidP="000576E2">
      <w:pPr>
        <w:autoSpaceDE w:val="0"/>
        <w:autoSpaceDN w:val="0"/>
        <w:adjustRightInd w:val="0"/>
        <w:spacing w:after="0"/>
        <w:jc w:val="both"/>
        <w:rPr>
          <w:rFonts w:cs="Humanist777BT-RomanB"/>
          <w:sz w:val="26"/>
          <w:szCs w:val="26"/>
        </w:rPr>
      </w:pPr>
      <w:r w:rsidRPr="00632E24">
        <w:rPr>
          <w:rFonts w:cs="Humanist777BT-RomanB"/>
          <w:sz w:val="26"/>
          <w:szCs w:val="26"/>
        </w:rPr>
        <w:t>It is consistently ranked amongst top 10 law</w:t>
      </w:r>
      <w:r>
        <w:rPr>
          <w:rFonts w:cs="Humanist777BT-RomanB"/>
          <w:sz w:val="26"/>
          <w:szCs w:val="26"/>
        </w:rPr>
        <w:t xml:space="preserve"> </w:t>
      </w:r>
      <w:r w:rsidRPr="00632E24">
        <w:rPr>
          <w:rFonts w:cs="Humanist777BT-RomanB"/>
          <w:sz w:val="26"/>
          <w:szCs w:val="26"/>
        </w:rPr>
        <w:t>colleges in India by reputed magazines like India</w:t>
      </w:r>
      <w:r>
        <w:rPr>
          <w:rFonts w:cs="Humanist777BT-RomanB"/>
          <w:sz w:val="26"/>
          <w:szCs w:val="26"/>
        </w:rPr>
        <w:t xml:space="preserve"> </w:t>
      </w:r>
      <w:r w:rsidRPr="00632E24">
        <w:rPr>
          <w:rFonts w:cs="Humanist777BT-RomanB"/>
          <w:sz w:val="26"/>
          <w:szCs w:val="26"/>
        </w:rPr>
        <w:t>Today, Outlook, Lawyers Collective, Legally India,</w:t>
      </w:r>
      <w:r>
        <w:rPr>
          <w:rFonts w:cs="Humanist777BT-RomanB"/>
          <w:sz w:val="26"/>
          <w:szCs w:val="26"/>
        </w:rPr>
        <w:t xml:space="preserve"> </w:t>
      </w:r>
      <w:r w:rsidRPr="00632E24">
        <w:rPr>
          <w:rFonts w:cs="Humanist777BT-RomanB"/>
          <w:sz w:val="26"/>
          <w:szCs w:val="26"/>
        </w:rPr>
        <w:t>Times of India, Indian Express, etc. The law college is</w:t>
      </w:r>
      <w:r>
        <w:rPr>
          <w:rFonts w:cs="Humanist777BT-RomanB"/>
          <w:sz w:val="26"/>
          <w:szCs w:val="26"/>
        </w:rPr>
        <w:t xml:space="preserve"> </w:t>
      </w:r>
      <w:r w:rsidRPr="00632E24">
        <w:rPr>
          <w:rFonts w:cs="Humanist777BT-RomanB"/>
          <w:sz w:val="26"/>
          <w:szCs w:val="26"/>
        </w:rPr>
        <w:t>reaccredited with 'A' grade by NAAC in 2011.</w:t>
      </w:r>
    </w:p>
    <w:p w:rsidR="000576E2" w:rsidRPr="00632E24" w:rsidRDefault="000576E2" w:rsidP="000576E2">
      <w:pPr>
        <w:autoSpaceDE w:val="0"/>
        <w:autoSpaceDN w:val="0"/>
        <w:adjustRightInd w:val="0"/>
        <w:spacing w:after="0"/>
        <w:jc w:val="both"/>
        <w:rPr>
          <w:rFonts w:cs="Humanist777BT-RomanB,Bold"/>
          <w:b/>
          <w:bCs/>
          <w:sz w:val="26"/>
          <w:szCs w:val="26"/>
        </w:rPr>
      </w:pPr>
      <w:r w:rsidRPr="00632E24">
        <w:rPr>
          <w:rFonts w:cs="Humanist777BT-RomanB,Bold"/>
          <w:b/>
          <w:bCs/>
          <w:sz w:val="26"/>
          <w:szCs w:val="26"/>
        </w:rPr>
        <w:t>Infrastructure</w:t>
      </w:r>
    </w:p>
    <w:p w:rsidR="000576E2" w:rsidRPr="00632E24" w:rsidRDefault="000576E2" w:rsidP="000576E2">
      <w:pPr>
        <w:autoSpaceDE w:val="0"/>
        <w:autoSpaceDN w:val="0"/>
        <w:adjustRightInd w:val="0"/>
        <w:spacing w:after="0"/>
        <w:jc w:val="both"/>
        <w:rPr>
          <w:rFonts w:cs="Humanist777BT-RomanB"/>
          <w:sz w:val="26"/>
          <w:szCs w:val="26"/>
        </w:rPr>
      </w:pPr>
      <w:r w:rsidRPr="00632E24">
        <w:rPr>
          <w:rFonts w:cs="Humanist777BT-RomanB"/>
          <w:sz w:val="26"/>
          <w:szCs w:val="26"/>
        </w:rPr>
        <w:t>The new seven storied building of the law college</w:t>
      </w:r>
      <w:r>
        <w:rPr>
          <w:rFonts w:cs="Humanist777BT-RomanB"/>
          <w:sz w:val="26"/>
          <w:szCs w:val="26"/>
        </w:rPr>
        <w:t xml:space="preserve"> </w:t>
      </w:r>
      <w:r w:rsidRPr="00632E24">
        <w:rPr>
          <w:rFonts w:cs="Humanist777BT-RomanB"/>
          <w:sz w:val="26"/>
          <w:szCs w:val="26"/>
        </w:rPr>
        <w:t>was inaugurated in the year 2005 at hands of Hon.</w:t>
      </w:r>
      <w:r>
        <w:rPr>
          <w:rFonts w:cs="Humanist777BT-RomanB"/>
          <w:sz w:val="26"/>
          <w:szCs w:val="26"/>
        </w:rPr>
        <w:t xml:space="preserve"> Mr. Justice R. C. </w:t>
      </w:r>
      <w:r w:rsidRPr="00632E24">
        <w:rPr>
          <w:rFonts w:cs="Humanist777BT-RomanB"/>
          <w:sz w:val="26"/>
          <w:szCs w:val="26"/>
        </w:rPr>
        <w:t>Lahoti, the then Chief Justice of</w:t>
      </w:r>
      <w:r>
        <w:rPr>
          <w:rFonts w:cs="Humanist777BT-RomanB"/>
          <w:sz w:val="26"/>
          <w:szCs w:val="26"/>
        </w:rPr>
        <w:t xml:space="preserve"> </w:t>
      </w:r>
      <w:r w:rsidRPr="00632E24">
        <w:rPr>
          <w:rFonts w:cs="Humanist777BT-RomanB"/>
          <w:sz w:val="26"/>
          <w:szCs w:val="26"/>
        </w:rPr>
        <w:t>India. It consists of 32 classrooms, moot court</w:t>
      </w:r>
      <w:r>
        <w:rPr>
          <w:rFonts w:cs="Humanist777BT-RomanB"/>
          <w:sz w:val="26"/>
          <w:szCs w:val="26"/>
        </w:rPr>
        <w:t xml:space="preserve"> </w:t>
      </w:r>
      <w:r w:rsidRPr="00632E24">
        <w:rPr>
          <w:rFonts w:cs="Humanist777BT-RomanB"/>
          <w:sz w:val="26"/>
          <w:szCs w:val="26"/>
        </w:rPr>
        <w:t>room, human right cell, cyber</w:t>
      </w:r>
      <w:r>
        <w:rPr>
          <w:rFonts w:cs="Humanist777BT-RomanB"/>
          <w:sz w:val="26"/>
          <w:szCs w:val="26"/>
        </w:rPr>
        <w:t xml:space="preserve"> cell, </w:t>
      </w:r>
      <w:r w:rsidRPr="00632E24">
        <w:rPr>
          <w:rFonts w:cs="Humanist777BT-RomanB"/>
          <w:sz w:val="26"/>
          <w:szCs w:val="26"/>
        </w:rPr>
        <w:t>placement cell,</w:t>
      </w:r>
      <w:r>
        <w:rPr>
          <w:rFonts w:cs="Humanist777BT-RomanB"/>
          <w:sz w:val="26"/>
          <w:szCs w:val="26"/>
        </w:rPr>
        <w:t xml:space="preserve"> </w:t>
      </w:r>
      <w:r w:rsidRPr="00632E24">
        <w:rPr>
          <w:rFonts w:cs="Humanist777BT-RomanB"/>
          <w:sz w:val="26"/>
          <w:szCs w:val="26"/>
        </w:rPr>
        <w:t>legal aid cell, research cell &amp; auditorium.</w:t>
      </w:r>
    </w:p>
    <w:p w:rsidR="000576E2" w:rsidRPr="00632E24" w:rsidRDefault="000576E2" w:rsidP="000576E2">
      <w:pPr>
        <w:autoSpaceDE w:val="0"/>
        <w:autoSpaceDN w:val="0"/>
        <w:adjustRightInd w:val="0"/>
        <w:spacing w:after="0"/>
        <w:jc w:val="both"/>
        <w:rPr>
          <w:rFonts w:cs="Humanist777BT-RomanB,Bold"/>
          <w:b/>
          <w:bCs/>
          <w:sz w:val="26"/>
          <w:szCs w:val="26"/>
        </w:rPr>
      </w:pPr>
      <w:r w:rsidRPr="00632E24">
        <w:rPr>
          <w:rFonts w:cs="Humanist777BT-RomanB,Bold"/>
          <w:b/>
          <w:bCs/>
          <w:sz w:val="26"/>
          <w:szCs w:val="26"/>
        </w:rPr>
        <w:t>Knowledge Partners</w:t>
      </w:r>
    </w:p>
    <w:p w:rsidR="000576E2" w:rsidRPr="00632E24" w:rsidRDefault="000576E2" w:rsidP="000576E2">
      <w:pPr>
        <w:autoSpaceDE w:val="0"/>
        <w:autoSpaceDN w:val="0"/>
        <w:adjustRightInd w:val="0"/>
        <w:spacing w:after="0"/>
        <w:jc w:val="both"/>
        <w:rPr>
          <w:rFonts w:cs="Humanist777BT-RomanB"/>
          <w:sz w:val="26"/>
          <w:szCs w:val="26"/>
        </w:rPr>
      </w:pPr>
      <w:r w:rsidRPr="00632E24">
        <w:rPr>
          <w:rFonts w:cs="Humanist777BT-RomanB"/>
          <w:sz w:val="26"/>
          <w:szCs w:val="26"/>
        </w:rPr>
        <w:t>The college has teaching faculty comprising of</w:t>
      </w:r>
      <w:r>
        <w:rPr>
          <w:rFonts w:cs="Humanist777BT-RomanB"/>
          <w:sz w:val="26"/>
          <w:szCs w:val="26"/>
        </w:rPr>
        <w:t xml:space="preserve"> </w:t>
      </w:r>
      <w:r w:rsidRPr="00632E24">
        <w:rPr>
          <w:rFonts w:cs="Humanist777BT-RomanB"/>
          <w:sz w:val="26"/>
          <w:szCs w:val="26"/>
        </w:rPr>
        <w:t>retired judges of Supreme Court and High Court</w:t>
      </w:r>
      <w:r>
        <w:rPr>
          <w:rFonts w:cs="Humanist777BT-RomanB"/>
          <w:sz w:val="26"/>
          <w:szCs w:val="26"/>
        </w:rPr>
        <w:t xml:space="preserve"> </w:t>
      </w:r>
      <w:r w:rsidRPr="00632E24">
        <w:rPr>
          <w:rFonts w:cs="Humanist777BT-RomanB"/>
          <w:sz w:val="26"/>
          <w:szCs w:val="26"/>
        </w:rPr>
        <w:t>eminent academicians, senior lawyers, social</w:t>
      </w:r>
      <w:r>
        <w:rPr>
          <w:rFonts w:cs="Humanist777BT-RomanB"/>
          <w:sz w:val="26"/>
          <w:szCs w:val="26"/>
        </w:rPr>
        <w:t xml:space="preserve"> </w:t>
      </w:r>
      <w:r w:rsidRPr="00632E24">
        <w:rPr>
          <w:rFonts w:cs="Humanist777BT-RomanB"/>
          <w:sz w:val="26"/>
          <w:szCs w:val="26"/>
        </w:rPr>
        <w:t>activists and eminent jurists from abroad. The</w:t>
      </w:r>
      <w:r>
        <w:rPr>
          <w:rFonts w:cs="Humanist777BT-RomanB"/>
          <w:sz w:val="26"/>
          <w:szCs w:val="26"/>
        </w:rPr>
        <w:t xml:space="preserve"> </w:t>
      </w:r>
      <w:r w:rsidRPr="00632E24">
        <w:rPr>
          <w:rFonts w:cs="Humanist777BT-RomanB"/>
          <w:sz w:val="26"/>
          <w:szCs w:val="26"/>
        </w:rPr>
        <w:t>college has total 72 faculty members out of which 8</w:t>
      </w:r>
      <w:r>
        <w:rPr>
          <w:rFonts w:cs="Humanist777BT-RomanB"/>
          <w:sz w:val="26"/>
          <w:szCs w:val="26"/>
        </w:rPr>
        <w:t xml:space="preserve"> </w:t>
      </w:r>
      <w:r w:rsidRPr="00632E24">
        <w:rPr>
          <w:rFonts w:cs="Humanist777BT-RomanB"/>
          <w:sz w:val="26"/>
          <w:szCs w:val="26"/>
        </w:rPr>
        <w:t>are Ph.D. and 40 are full time lecturers. Senior</w:t>
      </w:r>
      <w:r>
        <w:rPr>
          <w:rFonts w:cs="Humanist777BT-RomanB"/>
          <w:sz w:val="26"/>
          <w:szCs w:val="26"/>
        </w:rPr>
        <w:t xml:space="preserve"> </w:t>
      </w:r>
      <w:r w:rsidRPr="00632E24">
        <w:rPr>
          <w:rFonts w:cs="Humanist777BT-RomanB"/>
          <w:sz w:val="26"/>
          <w:szCs w:val="26"/>
        </w:rPr>
        <w:t>advocates like Adv. Ram Jethmalani, Adv. P. P. Rao,</w:t>
      </w:r>
      <w:r>
        <w:rPr>
          <w:rFonts w:cs="Humanist777BT-RomanB"/>
          <w:sz w:val="26"/>
          <w:szCs w:val="26"/>
        </w:rPr>
        <w:t xml:space="preserve"> </w:t>
      </w:r>
      <w:r w:rsidRPr="00632E24">
        <w:rPr>
          <w:rFonts w:cs="Humanist777BT-RomanB"/>
          <w:sz w:val="26"/>
          <w:szCs w:val="26"/>
        </w:rPr>
        <w:t>Adv. Abhishek Manu Singhvi, Adv. Soli Sorabjee</w:t>
      </w:r>
      <w:r>
        <w:rPr>
          <w:rFonts w:cs="Humanist777BT-RomanB"/>
          <w:sz w:val="26"/>
          <w:szCs w:val="26"/>
        </w:rPr>
        <w:t xml:space="preserve">, </w:t>
      </w:r>
      <w:r w:rsidRPr="00632E24">
        <w:rPr>
          <w:rFonts w:cs="Humanist777BT-RomanB"/>
          <w:sz w:val="26"/>
          <w:szCs w:val="26"/>
        </w:rPr>
        <w:t>Adv. Geeta Luthra, Adv. Pinky Anand, etc. are</w:t>
      </w:r>
      <w:r>
        <w:rPr>
          <w:rFonts w:cs="Humanist777BT-RomanB"/>
          <w:sz w:val="26"/>
          <w:szCs w:val="26"/>
        </w:rPr>
        <w:t xml:space="preserve"> </w:t>
      </w:r>
      <w:r w:rsidRPr="00632E24">
        <w:rPr>
          <w:rFonts w:cs="Humanist777BT-RomanB"/>
          <w:sz w:val="26"/>
          <w:szCs w:val="26"/>
        </w:rPr>
        <w:t>invited to guide the law students.</w:t>
      </w:r>
      <w:r>
        <w:rPr>
          <w:rFonts w:cs="Humanist777BT-RomanB"/>
          <w:sz w:val="26"/>
          <w:szCs w:val="26"/>
        </w:rPr>
        <w:t xml:space="preserve"> </w:t>
      </w:r>
      <w:r w:rsidRPr="00632E24">
        <w:rPr>
          <w:rFonts w:cs="Humanist777BT-RomanB"/>
          <w:sz w:val="26"/>
          <w:szCs w:val="26"/>
        </w:rPr>
        <w:t>International Knowledge Partners from reputed</w:t>
      </w:r>
      <w:r>
        <w:rPr>
          <w:rFonts w:cs="Humanist777BT-RomanB"/>
          <w:sz w:val="26"/>
          <w:szCs w:val="26"/>
        </w:rPr>
        <w:t xml:space="preserve"> </w:t>
      </w:r>
      <w:r w:rsidRPr="00632E24">
        <w:rPr>
          <w:rFonts w:cs="Humanist777BT-RomanB"/>
          <w:sz w:val="26"/>
          <w:szCs w:val="26"/>
        </w:rPr>
        <w:t>universities in U.K. &amp; U.S.A. also visit the law college</w:t>
      </w:r>
      <w:r>
        <w:rPr>
          <w:rFonts w:cs="Humanist777BT-RomanB"/>
          <w:sz w:val="26"/>
          <w:szCs w:val="26"/>
        </w:rPr>
        <w:t xml:space="preserve"> </w:t>
      </w:r>
      <w:r w:rsidRPr="00632E24">
        <w:rPr>
          <w:rFonts w:cs="Humanist777BT-RomanB"/>
          <w:sz w:val="26"/>
          <w:szCs w:val="26"/>
        </w:rPr>
        <w:t>regularly.</w:t>
      </w:r>
      <w:r>
        <w:rPr>
          <w:rFonts w:cs="Humanist777BT-RomanB"/>
          <w:sz w:val="26"/>
          <w:szCs w:val="26"/>
        </w:rPr>
        <w:t xml:space="preserve"> </w:t>
      </w:r>
      <w:r w:rsidRPr="00632E24">
        <w:rPr>
          <w:rFonts w:cs="Humanist777BT-RomanB"/>
          <w:sz w:val="26"/>
          <w:szCs w:val="26"/>
        </w:rPr>
        <w:t>International Knowledge Partners from reputed</w:t>
      </w:r>
      <w:r>
        <w:rPr>
          <w:rFonts w:cs="Humanist777BT-RomanB"/>
          <w:sz w:val="26"/>
          <w:szCs w:val="26"/>
        </w:rPr>
        <w:t xml:space="preserve"> </w:t>
      </w:r>
      <w:r w:rsidRPr="00632E24">
        <w:rPr>
          <w:rFonts w:cs="Humanist777BT-RomanB"/>
          <w:sz w:val="26"/>
          <w:szCs w:val="26"/>
        </w:rPr>
        <w:t>universities in U.K. &amp; U.S.A. also visit the law college</w:t>
      </w:r>
      <w:r>
        <w:rPr>
          <w:rFonts w:cs="Humanist777BT-RomanB"/>
          <w:sz w:val="26"/>
          <w:szCs w:val="26"/>
        </w:rPr>
        <w:t xml:space="preserve"> </w:t>
      </w:r>
      <w:r w:rsidRPr="00632E24">
        <w:rPr>
          <w:rFonts w:cs="Humanist777BT-RomanB"/>
          <w:sz w:val="26"/>
          <w:szCs w:val="26"/>
        </w:rPr>
        <w:t>regularly.</w:t>
      </w:r>
    </w:p>
    <w:p w:rsidR="000576E2" w:rsidRPr="00632E24" w:rsidRDefault="000576E2" w:rsidP="000576E2">
      <w:pPr>
        <w:autoSpaceDE w:val="0"/>
        <w:autoSpaceDN w:val="0"/>
        <w:adjustRightInd w:val="0"/>
        <w:spacing w:after="0"/>
        <w:jc w:val="both"/>
        <w:rPr>
          <w:rFonts w:cs="Humanist777BT-RomanB,Bold"/>
          <w:b/>
          <w:bCs/>
          <w:sz w:val="26"/>
          <w:szCs w:val="26"/>
        </w:rPr>
      </w:pPr>
      <w:r w:rsidRPr="00632E24">
        <w:rPr>
          <w:rFonts w:cs="Humanist777BT-RomanB,Bold"/>
          <w:b/>
          <w:bCs/>
          <w:sz w:val="26"/>
          <w:szCs w:val="26"/>
        </w:rPr>
        <w:t>Innovative Interdisciplinary Programme</w:t>
      </w:r>
    </w:p>
    <w:p w:rsidR="000576E2" w:rsidRPr="00632E24" w:rsidRDefault="000576E2" w:rsidP="000576E2">
      <w:pPr>
        <w:autoSpaceDE w:val="0"/>
        <w:autoSpaceDN w:val="0"/>
        <w:adjustRightInd w:val="0"/>
        <w:spacing w:after="0"/>
        <w:jc w:val="both"/>
        <w:rPr>
          <w:rFonts w:cs="Humanist777BT-RomanB"/>
          <w:sz w:val="26"/>
          <w:szCs w:val="26"/>
        </w:rPr>
      </w:pPr>
      <w:r w:rsidRPr="00632E24">
        <w:rPr>
          <w:rFonts w:cs="Humanist777BT-RomanB"/>
          <w:sz w:val="26"/>
          <w:szCs w:val="26"/>
        </w:rPr>
        <w:t xml:space="preserve">The college offers B.B.A. Law (5 </w:t>
      </w:r>
      <w:r w:rsidR="00022BB3" w:rsidRPr="00632E24">
        <w:rPr>
          <w:rFonts w:cs="Humanist777BT-RomanB"/>
          <w:sz w:val="26"/>
          <w:szCs w:val="26"/>
        </w:rPr>
        <w:t>years</w:t>
      </w:r>
      <w:r>
        <w:rPr>
          <w:rFonts w:cs="Humanist777BT-RomanB"/>
          <w:sz w:val="26"/>
          <w:szCs w:val="26"/>
        </w:rPr>
        <w:t xml:space="preserve"> </w:t>
      </w:r>
      <w:r w:rsidRPr="00632E24">
        <w:rPr>
          <w:rFonts w:cs="Humanist777BT-RomanB"/>
          <w:sz w:val="26"/>
          <w:szCs w:val="26"/>
        </w:rPr>
        <w:t>Interdisciplinary Programme). There are also various</w:t>
      </w:r>
      <w:r>
        <w:rPr>
          <w:rFonts w:cs="Humanist777BT-RomanB"/>
          <w:sz w:val="26"/>
          <w:szCs w:val="26"/>
        </w:rPr>
        <w:t xml:space="preserve"> </w:t>
      </w:r>
      <w:r w:rsidRPr="00632E24">
        <w:rPr>
          <w:rFonts w:cs="Humanist777BT-RomanB"/>
          <w:sz w:val="26"/>
          <w:szCs w:val="26"/>
        </w:rPr>
        <w:t>para legal courses offered.</w:t>
      </w:r>
    </w:p>
    <w:p w:rsidR="000576E2" w:rsidRPr="00632E24" w:rsidRDefault="000576E2" w:rsidP="000576E2">
      <w:pPr>
        <w:autoSpaceDE w:val="0"/>
        <w:autoSpaceDN w:val="0"/>
        <w:adjustRightInd w:val="0"/>
        <w:spacing w:after="0"/>
        <w:jc w:val="both"/>
        <w:rPr>
          <w:rFonts w:cs="Humanist777BT-RomanB,Bold"/>
          <w:b/>
          <w:bCs/>
          <w:sz w:val="26"/>
          <w:szCs w:val="26"/>
        </w:rPr>
      </w:pPr>
      <w:r w:rsidRPr="00632E24">
        <w:rPr>
          <w:rFonts w:cs="Humanist777BT-RomanB,Bold"/>
          <w:b/>
          <w:bCs/>
          <w:sz w:val="26"/>
          <w:szCs w:val="26"/>
        </w:rPr>
        <w:t>ICT Teaching Methods</w:t>
      </w:r>
    </w:p>
    <w:p w:rsidR="000576E2" w:rsidRDefault="000576E2" w:rsidP="000576E2">
      <w:pPr>
        <w:autoSpaceDE w:val="0"/>
        <w:autoSpaceDN w:val="0"/>
        <w:adjustRightInd w:val="0"/>
        <w:spacing w:after="0"/>
        <w:jc w:val="both"/>
        <w:rPr>
          <w:rFonts w:cs="Humanist777BT-RomanB"/>
          <w:sz w:val="26"/>
          <w:szCs w:val="26"/>
        </w:rPr>
      </w:pPr>
      <w:r w:rsidRPr="00632E24">
        <w:rPr>
          <w:rFonts w:cs="Humanist777BT-RomanB"/>
          <w:sz w:val="26"/>
          <w:szCs w:val="26"/>
        </w:rPr>
        <w:t>The college has E-Facility in library, classrooms and</w:t>
      </w:r>
      <w:r>
        <w:rPr>
          <w:rFonts w:cs="Humanist777BT-RomanB"/>
          <w:sz w:val="26"/>
          <w:szCs w:val="26"/>
        </w:rPr>
        <w:t xml:space="preserve"> </w:t>
      </w:r>
      <w:r w:rsidRPr="00632E24">
        <w:rPr>
          <w:rFonts w:cs="Humanist777BT-RomanB"/>
          <w:sz w:val="26"/>
          <w:szCs w:val="26"/>
        </w:rPr>
        <w:t>moot court room. Emphasis is given on ICT Teaching</w:t>
      </w:r>
      <w:r>
        <w:rPr>
          <w:rFonts w:cs="Humanist777BT-RomanB"/>
          <w:sz w:val="26"/>
          <w:szCs w:val="26"/>
        </w:rPr>
        <w:t xml:space="preserve"> </w:t>
      </w:r>
      <w:r w:rsidRPr="00632E24">
        <w:rPr>
          <w:rFonts w:cs="Humanist777BT-RomanB"/>
          <w:sz w:val="26"/>
          <w:szCs w:val="26"/>
        </w:rPr>
        <w:t>and Learning Methods</w:t>
      </w:r>
      <w:r>
        <w:rPr>
          <w:rFonts w:cs="Humanist777BT-RomanB"/>
          <w:sz w:val="26"/>
          <w:szCs w:val="26"/>
        </w:rPr>
        <w:t>.</w:t>
      </w:r>
      <w:r w:rsidRPr="00632E24">
        <w:rPr>
          <w:rFonts w:cs="Humanist777BT-RomanB"/>
          <w:sz w:val="26"/>
          <w:szCs w:val="26"/>
        </w:rPr>
        <w:t xml:space="preserve"> The college has an E-Court</w:t>
      </w:r>
      <w:r>
        <w:rPr>
          <w:rFonts w:cs="Humanist777BT-RomanB"/>
          <w:sz w:val="26"/>
          <w:szCs w:val="26"/>
        </w:rPr>
        <w:t xml:space="preserve"> </w:t>
      </w:r>
      <w:r w:rsidRPr="00632E24">
        <w:rPr>
          <w:rFonts w:cs="Humanist777BT-RomanB"/>
          <w:sz w:val="26"/>
          <w:szCs w:val="26"/>
        </w:rPr>
        <w:t>room in its building.</w:t>
      </w:r>
    </w:p>
    <w:p w:rsidR="000576E2" w:rsidRDefault="000576E2" w:rsidP="000576E2">
      <w:pPr>
        <w:autoSpaceDE w:val="0"/>
        <w:autoSpaceDN w:val="0"/>
        <w:adjustRightInd w:val="0"/>
        <w:spacing w:after="0"/>
        <w:jc w:val="both"/>
        <w:rPr>
          <w:rFonts w:cs="Humanist777BT-RomanB"/>
          <w:sz w:val="26"/>
          <w:szCs w:val="26"/>
        </w:rPr>
      </w:pPr>
    </w:p>
    <w:p w:rsidR="000576E2" w:rsidRPr="00632E24" w:rsidRDefault="000576E2" w:rsidP="000576E2">
      <w:pPr>
        <w:autoSpaceDE w:val="0"/>
        <w:autoSpaceDN w:val="0"/>
        <w:adjustRightInd w:val="0"/>
        <w:spacing w:after="0"/>
        <w:jc w:val="both"/>
        <w:rPr>
          <w:rFonts w:cs="Humanist777BT-RomanB,Bold"/>
          <w:b/>
          <w:bCs/>
          <w:sz w:val="26"/>
          <w:szCs w:val="26"/>
        </w:rPr>
      </w:pPr>
      <w:r w:rsidRPr="00632E24">
        <w:rPr>
          <w:rFonts w:cs="Humanist777BT-RomanB,Bold"/>
          <w:b/>
          <w:bCs/>
          <w:sz w:val="26"/>
          <w:szCs w:val="26"/>
        </w:rPr>
        <w:lastRenderedPageBreak/>
        <w:t>Clinical Legal Education</w:t>
      </w:r>
    </w:p>
    <w:p w:rsidR="000576E2" w:rsidRPr="00632E24" w:rsidRDefault="000576E2" w:rsidP="000576E2">
      <w:pPr>
        <w:autoSpaceDE w:val="0"/>
        <w:autoSpaceDN w:val="0"/>
        <w:adjustRightInd w:val="0"/>
        <w:spacing w:after="0"/>
        <w:jc w:val="both"/>
        <w:rPr>
          <w:rFonts w:cs="Humanist777BT-RomanB"/>
          <w:sz w:val="26"/>
          <w:szCs w:val="26"/>
        </w:rPr>
      </w:pPr>
      <w:r w:rsidRPr="00632E24">
        <w:rPr>
          <w:rFonts w:cs="Humanist777BT-RomanB"/>
          <w:sz w:val="26"/>
          <w:szCs w:val="26"/>
        </w:rPr>
        <w:t>The college regularly conducts field work, seminars,</w:t>
      </w:r>
      <w:r>
        <w:rPr>
          <w:rFonts w:cs="Humanist777BT-RomanB"/>
          <w:sz w:val="26"/>
          <w:szCs w:val="26"/>
        </w:rPr>
        <w:t xml:space="preserve"> </w:t>
      </w:r>
      <w:r w:rsidRPr="00632E24">
        <w:rPr>
          <w:rFonts w:cs="Humanist777BT-RomanB"/>
          <w:sz w:val="26"/>
          <w:szCs w:val="26"/>
        </w:rPr>
        <w:t>workshops, court visit, project work as a part of its</w:t>
      </w:r>
      <w:r>
        <w:rPr>
          <w:rFonts w:cs="Humanist777BT-RomanB"/>
          <w:sz w:val="26"/>
          <w:szCs w:val="26"/>
        </w:rPr>
        <w:t xml:space="preserve"> </w:t>
      </w:r>
      <w:r w:rsidRPr="00632E24">
        <w:rPr>
          <w:rFonts w:cs="Humanist777BT-RomanB"/>
          <w:sz w:val="26"/>
          <w:szCs w:val="26"/>
        </w:rPr>
        <w:t>curriculum.</w:t>
      </w:r>
    </w:p>
    <w:p w:rsidR="000576E2" w:rsidRPr="00632E24" w:rsidRDefault="000576E2" w:rsidP="000576E2">
      <w:pPr>
        <w:autoSpaceDE w:val="0"/>
        <w:autoSpaceDN w:val="0"/>
        <w:adjustRightInd w:val="0"/>
        <w:spacing w:after="0"/>
        <w:jc w:val="both"/>
        <w:rPr>
          <w:rFonts w:cs="Humanist777BT-RomanB,Bold"/>
          <w:b/>
          <w:bCs/>
          <w:sz w:val="26"/>
          <w:szCs w:val="26"/>
        </w:rPr>
      </w:pPr>
      <w:r w:rsidRPr="00632E24">
        <w:rPr>
          <w:rFonts w:cs="Humanist777BT-RomanB,Bold"/>
          <w:b/>
          <w:bCs/>
          <w:sz w:val="26"/>
          <w:szCs w:val="26"/>
        </w:rPr>
        <w:t>Library</w:t>
      </w:r>
    </w:p>
    <w:p w:rsidR="000576E2" w:rsidRDefault="000576E2" w:rsidP="000576E2">
      <w:pPr>
        <w:autoSpaceDE w:val="0"/>
        <w:autoSpaceDN w:val="0"/>
        <w:adjustRightInd w:val="0"/>
        <w:spacing w:after="0"/>
        <w:jc w:val="both"/>
        <w:rPr>
          <w:rFonts w:cs="Humanist777BT-RomanB"/>
          <w:sz w:val="26"/>
          <w:szCs w:val="26"/>
        </w:rPr>
      </w:pPr>
      <w:r w:rsidRPr="00632E24">
        <w:rPr>
          <w:rFonts w:cs="Humanist777BT-RomanB"/>
          <w:sz w:val="26"/>
          <w:szCs w:val="26"/>
        </w:rPr>
        <w:t>The co</w:t>
      </w:r>
      <w:r>
        <w:rPr>
          <w:rFonts w:cs="Humanist777BT-RomanB"/>
          <w:sz w:val="26"/>
          <w:szCs w:val="26"/>
        </w:rPr>
        <w:t xml:space="preserve">llege has a library worth Rs. 1 </w:t>
      </w:r>
      <w:r w:rsidRPr="00632E24">
        <w:rPr>
          <w:rFonts w:cs="Humanist777BT-RomanB"/>
          <w:sz w:val="26"/>
          <w:szCs w:val="26"/>
        </w:rPr>
        <w:t>crore. In</w:t>
      </w:r>
      <w:r>
        <w:rPr>
          <w:rFonts w:cs="Humanist777BT-RomanB"/>
          <w:sz w:val="26"/>
          <w:szCs w:val="26"/>
        </w:rPr>
        <w:t xml:space="preserve"> </w:t>
      </w:r>
      <w:r w:rsidRPr="00632E24">
        <w:rPr>
          <w:rFonts w:cs="Humanist777BT-RomanB"/>
          <w:sz w:val="26"/>
          <w:szCs w:val="26"/>
        </w:rPr>
        <w:t>addition to the text books the college has</w:t>
      </w:r>
      <w:r>
        <w:rPr>
          <w:rFonts w:cs="Humanist777BT-RomanB"/>
          <w:sz w:val="26"/>
          <w:szCs w:val="26"/>
        </w:rPr>
        <w:t xml:space="preserve"> </w:t>
      </w:r>
      <w:r w:rsidRPr="00632E24">
        <w:rPr>
          <w:rFonts w:cs="Humanist777BT-RomanB"/>
          <w:sz w:val="26"/>
          <w:szCs w:val="26"/>
        </w:rPr>
        <w:t>international journals, online legal databases like</w:t>
      </w:r>
      <w:r>
        <w:rPr>
          <w:rFonts w:cs="Humanist777BT-RomanB"/>
          <w:sz w:val="26"/>
          <w:szCs w:val="26"/>
        </w:rPr>
        <w:t xml:space="preserve"> </w:t>
      </w:r>
      <w:r w:rsidRPr="00632E24">
        <w:rPr>
          <w:rFonts w:cs="Humanist777BT-RomanB"/>
          <w:sz w:val="26"/>
          <w:szCs w:val="26"/>
        </w:rPr>
        <w:t>Lexis Nexis, Manupatra, Westlaw, SCC Online, etc.</w:t>
      </w:r>
      <w:r>
        <w:rPr>
          <w:rFonts w:cs="Humanist777BT-RomanB"/>
          <w:sz w:val="26"/>
          <w:szCs w:val="26"/>
        </w:rPr>
        <w:t xml:space="preserve"> </w:t>
      </w:r>
      <w:r w:rsidRPr="00632E24">
        <w:rPr>
          <w:rFonts w:cs="Humanist777BT-RomanB"/>
          <w:sz w:val="26"/>
          <w:szCs w:val="26"/>
        </w:rPr>
        <w:t>The library is equipped with cyber cell consisting of</w:t>
      </w:r>
      <w:r>
        <w:rPr>
          <w:rFonts w:cs="Humanist777BT-RomanB"/>
          <w:sz w:val="26"/>
          <w:szCs w:val="26"/>
        </w:rPr>
        <w:t xml:space="preserve"> more than 100 computers, </w:t>
      </w:r>
      <w:r w:rsidRPr="00632E24">
        <w:rPr>
          <w:rFonts w:cs="Humanist777BT-RomanB"/>
          <w:sz w:val="26"/>
          <w:szCs w:val="26"/>
        </w:rPr>
        <w:t>with free internet and</w:t>
      </w:r>
      <w:r>
        <w:rPr>
          <w:rFonts w:cs="Humanist777BT-RomanB"/>
          <w:sz w:val="26"/>
          <w:szCs w:val="26"/>
        </w:rPr>
        <w:t xml:space="preserve"> </w:t>
      </w:r>
      <w:r w:rsidRPr="00632E24">
        <w:rPr>
          <w:rFonts w:cs="Humanist777BT-RomanB"/>
          <w:sz w:val="26"/>
          <w:szCs w:val="26"/>
        </w:rPr>
        <w:t>Wi-Fi facility. The college also has a video –</w:t>
      </w:r>
      <w:r>
        <w:rPr>
          <w:rFonts w:cs="Humanist777BT-RomanB"/>
          <w:sz w:val="26"/>
          <w:szCs w:val="26"/>
        </w:rPr>
        <w:t xml:space="preserve"> </w:t>
      </w:r>
      <w:r w:rsidRPr="00632E24">
        <w:rPr>
          <w:rFonts w:cs="Humanist777BT-RomanB"/>
          <w:sz w:val="26"/>
          <w:szCs w:val="26"/>
        </w:rPr>
        <w:t>conferencing facility.</w:t>
      </w:r>
    </w:p>
    <w:p w:rsidR="000576E2" w:rsidRPr="00632E24" w:rsidRDefault="000576E2" w:rsidP="000576E2">
      <w:pPr>
        <w:autoSpaceDE w:val="0"/>
        <w:autoSpaceDN w:val="0"/>
        <w:adjustRightInd w:val="0"/>
        <w:spacing w:after="0"/>
        <w:jc w:val="both"/>
        <w:rPr>
          <w:rFonts w:cs="Humanist777BT-RomanB,Bold"/>
          <w:b/>
          <w:bCs/>
          <w:sz w:val="26"/>
          <w:szCs w:val="26"/>
        </w:rPr>
      </w:pPr>
      <w:r w:rsidRPr="00632E24">
        <w:rPr>
          <w:rFonts w:cs="Humanist777BT-RomanB,Bold"/>
          <w:b/>
          <w:bCs/>
          <w:sz w:val="26"/>
          <w:szCs w:val="26"/>
        </w:rPr>
        <w:t>Foreign Students &amp; International Collaborations</w:t>
      </w:r>
    </w:p>
    <w:p w:rsidR="000576E2" w:rsidRPr="00632E24" w:rsidRDefault="000576E2" w:rsidP="000576E2">
      <w:pPr>
        <w:autoSpaceDE w:val="0"/>
        <w:autoSpaceDN w:val="0"/>
        <w:adjustRightInd w:val="0"/>
        <w:spacing w:after="0"/>
        <w:jc w:val="both"/>
        <w:rPr>
          <w:rFonts w:cs="Humanist777BT-RomanB"/>
          <w:sz w:val="26"/>
          <w:szCs w:val="26"/>
        </w:rPr>
      </w:pPr>
      <w:r w:rsidRPr="00632E24">
        <w:rPr>
          <w:rFonts w:cs="Humanist777BT-RomanB"/>
          <w:sz w:val="26"/>
          <w:szCs w:val="26"/>
        </w:rPr>
        <w:t>The college has 22 foreign students from across 10</w:t>
      </w:r>
      <w:r>
        <w:rPr>
          <w:rFonts w:cs="Humanist777BT-RomanB"/>
          <w:sz w:val="26"/>
          <w:szCs w:val="26"/>
        </w:rPr>
        <w:t xml:space="preserve"> </w:t>
      </w:r>
      <w:r w:rsidRPr="00632E24">
        <w:rPr>
          <w:rFonts w:cs="Humanist777BT-RomanB"/>
          <w:sz w:val="26"/>
          <w:szCs w:val="26"/>
        </w:rPr>
        <w:t>countries in Undergraduate &amp; Post- Graduate</w:t>
      </w:r>
      <w:r>
        <w:rPr>
          <w:rFonts w:cs="Humanist777BT-RomanB"/>
          <w:sz w:val="26"/>
          <w:szCs w:val="26"/>
        </w:rPr>
        <w:t xml:space="preserve"> </w:t>
      </w:r>
      <w:r w:rsidRPr="00632E24">
        <w:rPr>
          <w:rFonts w:cs="Humanist777BT-RomanB"/>
          <w:sz w:val="26"/>
          <w:szCs w:val="26"/>
        </w:rPr>
        <w:t>programs. The Law College has collaborated with</w:t>
      </w:r>
      <w:r>
        <w:rPr>
          <w:rFonts w:cs="Humanist777BT-RomanB"/>
          <w:sz w:val="26"/>
          <w:szCs w:val="26"/>
        </w:rPr>
        <w:t xml:space="preserve"> </w:t>
      </w:r>
      <w:r w:rsidRPr="00632E24">
        <w:rPr>
          <w:rFonts w:cs="Humanist777BT-RomanB"/>
          <w:sz w:val="26"/>
          <w:szCs w:val="26"/>
        </w:rPr>
        <w:t>renowned universities in U.K., U.S.A. and Europe.</w:t>
      </w:r>
      <w:r>
        <w:rPr>
          <w:rFonts w:cs="Humanist777BT-RomanB"/>
          <w:sz w:val="26"/>
          <w:szCs w:val="26"/>
        </w:rPr>
        <w:t xml:space="preserve"> </w:t>
      </w:r>
      <w:r w:rsidRPr="00632E24">
        <w:rPr>
          <w:rFonts w:cs="Humanist777BT-RomanB"/>
          <w:sz w:val="26"/>
          <w:szCs w:val="26"/>
        </w:rPr>
        <w:t>The college has also established academic linkages</w:t>
      </w:r>
      <w:r>
        <w:rPr>
          <w:rFonts w:cs="Humanist777BT-RomanB"/>
          <w:sz w:val="26"/>
          <w:szCs w:val="26"/>
        </w:rPr>
        <w:t xml:space="preserve"> </w:t>
      </w:r>
      <w:r w:rsidRPr="00632E24">
        <w:rPr>
          <w:rFonts w:cs="Humanist777BT-RomanB"/>
          <w:sz w:val="26"/>
          <w:szCs w:val="26"/>
        </w:rPr>
        <w:t>with University of Oxford, Harvard Law School, John</w:t>
      </w:r>
      <w:r>
        <w:rPr>
          <w:rFonts w:cs="Humanist777BT-RomanB"/>
          <w:sz w:val="26"/>
          <w:szCs w:val="26"/>
        </w:rPr>
        <w:t xml:space="preserve"> </w:t>
      </w:r>
      <w:r w:rsidRPr="00632E24">
        <w:rPr>
          <w:rFonts w:cs="Humanist777BT-RomanB"/>
          <w:sz w:val="26"/>
          <w:szCs w:val="26"/>
        </w:rPr>
        <w:t>Marshall Law School, and University of Reading etc.</w:t>
      </w:r>
      <w:r>
        <w:rPr>
          <w:rFonts w:cs="Humanist777BT-RomanB"/>
          <w:sz w:val="26"/>
          <w:szCs w:val="26"/>
        </w:rPr>
        <w:t xml:space="preserve"> </w:t>
      </w:r>
      <w:r w:rsidRPr="00632E24">
        <w:rPr>
          <w:rFonts w:cs="Humanist777BT-RomanB"/>
          <w:sz w:val="26"/>
          <w:szCs w:val="26"/>
        </w:rPr>
        <w:t>The collaboration aims at joint research programs,</w:t>
      </w:r>
      <w:r>
        <w:rPr>
          <w:rFonts w:cs="Humanist777BT-RomanB"/>
          <w:sz w:val="26"/>
          <w:szCs w:val="26"/>
        </w:rPr>
        <w:t xml:space="preserve"> </w:t>
      </w:r>
      <w:r w:rsidRPr="00632E24">
        <w:rPr>
          <w:rFonts w:cs="Humanist777BT-RomanB"/>
          <w:sz w:val="26"/>
          <w:szCs w:val="26"/>
        </w:rPr>
        <w:t>teacher – student exchange programmes, research</w:t>
      </w:r>
      <w:r>
        <w:rPr>
          <w:rFonts w:cs="Humanist777BT-RomanB"/>
          <w:sz w:val="26"/>
          <w:szCs w:val="26"/>
        </w:rPr>
        <w:t xml:space="preserve"> </w:t>
      </w:r>
      <w:r w:rsidRPr="00632E24">
        <w:rPr>
          <w:rFonts w:cs="Humanist777BT-RomanB"/>
          <w:sz w:val="26"/>
          <w:szCs w:val="26"/>
        </w:rPr>
        <w:t>activities, international mooting and joint</w:t>
      </w:r>
      <w:r>
        <w:rPr>
          <w:rFonts w:cs="Humanist777BT-RomanB"/>
          <w:sz w:val="26"/>
          <w:szCs w:val="26"/>
        </w:rPr>
        <w:t xml:space="preserve"> </w:t>
      </w:r>
      <w:r w:rsidRPr="00632E24">
        <w:rPr>
          <w:rFonts w:cs="Humanist777BT-RomanB"/>
          <w:sz w:val="26"/>
          <w:szCs w:val="26"/>
        </w:rPr>
        <w:t>international conferences.</w:t>
      </w:r>
    </w:p>
    <w:p w:rsidR="000576E2" w:rsidRPr="00632E24" w:rsidRDefault="000576E2" w:rsidP="000576E2">
      <w:pPr>
        <w:autoSpaceDE w:val="0"/>
        <w:autoSpaceDN w:val="0"/>
        <w:adjustRightInd w:val="0"/>
        <w:spacing w:after="0"/>
        <w:jc w:val="both"/>
        <w:rPr>
          <w:rFonts w:cs="Humanist777BT-RomanB,Bold"/>
          <w:b/>
          <w:bCs/>
          <w:sz w:val="26"/>
          <w:szCs w:val="26"/>
        </w:rPr>
      </w:pPr>
      <w:r w:rsidRPr="00632E24">
        <w:rPr>
          <w:rFonts w:cs="Humanist777BT-RomanB,Bold"/>
          <w:b/>
          <w:bCs/>
          <w:sz w:val="26"/>
          <w:szCs w:val="26"/>
        </w:rPr>
        <w:t>International Moot Court Competition</w:t>
      </w:r>
    </w:p>
    <w:p w:rsidR="000576E2" w:rsidRPr="00632E24" w:rsidRDefault="000576E2" w:rsidP="000576E2">
      <w:pPr>
        <w:autoSpaceDE w:val="0"/>
        <w:autoSpaceDN w:val="0"/>
        <w:adjustRightInd w:val="0"/>
        <w:spacing w:after="0"/>
        <w:jc w:val="both"/>
        <w:rPr>
          <w:rFonts w:cs="Humanist777BT-RomanB"/>
          <w:sz w:val="26"/>
          <w:szCs w:val="26"/>
        </w:rPr>
      </w:pPr>
      <w:r w:rsidRPr="00632E24">
        <w:rPr>
          <w:rFonts w:cs="Humanist777BT-RomanB"/>
          <w:sz w:val="26"/>
          <w:szCs w:val="26"/>
        </w:rPr>
        <w:t>The students of the college have participated &amp; won</w:t>
      </w:r>
      <w:r>
        <w:rPr>
          <w:rFonts w:cs="Humanist777BT-RomanB"/>
          <w:sz w:val="26"/>
          <w:szCs w:val="26"/>
        </w:rPr>
        <w:t xml:space="preserve"> s</w:t>
      </w:r>
      <w:r w:rsidRPr="00632E24">
        <w:rPr>
          <w:rFonts w:cs="Humanist777BT-RomanB"/>
          <w:sz w:val="26"/>
          <w:szCs w:val="26"/>
        </w:rPr>
        <w:t>everal International and National Moot Court</w:t>
      </w:r>
      <w:r>
        <w:rPr>
          <w:rFonts w:cs="Humanist777BT-RomanB"/>
          <w:sz w:val="26"/>
          <w:szCs w:val="26"/>
        </w:rPr>
        <w:t xml:space="preserve"> </w:t>
      </w:r>
      <w:r w:rsidRPr="00632E24">
        <w:rPr>
          <w:rFonts w:cs="Humanist777BT-RomanB"/>
          <w:sz w:val="26"/>
          <w:szCs w:val="26"/>
        </w:rPr>
        <w:t>Competitions during last 5 years. The college is</w:t>
      </w:r>
      <w:r>
        <w:rPr>
          <w:rFonts w:cs="Humanist777BT-RomanB"/>
          <w:sz w:val="26"/>
          <w:szCs w:val="26"/>
        </w:rPr>
        <w:t xml:space="preserve"> </w:t>
      </w:r>
      <w:r w:rsidRPr="00632E24">
        <w:rPr>
          <w:rFonts w:cs="Humanist777BT-RomanB"/>
          <w:sz w:val="26"/>
          <w:szCs w:val="26"/>
        </w:rPr>
        <w:t>ranked among top law colleges by India Mooting</w:t>
      </w:r>
      <w:r>
        <w:rPr>
          <w:rFonts w:cs="Humanist777BT-RomanB"/>
          <w:sz w:val="26"/>
          <w:szCs w:val="26"/>
        </w:rPr>
        <w:t xml:space="preserve"> </w:t>
      </w:r>
      <w:r w:rsidRPr="00632E24">
        <w:rPr>
          <w:rFonts w:cs="Humanist777BT-RomanB"/>
          <w:sz w:val="26"/>
          <w:szCs w:val="26"/>
        </w:rPr>
        <w:t xml:space="preserve">League. The college </w:t>
      </w:r>
      <w:r w:rsidR="009754B4">
        <w:rPr>
          <w:rFonts w:cs="Humanist777BT-RomanB"/>
          <w:sz w:val="26"/>
          <w:szCs w:val="26"/>
        </w:rPr>
        <w:t>also conducts</w:t>
      </w:r>
      <w:r w:rsidRPr="00632E24">
        <w:rPr>
          <w:rFonts w:cs="Humanist777BT-RomanB"/>
          <w:sz w:val="26"/>
          <w:szCs w:val="26"/>
        </w:rPr>
        <w:t xml:space="preserve"> Justice</w:t>
      </w:r>
      <w:r>
        <w:rPr>
          <w:rFonts w:cs="Humanist777BT-RomanB"/>
          <w:sz w:val="26"/>
          <w:szCs w:val="26"/>
        </w:rPr>
        <w:t xml:space="preserve"> </w:t>
      </w:r>
      <w:r w:rsidRPr="00632E24">
        <w:rPr>
          <w:rFonts w:cs="Humanist777BT-RomanB"/>
          <w:sz w:val="26"/>
          <w:szCs w:val="26"/>
        </w:rPr>
        <w:t xml:space="preserve">P.N </w:t>
      </w:r>
      <w:r w:rsidR="009754B4" w:rsidRPr="00632E24">
        <w:rPr>
          <w:rFonts w:cs="Humanist777BT-RomanB"/>
          <w:sz w:val="26"/>
          <w:szCs w:val="26"/>
        </w:rPr>
        <w:t xml:space="preserve">Bhagwati </w:t>
      </w:r>
      <w:r w:rsidR="009754B4">
        <w:rPr>
          <w:rFonts w:cs="Humanist777BT-RomanB"/>
          <w:sz w:val="26"/>
          <w:szCs w:val="26"/>
        </w:rPr>
        <w:t>International</w:t>
      </w:r>
      <w:r w:rsidRPr="00632E24">
        <w:rPr>
          <w:rFonts w:cs="Humanist777BT-RomanB"/>
          <w:sz w:val="26"/>
          <w:szCs w:val="26"/>
        </w:rPr>
        <w:t xml:space="preserve"> Moot Court</w:t>
      </w:r>
      <w:r>
        <w:rPr>
          <w:rFonts w:cs="Humanist777BT-RomanB"/>
          <w:sz w:val="26"/>
          <w:szCs w:val="26"/>
        </w:rPr>
        <w:t xml:space="preserve"> </w:t>
      </w:r>
      <w:r w:rsidRPr="00632E24">
        <w:rPr>
          <w:rFonts w:cs="Humanist777BT-RomanB"/>
          <w:sz w:val="26"/>
          <w:szCs w:val="26"/>
        </w:rPr>
        <w:t>Competition on Human Rights</w:t>
      </w:r>
      <w:r w:rsidR="009754B4">
        <w:rPr>
          <w:rFonts w:cs="Humanist777BT-RomanB"/>
          <w:sz w:val="26"/>
          <w:szCs w:val="26"/>
        </w:rPr>
        <w:t xml:space="preserve"> every year</w:t>
      </w:r>
      <w:r w:rsidRPr="00632E24">
        <w:rPr>
          <w:rFonts w:cs="Humanist777BT-RomanB"/>
          <w:sz w:val="26"/>
          <w:szCs w:val="26"/>
        </w:rPr>
        <w:t>, wherein students</w:t>
      </w:r>
      <w:r>
        <w:rPr>
          <w:rFonts w:cs="Humanist777BT-RomanB"/>
          <w:sz w:val="26"/>
          <w:szCs w:val="26"/>
        </w:rPr>
        <w:t xml:space="preserve"> </w:t>
      </w:r>
      <w:r w:rsidRPr="00632E24">
        <w:rPr>
          <w:rFonts w:cs="Humanist777BT-RomanB"/>
          <w:sz w:val="26"/>
          <w:szCs w:val="26"/>
        </w:rPr>
        <w:t xml:space="preserve">from </w:t>
      </w:r>
      <w:r>
        <w:rPr>
          <w:rFonts w:cs="Humanist777BT-RomanB"/>
          <w:sz w:val="26"/>
          <w:szCs w:val="26"/>
        </w:rPr>
        <w:t xml:space="preserve">various national law schools all over India as well as Foreign Universities </w:t>
      </w:r>
      <w:r w:rsidR="009754B4">
        <w:rPr>
          <w:rFonts w:cs="Humanist777BT-RomanB"/>
          <w:sz w:val="26"/>
          <w:szCs w:val="26"/>
        </w:rPr>
        <w:t>participate</w:t>
      </w:r>
      <w:r w:rsidRPr="00632E24">
        <w:rPr>
          <w:rFonts w:cs="Humanist777BT-RomanB"/>
          <w:sz w:val="26"/>
          <w:szCs w:val="26"/>
        </w:rPr>
        <w:t>.</w:t>
      </w:r>
    </w:p>
    <w:p w:rsidR="000576E2" w:rsidRPr="00632E24" w:rsidRDefault="000576E2" w:rsidP="000576E2">
      <w:pPr>
        <w:autoSpaceDE w:val="0"/>
        <w:autoSpaceDN w:val="0"/>
        <w:adjustRightInd w:val="0"/>
        <w:spacing w:after="0"/>
        <w:jc w:val="both"/>
        <w:rPr>
          <w:rFonts w:cs="Humanist777BT-RomanB,Bold"/>
          <w:b/>
          <w:bCs/>
          <w:sz w:val="26"/>
          <w:szCs w:val="26"/>
        </w:rPr>
      </w:pPr>
      <w:r w:rsidRPr="00632E24">
        <w:rPr>
          <w:rFonts w:cs="Humanist777BT-RomanB,Bold"/>
          <w:b/>
          <w:bCs/>
          <w:sz w:val="26"/>
          <w:szCs w:val="26"/>
        </w:rPr>
        <w:t>Research Centers</w:t>
      </w:r>
    </w:p>
    <w:p w:rsidR="000576E2" w:rsidRPr="00632E24" w:rsidRDefault="000576E2" w:rsidP="000576E2">
      <w:pPr>
        <w:autoSpaceDE w:val="0"/>
        <w:autoSpaceDN w:val="0"/>
        <w:adjustRightInd w:val="0"/>
        <w:spacing w:after="0"/>
        <w:jc w:val="both"/>
        <w:rPr>
          <w:rFonts w:cs="Humanist777BT-RomanB"/>
          <w:sz w:val="26"/>
          <w:szCs w:val="26"/>
        </w:rPr>
      </w:pPr>
      <w:r w:rsidRPr="00632E24">
        <w:rPr>
          <w:rFonts w:cs="Humanist777BT-RomanB"/>
          <w:sz w:val="26"/>
          <w:szCs w:val="26"/>
        </w:rPr>
        <w:t>This college is recognized by UGC under 2f &amp; 12(b)</w:t>
      </w:r>
      <w:r>
        <w:rPr>
          <w:rFonts w:cs="Humanist777BT-RomanB"/>
          <w:sz w:val="26"/>
          <w:szCs w:val="26"/>
        </w:rPr>
        <w:t xml:space="preserve"> </w:t>
      </w:r>
      <w:r w:rsidRPr="00632E24">
        <w:rPr>
          <w:rFonts w:cs="Humanist777BT-RomanB"/>
          <w:sz w:val="26"/>
          <w:szCs w:val="26"/>
        </w:rPr>
        <w:t>of UGC Act for research &amp; development grants. The</w:t>
      </w:r>
      <w:r>
        <w:rPr>
          <w:rFonts w:cs="Humanist777BT-RomanB"/>
          <w:sz w:val="26"/>
          <w:szCs w:val="26"/>
        </w:rPr>
        <w:t xml:space="preserve"> </w:t>
      </w:r>
      <w:r w:rsidRPr="00632E24">
        <w:rPr>
          <w:rFonts w:cs="Humanist777BT-RomanB"/>
          <w:sz w:val="26"/>
          <w:szCs w:val="26"/>
        </w:rPr>
        <w:t>college has Indo- European Legal Study and</w:t>
      </w:r>
      <w:r>
        <w:rPr>
          <w:rFonts w:cs="Humanist777BT-RomanB"/>
          <w:sz w:val="26"/>
          <w:szCs w:val="26"/>
        </w:rPr>
        <w:t xml:space="preserve"> </w:t>
      </w:r>
      <w:r w:rsidRPr="00632E24">
        <w:rPr>
          <w:rFonts w:cs="Humanist777BT-RomanB"/>
          <w:sz w:val="26"/>
          <w:szCs w:val="26"/>
        </w:rPr>
        <w:t>International Research Centre &amp; also IPR Research</w:t>
      </w:r>
      <w:r>
        <w:rPr>
          <w:rFonts w:cs="Humanist777BT-RomanB"/>
          <w:sz w:val="26"/>
          <w:szCs w:val="26"/>
        </w:rPr>
        <w:t xml:space="preserve"> </w:t>
      </w:r>
      <w:r w:rsidRPr="00632E24">
        <w:rPr>
          <w:rFonts w:cs="Humanist777BT-RomanB"/>
          <w:sz w:val="26"/>
          <w:szCs w:val="26"/>
        </w:rPr>
        <w:t>Centre. This college publishes Bharati Law Journal</w:t>
      </w:r>
    </w:p>
    <w:p w:rsidR="000576E2" w:rsidRPr="00632E24" w:rsidRDefault="000576E2" w:rsidP="000576E2">
      <w:pPr>
        <w:autoSpaceDE w:val="0"/>
        <w:autoSpaceDN w:val="0"/>
        <w:adjustRightInd w:val="0"/>
        <w:spacing w:after="0"/>
        <w:jc w:val="both"/>
        <w:rPr>
          <w:rFonts w:cs="Humanist777BT-RomanB"/>
          <w:sz w:val="26"/>
          <w:szCs w:val="26"/>
        </w:rPr>
      </w:pPr>
      <w:r w:rsidRPr="00632E24">
        <w:rPr>
          <w:rFonts w:cs="Humanist777BT-RomanB"/>
          <w:sz w:val="26"/>
          <w:szCs w:val="26"/>
        </w:rPr>
        <w:t>(ISSN: 2278 – 6996). During the last 5 years the</w:t>
      </w:r>
      <w:r>
        <w:rPr>
          <w:rFonts w:cs="Humanist777BT-RomanB"/>
          <w:sz w:val="26"/>
          <w:szCs w:val="26"/>
        </w:rPr>
        <w:t xml:space="preserve"> </w:t>
      </w:r>
      <w:r w:rsidRPr="00632E24">
        <w:rPr>
          <w:rFonts w:cs="Humanist777BT-RomanB"/>
          <w:sz w:val="26"/>
          <w:szCs w:val="26"/>
        </w:rPr>
        <w:t>faculty has published more than 70 articles in</w:t>
      </w:r>
      <w:r>
        <w:rPr>
          <w:rFonts w:cs="Humanist777BT-RomanB"/>
          <w:sz w:val="26"/>
          <w:szCs w:val="26"/>
        </w:rPr>
        <w:t xml:space="preserve"> </w:t>
      </w:r>
      <w:r w:rsidRPr="00632E24">
        <w:rPr>
          <w:rFonts w:cs="Humanist777BT-RomanB"/>
          <w:sz w:val="26"/>
          <w:szCs w:val="26"/>
        </w:rPr>
        <w:t>reputed national and international journals and 5</w:t>
      </w:r>
      <w:r>
        <w:rPr>
          <w:rFonts w:cs="Humanist777BT-RomanB"/>
          <w:sz w:val="26"/>
          <w:szCs w:val="26"/>
        </w:rPr>
        <w:t xml:space="preserve"> </w:t>
      </w:r>
      <w:r w:rsidRPr="00632E24">
        <w:rPr>
          <w:rFonts w:cs="Humanist777BT-RomanB"/>
          <w:sz w:val="26"/>
          <w:szCs w:val="26"/>
        </w:rPr>
        <w:t>books. Minor and Major research projects are also</w:t>
      </w:r>
      <w:r>
        <w:rPr>
          <w:rFonts w:cs="Humanist777BT-RomanB"/>
          <w:sz w:val="26"/>
          <w:szCs w:val="26"/>
        </w:rPr>
        <w:t xml:space="preserve"> </w:t>
      </w:r>
      <w:r w:rsidRPr="00632E24">
        <w:rPr>
          <w:rFonts w:cs="Humanist777BT-RomanB"/>
          <w:sz w:val="26"/>
          <w:szCs w:val="26"/>
        </w:rPr>
        <w:t>being undertaken.</w:t>
      </w:r>
    </w:p>
    <w:p w:rsidR="000576E2" w:rsidRPr="00632E24" w:rsidRDefault="000576E2" w:rsidP="000576E2">
      <w:pPr>
        <w:autoSpaceDE w:val="0"/>
        <w:autoSpaceDN w:val="0"/>
        <w:adjustRightInd w:val="0"/>
        <w:spacing w:after="0"/>
        <w:jc w:val="both"/>
        <w:rPr>
          <w:rFonts w:cs="Humanist777BT-RomanB,Bold"/>
          <w:b/>
          <w:bCs/>
          <w:sz w:val="26"/>
          <w:szCs w:val="26"/>
        </w:rPr>
      </w:pPr>
      <w:r w:rsidRPr="00632E24">
        <w:rPr>
          <w:rFonts w:cs="Humanist777BT-RomanB,Bold"/>
          <w:b/>
          <w:bCs/>
          <w:sz w:val="26"/>
          <w:szCs w:val="26"/>
        </w:rPr>
        <w:t>Legal aid</w:t>
      </w:r>
    </w:p>
    <w:p w:rsidR="000576E2" w:rsidRPr="00632E24" w:rsidRDefault="000576E2" w:rsidP="000576E2">
      <w:pPr>
        <w:autoSpaceDE w:val="0"/>
        <w:autoSpaceDN w:val="0"/>
        <w:adjustRightInd w:val="0"/>
        <w:spacing w:after="0"/>
        <w:jc w:val="both"/>
        <w:rPr>
          <w:rFonts w:cs="Humanist777BT-RomanB"/>
          <w:sz w:val="26"/>
          <w:szCs w:val="26"/>
        </w:rPr>
      </w:pPr>
      <w:r w:rsidRPr="00632E24">
        <w:rPr>
          <w:rFonts w:cs="Humanist777BT-RomanB"/>
          <w:sz w:val="26"/>
          <w:szCs w:val="26"/>
        </w:rPr>
        <w:t>The college has legal aid cell which is administered</w:t>
      </w:r>
      <w:r>
        <w:rPr>
          <w:rFonts w:cs="Humanist777BT-RomanB"/>
          <w:sz w:val="26"/>
          <w:szCs w:val="26"/>
        </w:rPr>
        <w:t xml:space="preserve"> </w:t>
      </w:r>
      <w:r w:rsidRPr="00632E24">
        <w:rPr>
          <w:rFonts w:cs="Humanist777BT-RomanB"/>
          <w:sz w:val="26"/>
          <w:szCs w:val="26"/>
        </w:rPr>
        <w:t>by senior advocates from Supreme Court &amp; High</w:t>
      </w:r>
      <w:r>
        <w:rPr>
          <w:rFonts w:cs="Humanist777BT-RomanB"/>
          <w:sz w:val="26"/>
          <w:szCs w:val="26"/>
        </w:rPr>
        <w:t xml:space="preserve"> </w:t>
      </w:r>
      <w:r w:rsidRPr="00632E24">
        <w:rPr>
          <w:rFonts w:cs="Humanist777BT-RomanB"/>
          <w:sz w:val="26"/>
          <w:szCs w:val="26"/>
        </w:rPr>
        <w:t>Court. It provides free legal aid to the needy &amp; poor</w:t>
      </w:r>
      <w:r>
        <w:rPr>
          <w:rFonts w:cs="Humanist777BT-RomanB"/>
          <w:sz w:val="26"/>
          <w:szCs w:val="26"/>
        </w:rPr>
        <w:t xml:space="preserve"> </w:t>
      </w:r>
      <w:r w:rsidRPr="00632E24">
        <w:rPr>
          <w:rFonts w:cs="Humanist777BT-RomanB"/>
          <w:sz w:val="26"/>
          <w:szCs w:val="26"/>
        </w:rPr>
        <w:t>persons who seek social justice. Students are</w:t>
      </w:r>
      <w:r>
        <w:rPr>
          <w:rFonts w:cs="Humanist777BT-RomanB"/>
          <w:sz w:val="26"/>
          <w:szCs w:val="26"/>
        </w:rPr>
        <w:t xml:space="preserve"> </w:t>
      </w:r>
      <w:r w:rsidRPr="00632E24">
        <w:rPr>
          <w:rFonts w:cs="Humanist777BT-RomanB"/>
          <w:sz w:val="26"/>
          <w:szCs w:val="26"/>
        </w:rPr>
        <w:t>encouraged to participate in Lok-Adalat, Legal Aid</w:t>
      </w:r>
      <w:r>
        <w:rPr>
          <w:rFonts w:cs="Humanist777BT-RomanB"/>
          <w:sz w:val="26"/>
          <w:szCs w:val="26"/>
        </w:rPr>
        <w:t xml:space="preserve"> </w:t>
      </w:r>
      <w:r w:rsidRPr="00632E24">
        <w:rPr>
          <w:rFonts w:cs="Humanist777BT-RomanB"/>
          <w:sz w:val="26"/>
          <w:szCs w:val="26"/>
        </w:rPr>
        <w:t>Camps, Legal Aid Clinics &amp; Community Services</w:t>
      </w:r>
      <w:r>
        <w:rPr>
          <w:rFonts w:cs="Humanist777BT-RomanB"/>
          <w:sz w:val="26"/>
          <w:szCs w:val="26"/>
        </w:rPr>
        <w:t xml:space="preserve"> </w:t>
      </w:r>
      <w:r w:rsidRPr="00632E24">
        <w:rPr>
          <w:rFonts w:cs="Humanist777BT-RomanB"/>
          <w:sz w:val="26"/>
          <w:szCs w:val="26"/>
        </w:rPr>
        <w:t>Programs. The college has established special family</w:t>
      </w:r>
      <w:r>
        <w:rPr>
          <w:rFonts w:cs="Humanist777BT-RomanB"/>
          <w:sz w:val="26"/>
          <w:szCs w:val="26"/>
        </w:rPr>
        <w:t xml:space="preserve"> </w:t>
      </w:r>
      <w:r w:rsidRPr="00632E24">
        <w:rPr>
          <w:rFonts w:cs="Humanist777BT-RomanB"/>
          <w:sz w:val="26"/>
          <w:szCs w:val="26"/>
        </w:rPr>
        <w:t>legal aid cell to help women and children.</w:t>
      </w:r>
    </w:p>
    <w:p w:rsidR="000576E2" w:rsidRPr="00632E24" w:rsidRDefault="000576E2" w:rsidP="000576E2">
      <w:pPr>
        <w:autoSpaceDE w:val="0"/>
        <w:autoSpaceDN w:val="0"/>
        <w:adjustRightInd w:val="0"/>
        <w:spacing w:after="0"/>
        <w:jc w:val="both"/>
        <w:rPr>
          <w:rFonts w:cs="Humanist777BT-RomanB,Bold"/>
          <w:b/>
          <w:bCs/>
          <w:sz w:val="26"/>
          <w:szCs w:val="26"/>
        </w:rPr>
      </w:pPr>
      <w:r w:rsidRPr="00632E24">
        <w:rPr>
          <w:rFonts w:cs="Humanist777BT-RomanB,Bold"/>
          <w:b/>
          <w:bCs/>
          <w:sz w:val="26"/>
          <w:szCs w:val="26"/>
        </w:rPr>
        <w:t>Judicial Colloquia</w:t>
      </w:r>
    </w:p>
    <w:p w:rsidR="000576E2" w:rsidRPr="00632E24" w:rsidRDefault="000576E2" w:rsidP="000576E2">
      <w:pPr>
        <w:autoSpaceDE w:val="0"/>
        <w:autoSpaceDN w:val="0"/>
        <w:adjustRightInd w:val="0"/>
        <w:spacing w:after="0"/>
        <w:jc w:val="both"/>
        <w:rPr>
          <w:rFonts w:cs="Humanist777BT-RomanB"/>
          <w:sz w:val="26"/>
          <w:szCs w:val="26"/>
        </w:rPr>
      </w:pPr>
      <w:r w:rsidRPr="00632E24">
        <w:rPr>
          <w:rFonts w:cs="Humanist777BT-RomanB"/>
          <w:sz w:val="26"/>
          <w:szCs w:val="26"/>
        </w:rPr>
        <w:lastRenderedPageBreak/>
        <w:t>Besides organizing seminar &amp; legal discourses the</w:t>
      </w:r>
      <w:r>
        <w:rPr>
          <w:rFonts w:cs="Humanist777BT-RomanB"/>
          <w:sz w:val="26"/>
          <w:szCs w:val="26"/>
        </w:rPr>
        <w:t xml:space="preserve"> </w:t>
      </w:r>
      <w:r w:rsidRPr="00632E24">
        <w:rPr>
          <w:rFonts w:cs="Humanist777BT-RomanB"/>
          <w:sz w:val="26"/>
          <w:szCs w:val="26"/>
        </w:rPr>
        <w:t>college conducts Annual Judicial Colloquia wherein</w:t>
      </w:r>
      <w:r>
        <w:rPr>
          <w:rFonts w:cs="Humanist777BT-RomanB"/>
          <w:sz w:val="26"/>
          <w:szCs w:val="26"/>
        </w:rPr>
        <w:t xml:space="preserve"> </w:t>
      </w:r>
      <w:r w:rsidRPr="00632E24">
        <w:rPr>
          <w:rFonts w:cs="Humanist777BT-RomanB"/>
          <w:sz w:val="26"/>
          <w:szCs w:val="26"/>
        </w:rPr>
        <w:t>judges of Supreme Court of India &amp; High Court are</w:t>
      </w:r>
      <w:r>
        <w:rPr>
          <w:rFonts w:cs="Humanist777BT-RomanB"/>
          <w:sz w:val="26"/>
          <w:szCs w:val="26"/>
        </w:rPr>
        <w:t xml:space="preserve"> </w:t>
      </w:r>
      <w:r w:rsidRPr="00632E24">
        <w:rPr>
          <w:rFonts w:cs="Humanist777BT-RomanB"/>
          <w:sz w:val="26"/>
          <w:szCs w:val="26"/>
        </w:rPr>
        <w:t>invited to interact with students of law. So far the</w:t>
      </w:r>
      <w:r>
        <w:rPr>
          <w:rFonts w:cs="Humanist777BT-RomanB"/>
          <w:sz w:val="26"/>
          <w:szCs w:val="26"/>
        </w:rPr>
        <w:t xml:space="preserve"> </w:t>
      </w:r>
      <w:r w:rsidRPr="00632E24">
        <w:rPr>
          <w:rFonts w:cs="Humanist777BT-RomanB"/>
          <w:sz w:val="26"/>
          <w:szCs w:val="26"/>
        </w:rPr>
        <w:t>college has invited 8 former Chief Justices of India,</w:t>
      </w:r>
      <w:r>
        <w:rPr>
          <w:rFonts w:cs="Humanist777BT-RomanB"/>
          <w:sz w:val="26"/>
          <w:szCs w:val="26"/>
        </w:rPr>
        <w:t xml:space="preserve"> </w:t>
      </w:r>
      <w:r w:rsidRPr="00632E24">
        <w:rPr>
          <w:rFonts w:cs="Humanist777BT-RomanB"/>
          <w:sz w:val="26"/>
          <w:szCs w:val="26"/>
        </w:rPr>
        <w:t>more than 75 Judges from Supreme Court and High</w:t>
      </w:r>
      <w:r>
        <w:rPr>
          <w:rFonts w:cs="Humanist777BT-RomanB"/>
          <w:sz w:val="26"/>
          <w:szCs w:val="26"/>
        </w:rPr>
        <w:t xml:space="preserve"> </w:t>
      </w:r>
      <w:r w:rsidRPr="00632E24">
        <w:rPr>
          <w:rFonts w:cs="Humanist777BT-RomanB"/>
          <w:sz w:val="26"/>
          <w:szCs w:val="26"/>
        </w:rPr>
        <w:t>Court.</w:t>
      </w:r>
    </w:p>
    <w:p w:rsidR="000576E2" w:rsidRPr="00632E24" w:rsidRDefault="000576E2" w:rsidP="000576E2">
      <w:pPr>
        <w:autoSpaceDE w:val="0"/>
        <w:autoSpaceDN w:val="0"/>
        <w:adjustRightInd w:val="0"/>
        <w:spacing w:after="0"/>
        <w:jc w:val="both"/>
        <w:rPr>
          <w:rFonts w:cs="Humanist777BT-RomanB,Bold"/>
          <w:b/>
          <w:bCs/>
          <w:sz w:val="26"/>
          <w:szCs w:val="26"/>
        </w:rPr>
      </w:pPr>
      <w:r w:rsidRPr="00632E24">
        <w:rPr>
          <w:rFonts w:cs="Humanist777BT-RomanB,Bold"/>
          <w:b/>
          <w:bCs/>
          <w:sz w:val="26"/>
          <w:szCs w:val="26"/>
        </w:rPr>
        <w:t>Alumni</w:t>
      </w:r>
    </w:p>
    <w:p w:rsidR="000576E2" w:rsidRPr="00632E24" w:rsidRDefault="000576E2" w:rsidP="000576E2">
      <w:pPr>
        <w:autoSpaceDE w:val="0"/>
        <w:autoSpaceDN w:val="0"/>
        <w:adjustRightInd w:val="0"/>
        <w:spacing w:after="0"/>
        <w:jc w:val="both"/>
        <w:rPr>
          <w:rFonts w:cs="Humanist777BT-RomanB"/>
          <w:sz w:val="26"/>
          <w:szCs w:val="26"/>
        </w:rPr>
      </w:pPr>
      <w:r w:rsidRPr="00632E24">
        <w:rPr>
          <w:rFonts w:cs="Humanist777BT-RomanB"/>
          <w:sz w:val="26"/>
          <w:szCs w:val="26"/>
        </w:rPr>
        <w:t>The alumni of the college includes judge of</w:t>
      </w:r>
      <w:r>
        <w:rPr>
          <w:rFonts w:cs="Humanist777BT-RomanB"/>
          <w:sz w:val="26"/>
          <w:szCs w:val="26"/>
        </w:rPr>
        <w:t xml:space="preserve"> </w:t>
      </w:r>
      <w:r w:rsidRPr="00632E24">
        <w:rPr>
          <w:rFonts w:cs="Humanist777BT-RomanB"/>
          <w:sz w:val="26"/>
          <w:szCs w:val="26"/>
        </w:rPr>
        <w:t>Supreme Court of India, High Court judges, senior</w:t>
      </w:r>
      <w:r>
        <w:rPr>
          <w:rFonts w:cs="Humanist777BT-RomanB"/>
          <w:sz w:val="26"/>
          <w:szCs w:val="26"/>
        </w:rPr>
        <w:t xml:space="preserve"> </w:t>
      </w:r>
      <w:r w:rsidRPr="00632E24">
        <w:rPr>
          <w:rFonts w:cs="Humanist777BT-RomanB"/>
          <w:sz w:val="26"/>
          <w:szCs w:val="26"/>
        </w:rPr>
        <w:t>advocates, JMFC, lawyers renowned academicians,</w:t>
      </w:r>
      <w:r>
        <w:rPr>
          <w:rFonts w:cs="Humanist777BT-RomanB"/>
          <w:sz w:val="26"/>
          <w:szCs w:val="26"/>
        </w:rPr>
        <w:t xml:space="preserve"> </w:t>
      </w:r>
      <w:r w:rsidRPr="00632E24">
        <w:rPr>
          <w:rFonts w:cs="Humanist777BT-RomanB"/>
          <w:sz w:val="26"/>
          <w:szCs w:val="26"/>
        </w:rPr>
        <w:t>human right activists, corporate professionals,</w:t>
      </w:r>
      <w:r>
        <w:rPr>
          <w:rFonts w:cs="Humanist777BT-RomanB"/>
          <w:sz w:val="26"/>
          <w:szCs w:val="26"/>
        </w:rPr>
        <w:t xml:space="preserve"> </w:t>
      </w:r>
      <w:r w:rsidRPr="00632E24">
        <w:rPr>
          <w:rFonts w:cs="Humanist777BT-RomanB"/>
          <w:sz w:val="26"/>
          <w:szCs w:val="26"/>
        </w:rPr>
        <w:t>company secretaries, LPO professionals, legal</w:t>
      </w:r>
      <w:r>
        <w:rPr>
          <w:rFonts w:cs="Humanist777BT-RomanB"/>
          <w:sz w:val="26"/>
          <w:szCs w:val="26"/>
        </w:rPr>
        <w:t xml:space="preserve"> </w:t>
      </w:r>
      <w:r w:rsidRPr="00632E24">
        <w:rPr>
          <w:rFonts w:cs="Humanist777BT-RomanB"/>
          <w:sz w:val="26"/>
          <w:szCs w:val="26"/>
        </w:rPr>
        <w:t>advisors, notary, income tax office, police personnel</w:t>
      </w:r>
      <w:r>
        <w:rPr>
          <w:rFonts w:cs="Humanist777BT-RomanB"/>
          <w:sz w:val="26"/>
          <w:szCs w:val="26"/>
        </w:rPr>
        <w:t xml:space="preserve"> </w:t>
      </w:r>
      <w:r w:rsidRPr="00632E24">
        <w:rPr>
          <w:rFonts w:cs="Humanist777BT-RomanB"/>
          <w:sz w:val="26"/>
          <w:szCs w:val="26"/>
        </w:rPr>
        <w:t>etc.</w:t>
      </w:r>
    </w:p>
    <w:p w:rsidR="000576E2" w:rsidRPr="00632E24" w:rsidRDefault="000576E2" w:rsidP="000576E2">
      <w:pPr>
        <w:autoSpaceDE w:val="0"/>
        <w:autoSpaceDN w:val="0"/>
        <w:adjustRightInd w:val="0"/>
        <w:spacing w:after="0"/>
        <w:jc w:val="both"/>
        <w:rPr>
          <w:rFonts w:cs="Humanist777BT-RomanB,Bold"/>
          <w:b/>
          <w:bCs/>
          <w:sz w:val="26"/>
          <w:szCs w:val="26"/>
        </w:rPr>
      </w:pPr>
      <w:r w:rsidRPr="00632E24">
        <w:rPr>
          <w:rFonts w:cs="Humanist777BT-RomanB,Bold"/>
          <w:b/>
          <w:bCs/>
          <w:sz w:val="26"/>
          <w:szCs w:val="26"/>
        </w:rPr>
        <w:t>Placement</w:t>
      </w:r>
    </w:p>
    <w:p w:rsidR="000576E2" w:rsidRPr="00632E24" w:rsidRDefault="000576E2" w:rsidP="000576E2">
      <w:pPr>
        <w:autoSpaceDE w:val="0"/>
        <w:autoSpaceDN w:val="0"/>
        <w:adjustRightInd w:val="0"/>
        <w:spacing w:after="0"/>
        <w:jc w:val="both"/>
        <w:rPr>
          <w:rFonts w:cs="Humanist777BT-RomanB"/>
          <w:sz w:val="26"/>
          <w:szCs w:val="26"/>
        </w:rPr>
      </w:pPr>
      <w:r w:rsidRPr="00632E24">
        <w:rPr>
          <w:rFonts w:cs="Humanist777BT-RomanB"/>
          <w:sz w:val="26"/>
          <w:szCs w:val="26"/>
        </w:rPr>
        <w:t>Placement assistance is supervised by the eminent</w:t>
      </w:r>
      <w:r>
        <w:rPr>
          <w:rFonts w:cs="Humanist777BT-RomanB"/>
          <w:sz w:val="26"/>
          <w:szCs w:val="26"/>
        </w:rPr>
        <w:t xml:space="preserve"> </w:t>
      </w:r>
      <w:r w:rsidRPr="00632E24">
        <w:rPr>
          <w:rFonts w:cs="Humanist777BT-RomanB"/>
          <w:sz w:val="26"/>
          <w:szCs w:val="26"/>
        </w:rPr>
        <w:t>corporate lawyers. Placement record of the college</w:t>
      </w:r>
      <w:r>
        <w:rPr>
          <w:rFonts w:cs="Humanist777BT-RomanB"/>
          <w:sz w:val="26"/>
          <w:szCs w:val="26"/>
        </w:rPr>
        <w:t xml:space="preserve"> </w:t>
      </w:r>
      <w:r w:rsidRPr="00632E24">
        <w:rPr>
          <w:rFonts w:cs="Humanist777BT-RomanB"/>
          <w:sz w:val="26"/>
          <w:szCs w:val="26"/>
        </w:rPr>
        <w:t>is outstanding. The final year law students are</w:t>
      </w:r>
      <w:r>
        <w:rPr>
          <w:rFonts w:cs="Humanist777BT-RomanB"/>
          <w:sz w:val="26"/>
          <w:szCs w:val="26"/>
        </w:rPr>
        <w:t xml:space="preserve"> </w:t>
      </w:r>
      <w:r w:rsidRPr="00632E24">
        <w:rPr>
          <w:rFonts w:cs="Humanist777BT-RomanB"/>
          <w:sz w:val="26"/>
          <w:szCs w:val="26"/>
        </w:rPr>
        <w:t>actively involved in the placement process.</w:t>
      </w:r>
      <w:r>
        <w:rPr>
          <w:rFonts w:cs="Humanist777BT-RomanB"/>
          <w:sz w:val="26"/>
          <w:szCs w:val="26"/>
        </w:rPr>
        <w:t xml:space="preserve"> </w:t>
      </w:r>
      <w:r w:rsidRPr="00632E24">
        <w:rPr>
          <w:rFonts w:cs="Humanist777BT-RomanB"/>
          <w:sz w:val="26"/>
          <w:szCs w:val="26"/>
        </w:rPr>
        <w:t>More than 30 reputed legal firms have visited for</w:t>
      </w:r>
      <w:r>
        <w:rPr>
          <w:rFonts w:cs="Humanist777BT-RomanB"/>
          <w:sz w:val="26"/>
          <w:szCs w:val="26"/>
        </w:rPr>
        <w:t xml:space="preserve"> </w:t>
      </w:r>
      <w:r w:rsidRPr="00632E24">
        <w:rPr>
          <w:rFonts w:cs="Humanist777BT-RomanB"/>
          <w:sz w:val="26"/>
          <w:szCs w:val="26"/>
        </w:rPr>
        <w:t>campus recruitment. The students are placed at</w:t>
      </w:r>
      <w:r>
        <w:rPr>
          <w:rFonts w:cs="Humanist777BT-RomanB"/>
          <w:sz w:val="26"/>
          <w:szCs w:val="26"/>
        </w:rPr>
        <w:t xml:space="preserve"> </w:t>
      </w:r>
      <w:r w:rsidRPr="00632E24">
        <w:rPr>
          <w:rFonts w:cs="Humanist777BT-RomanB"/>
          <w:sz w:val="26"/>
          <w:szCs w:val="26"/>
        </w:rPr>
        <w:t>multinational companies, corporate firms, LPO,</w:t>
      </w:r>
      <w:r>
        <w:rPr>
          <w:rFonts w:cs="Humanist777BT-RomanB"/>
          <w:sz w:val="26"/>
          <w:szCs w:val="26"/>
        </w:rPr>
        <w:t xml:space="preserve"> </w:t>
      </w:r>
      <w:r w:rsidRPr="00632E24">
        <w:rPr>
          <w:rFonts w:cs="Humanist777BT-RomanB"/>
          <w:sz w:val="26"/>
          <w:szCs w:val="26"/>
        </w:rPr>
        <w:t>judicial services, educational institutions, courts &amp;</w:t>
      </w:r>
      <w:r>
        <w:rPr>
          <w:rFonts w:cs="Humanist777BT-RomanB"/>
          <w:sz w:val="26"/>
          <w:szCs w:val="26"/>
        </w:rPr>
        <w:t xml:space="preserve"> </w:t>
      </w:r>
      <w:r w:rsidRPr="00632E24">
        <w:rPr>
          <w:rFonts w:cs="Humanist777BT-RomanB"/>
          <w:sz w:val="26"/>
          <w:szCs w:val="26"/>
        </w:rPr>
        <w:t>commissions etc. Alumni of the college hold</w:t>
      </w:r>
      <w:r>
        <w:rPr>
          <w:rFonts w:cs="Humanist777BT-RomanB"/>
          <w:sz w:val="26"/>
          <w:szCs w:val="26"/>
        </w:rPr>
        <w:t xml:space="preserve"> </w:t>
      </w:r>
      <w:r w:rsidRPr="00632E24">
        <w:rPr>
          <w:rFonts w:cs="Humanist777BT-RomanB"/>
          <w:sz w:val="26"/>
          <w:szCs w:val="26"/>
        </w:rPr>
        <w:t>respectable and important post and offices.</w:t>
      </w:r>
    </w:p>
    <w:p w:rsidR="000576E2" w:rsidRPr="00632E24" w:rsidRDefault="000576E2" w:rsidP="000576E2">
      <w:pPr>
        <w:autoSpaceDE w:val="0"/>
        <w:autoSpaceDN w:val="0"/>
        <w:adjustRightInd w:val="0"/>
        <w:spacing w:after="0"/>
        <w:jc w:val="both"/>
        <w:rPr>
          <w:rFonts w:cs="Humanist777BT-RomanB,Bold"/>
          <w:b/>
          <w:bCs/>
          <w:sz w:val="26"/>
          <w:szCs w:val="26"/>
        </w:rPr>
      </w:pPr>
      <w:r w:rsidRPr="00632E24">
        <w:rPr>
          <w:rFonts w:cs="Humanist777BT-RomanB,Bold"/>
          <w:b/>
          <w:bCs/>
          <w:sz w:val="26"/>
          <w:szCs w:val="26"/>
        </w:rPr>
        <w:t>Other activities</w:t>
      </w:r>
    </w:p>
    <w:p w:rsidR="000576E2" w:rsidRPr="005504E1" w:rsidRDefault="000576E2" w:rsidP="000576E2">
      <w:pPr>
        <w:autoSpaceDE w:val="0"/>
        <w:autoSpaceDN w:val="0"/>
        <w:adjustRightInd w:val="0"/>
        <w:spacing w:after="0"/>
        <w:jc w:val="both"/>
        <w:rPr>
          <w:rFonts w:cs="Humanist777BT-RomanB"/>
          <w:sz w:val="26"/>
          <w:szCs w:val="26"/>
        </w:rPr>
      </w:pPr>
      <w:r w:rsidRPr="00632E24">
        <w:rPr>
          <w:rFonts w:cs="Humanist777BT-RomanB"/>
          <w:sz w:val="26"/>
          <w:szCs w:val="26"/>
        </w:rPr>
        <w:t>To enhance the professional skills of the students</w:t>
      </w:r>
      <w:r>
        <w:rPr>
          <w:rFonts w:cs="Humanist777BT-RomanB"/>
          <w:sz w:val="26"/>
          <w:szCs w:val="26"/>
        </w:rPr>
        <w:t xml:space="preserve"> </w:t>
      </w:r>
      <w:r w:rsidRPr="00632E24">
        <w:rPr>
          <w:rFonts w:cs="Humanist777BT-RomanB"/>
          <w:sz w:val="26"/>
          <w:szCs w:val="26"/>
        </w:rPr>
        <w:t>the law college conducts All India Bar Examination</w:t>
      </w:r>
      <w:r>
        <w:rPr>
          <w:rFonts w:cs="Humanist777BT-RomanB"/>
          <w:sz w:val="26"/>
          <w:szCs w:val="26"/>
        </w:rPr>
        <w:t xml:space="preserve"> </w:t>
      </w:r>
      <w:r w:rsidRPr="00632E24">
        <w:rPr>
          <w:rFonts w:cs="Humanist777BT-RomanB"/>
          <w:sz w:val="26"/>
          <w:szCs w:val="26"/>
        </w:rPr>
        <w:t>training programmes, judicial services training</w:t>
      </w:r>
      <w:r>
        <w:rPr>
          <w:rFonts w:cs="Humanist777BT-RomanB"/>
          <w:sz w:val="26"/>
          <w:szCs w:val="26"/>
        </w:rPr>
        <w:t xml:space="preserve"> </w:t>
      </w:r>
      <w:r w:rsidRPr="00632E24">
        <w:rPr>
          <w:rFonts w:cs="Humanist777BT-RomanB"/>
          <w:sz w:val="26"/>
          <w:szCs w:val="26"/>
        </w:rPr>
        <w:t>program, mock parliament, intra- collegiate moot</w:t>
      </w:r>
      <w:r>
        <w:rPr>
          <w:rFonts w:cs="Humanist777BT-RomanB"/>
          <w:sz w:val="26"/>
          <w:szCs w:val="26"/>
        </w:rPr>
        <w:t xml:space="preserve"> </w:t>
      </w:r>
      <w:r w:rsidRPr="00632E24">
        <w:rPr>
          <w:rFonts w:cs="Humanist777BT-RomanB"/>
          <w:sz w:val="26"/>
          <w:szCs w:val="26"/>
        </w:rPr>
        <w:t>court competition, essay competition, workshops,</w:t>
      </w:r>
      <w:r>
        <w:rPr>
          <w:rFonts w:cs="Humanist777BT-RomanB"/>
          <w:sz w:val="26"/>
          <w:szCs w:val="26"/>
        </w:rPr>
        <w:t xml:space="preserve"> </w:t>
      </w:r>
      <w:r w:rsidRPr="00632E24">
        <w:rPr>
          <w:rFonts w:cs="Humanist777BT-RomanB"/>
          <w:sz w:val="26"/>
          <w:szCs w:val="26"/>
        </w:rPr>
        <w:t>seminars, research projects and NSS activities.</w:t>
      </w:r>
      <w:r>
        <w:rPr>
          <w:rFonts w:cs="Humanist777BT-RomanB"/>
          <w:sz w:val="26"/>
          <w:szCs w:val="26"/>
        </w:rPr>
        <w:t xml:space="preserve"> </w:t>
      </w:r>
      <w:r w:rsidRPr="00632E24">
        <w:rPr>
          <w:rFonts w:cs="Humanist777BT-RomanB"/>
          <w:sz w:val="26"/>
          <w:szCs w:val="26"/>
        </w:rPr>
        <w:t>Sports and cultural facilities are adequately</w:t>
      </w:r>
      <w:r>
        <w:rPr>
          <w:rFonts w:cs="Humanist777BT-RomanB"/>
          <w:sz w:val="26"/>
          <w:szCs w:val="26"/>
        </w:rPr>
        <w:t xml:space="preserve"> </w:t>
      </w:r>
      <w:r w:rsidRPr="00632E24">
        <w:rPr>
          <w:rFonts w:cs="Humanist777BT-RomanB"/>
          <w:sz w:val="26"/>
          <w:szCs w:val="26"/>
        </w:rPr>
        <w:t>provided</w:t>
      </w:r>
      <w:r>
        <w:rPr>
          <w:rFonts w:cs="Humanist777BT-RomanB"/>
          <w:sz w:val="26"/>
          <w:szCs w:val="26"/>
        </w:rPr>
        <w:t>.</w:t>
      </w:r>
    </w:p>
    <w:p w:rsidR="000576E2" w:rsidRDefault="008358B9" w:rsidP="000576E2">
      <w:pPr>
        <w:autoSpaceDE w:val="0"/>
        <w:autoSpaceDN w:val="0"/>
        <w:adjustRightInd w:val="0"/>
        <w:spacing w:after="0"/>
        <w:jc w:val="both"/>
        <w:rPr>
          <w:rFonts w:cs="Humanist777BT-RomanB"/>
          <w:b/>
          <w:sz w:val="26"/>
          <w:szCs w:val="26"/>
        </w:rPr>
      </w:pPr>
      <w:r>
        <w:rPr>
          <w:rFonts w:cs="Humanist777BT-RomanB"/>
          <w:b/>
          <w:sz w:val="26"/>
          <w:szCs w:val="26"/>
        </w:rPr>
        <w:t>LL.M Program (Two</w:t>
      </w:r>
      <w:r w:rsidR="000576E2" w:rsidRPr="00173812">
        <w:rPr>
          <w:rFonts w:cs="Humanist777BT-RomanB"/>
          <w:b/>
          <w:sz w:val="26"/>
          <w:szCs w:val="26"/>
        </w:rPr>
        <w:t>-</w:t>
      </w:r>
      <w:r w:rsidR="000576E2">
        <w:rPr>
          <w:rFonts w:cs="Humanist777BT-RomanB"/>
          <w:b/>
          <w:sz w:val="26"/>
          <w:szCs w:val="26"/>
        </w:rPr>
        <w:t>Year</w:t>
      </w:r>
      <w:r w:rsidR="000576E2" w:rsidRPr="00173812">
        <w:rPr>
          <w:rFonts w:cs="Humanist777BT-RomanB"/>
          <w:b/>
          <w:sz w:val="26"/>
          <w:szCs w:val="26"/>
        </w:rPr>
        <w:t xml:space="preserve"> Course)</w:t>
      </w:r>
    </w:p>
    <w:p w:rsidR="005D64D8" w:rsidRDefault="008358B9" w:rsidP="005D64D8">
      <w:pPr>
        <w:autoSpaceDE w:val="0"/>
        <w:autoSpaceDN w:val="0"/>
        <w:adjustRightInd w:val="0"/>
        <w:spacing w:after="0"/>
        <w:jc w:val="both"/>
        <w:rPr>
          <w:rFonts w:cs="Humanist777BT-RomanB"/>
          <w:sz w:val="26"/>
          <w:szCs w:val="26"/>
        </w:rPr>
      </w:pPr>
      <w:r w:rsidRPr="00770322">
        <w:rPr>
          <w:rFonts w:cs="Humanist777BT-RomanB"/>
          <w:sz w:val="26"/>
          <w:szCs w:val="26"/>
        </w:rPr>
        <w:t xml:space="preserve">Bharati Vidyapeeth New Law College offers </w:t>
      </w:r>
      <w:r>
        <w:rPr>
          <w:rFonts w:cs="Humanist777BT-RomanB"/>
          <w:sz w:val="26"/>
          <w:szCs w:val="26"/>
        </w:rPr>
        <w:t>Two</w:t>
      </w:r>
      <w:r w:rsidRPr="00770322">
        <w:rPr>
          <w:rFonts w:cs="Humanist777BT-RomanB"/>
          <w:sz w:val="26"/>
          <w:szCs w:val="26"/>
        </w:rPr>
        <w:t xml:space="preserve"> –Year LL.M </w:t>
      </w:r>
      <w:r>
        <w:rPr>
          <w:rFonts w:cs="Humanist777BT-RomanB"/>
          <w:sz w:val="26"/>
          <w:szCs w:val="26"/>
        </w:rPr>
        <w:t>Program</w:t>
      </w:r>
      <w:r w:rsidR="005D64D8" w:rsidRPr="005D64D8">
        <w:rPr>
          <w:rFonts w:cs="Humanist777BT-RomanB"/>
          <w:sz w:val="26"/>
          <w:szCs w:val="26"/>
        </w:rPr>
        <w:t xml:space="preserve"> </w:t>
      </w:r>
      <w:r w:rsidR="005D64D8" w:rsidRPr="00770322">
        <w:rPr>
          <w:rFonts w:cs="Humanist777BT-RomanB"/>
          <w:sz w:val="26"/>
          <w:szCs w:val="26"/>
        </w:rPr>
        <w:t xml:space="preserve">with Specialization in </w:t>
      </w:r>
      <w:r w:rsidR="005D64D8">
        <w:rPr>
          <w:rFonts w:cs="Humanist777BT-RomanB"/>
          <w:sz w:val="26"/>
          <w:szCs w:val="26"/>
        </w:rPr>
        <w:t xml:space="preserve">the following </w:t>
      </w:r>
      <w:r w:rsidR="005D64D8" w:rsidRPr="00770322">
        <w:rPr>
          <w:rFonts w:cs="Humanist777BT-RomanB"/>
          <w:sz w:val="26"/>
          <w:szCs w:val="26"/>
        </w:rPr>
        <w:t xml:space="preserve">groups </w:t>
      </w:r>
      <w:r w:rsidR="005D64D8">
        <w:rPr>
          <w:rFonts w:cs="Humanist777BT-RomanB"/>
          <w:sz w:val="26"/>
          <w:szCs w:val="26"/>
        </w:rPr>
        <w:t>subject to minimum 15 students in each group.</w:t>
      </w:r>
      <w:r w:rsidRPr="00770322">
        <w:rPr>
          <w:rFonts w:cs="Humanist777BT-RomanB"/>
          <w:sz w:val="26"/>
          <w:szCs w:val="26"/>
        </w:rPr>
        <w:t xml:space="preserve"> </w:t>
      </w:r>
    </w:p>
    <w:p w:rsidR="000576E2" w:rsidRPr="005D64D8" w:rsidRDefault="00FC5894" w:rsidP="005D64D8">
      <w:pPr>
        <w:pStyle w:val="ListParagraph"/>
        <w:numPr>
          <w:ilvl w:val="0"/>
          <w:numId w:val="2"/>
        </w:numPr>
        <w:autoSpaceDE w:val="0"/>
        <w:autoSpaceDN w:val="0"/>
        <w:adjustRightInd w:val="0"/>
        <w:spacing w:after="0"/>
        <w:jc w:val="both"/>
        <w:rPr>
          <w:rFonts w:cs="Humanist777BT-RomanB"/>
          <w:sz w:val="26"/>
          <w:szCs w:val="26"/>
        </w:rPr>
      </w:pPr>
      <w:r w:rsidRPr="005D64D8">
        <w:rPr>
          <w:rFonts w:cs="Humanist777BT-RomanB"/>
          <w:sz w:val="26"/>
          <w:szCs w:val="26"/>
        </w:rPr>
        <w:t>Business</w:t>
      </w:r>
      <w:r w:rsidR="000576E2" w:rsidRPr="005D64D8">
        <w:rPr>
          <w:rFonts w:cs="Humanist777BT-RomanB"/>
          <w:sz w:val="26"/>
          <w:szCs w:val="26"/>
        </w:rPr>
        <w:t xml:space="preserve"> Law </w:t>
      </w:r>
    </w:p>
    <w:p w:rsidR="000576E2" w:rsidRDefault="00FC5894" w:rsidP="000576E2">
      <w:pPr>
        <w:pStyle w:val="ListParagraph"/>
        <w:numPr>
          <w:ilvl w:val="0"/>
          <w:numId w:val="2"/>
        </w:numPr>
        <w:autoSpaceDE w:val="0"/>
        <w:autoSpaceDN w:val="0"/>
        <w:adjustRightInd w:val="0"/>
        <w:spacing w:after="0"/>
        <w:jc w:val="both"/>
        <w:rPr>
          <w:rFonts w:cs="Humanist777BT-RomanB"/>
          <w:sz w:val="26"/>
          <w:szCs w:val="26"/>
        </w:rPr>
      </w:pPr>
      <w:r>
        <w:rPr>
          <w:rFonts w:cs="Humanist777BT-RomanB"/>
          <w:sz w:val="26"/>
          <w:szCs w:val="26"/>
        </w:rPr>
        <w:t>Human Rights</w:t>
      </w:r>
      <w:r w:rsidR="000576E2">
        <w:rPr>
          <w:rFonts w:cs="Humanist777BT-RomanB"/>
          <w:sz w:val="26"/>
          <w:szCs w:val="26"/>
        </w:rPr>
        <w:t xml:space="preserve"> Law</w:t>
      </w:r>
    </w:p>
    <w:p w:rsidR="000576E2" w:rsidRDefault="00FC5894" w:rsidP="000576E2">
      <w:pPr>
        <w:pStyle w:val="ListParagraph"/>
        <w:numPr>
          <w:ilvl w:val="0"/>
          <w:numId w:val="2"/>
        </w:numPr>
        <w:autoSpaceDE w:val="0"/>
        <w:autoSpaceDN w:val="0"/>
        <w:adjustRightInd w:val="0"/>
        <w:spacing w:after="0"/>
        <w:jc w:val="both"/>
        <w:rPr>
          <w:rFonts w:cs="Humanist777BT-RomanB"/>
          <w:sz w:val="26"/>
          <w:szCs w:val="26"/>
        </w:rPr>
      </w:pPr>
      <w:r>
        <w:rPr>
          <w:rFonts w:cs="Humanist777BT-RomanB"/>
          <w:sz w:val="26"/>
          <w:szCs w:val="26"/>
        </w:rPr>
        <w:t>Intellectual Property Law</w:t>
      </w:r>
    </w:p>
    <w:p w:rsidR="00FC5894" w:rsidRPr="00A373CF" w:rsidRDefault="00FC5894" w:rsidP="000576E2">
      <w:pPr>
        <w:pStyle w:val="ListParagraph"/>
        <w:numPr>
          <w:ilvl w:val="0"/>
          <w:numId w:val="2"/>
        </w:numPr>
        <w:autoSpaceDE w:val="0"/>
        <w:autoSpaceDN w:val="0"/>
        <w:adjustRightInd w:val="0"/>
        <w:spacing w:after="0"/>
        <w:jc w:val="both"/>
        <w:rPr>
          <w:rFonts w:cs="Humanist777BT-RomanB"/>
          <w:sz w:val="26"/>
          <w:szCs w:val="26"/>
        </w:rPr>
      </w:pPr>
      <w:r>
        <w:rPr>
          <w:rFonts w:cs="Humanist777BT-RomanB"/>
          <w:sz w:val="26"/>
          <w:szCs w:val="26"/>
        </w:rPr>
        <w:t>Environment Law</w:t>
      </w:r>
    </w:p>
    <w:p w:rsidR="00DA4971" w:rsidRDefault="00DA4971">
      <w:r>
        <w:br w:type="page"/>
      </w:r>
    </w:p>
    <w:p w:rsidR="00D76E49" w:rsidRPr="0000610C" w:rsidRDefault="00D76E49" w:rsidP="00D76E49">
      <w:pPr>
        <w:pStyle w:val="Title"/>
        <w:jc w:val="center"/>
        <w:rPr>
          <w:sz w:val="40"/>
        </w:rPr>
      </w:pPr>
      <w:r w:rsidRPr="0000610C">
        <w:rPr>
          <w:sz w:val="40"/>
        </w:rPr>
        <w:lastRenderedPageBreak/>
        <w:t>RULES FOR LLM TWO YEAR PROGRAM</w:t>
      </w:r>
    </w:p>
    <w:p w:rsidR="00814941" w:rsidRDefault="00814941" w:rsidP="00D76E49">
      <w:pPr>
        <w:pStyle w:val="Title"/>
        <w:jc w:val="center"/>
        <w:rPr>
          <w:sz w:val="40"/>
        </w:rPr>
      </w:pPr>
      <w:r>
        <w:rPr>
          <w:sz w:val="40"/>
        </w:rPr>
        <w:t>CHOICE BASED CREDIT SYSTEM</w:t>
      </w:r>
    </w:p>
    <w:p w:rsidR="00D76E49" w:rsidRPr="0000610C" w:rsidRDefault="00D76E49" w:rsidP="00D76E49">
      <w:pPr>
        <w:pStyle w:val="Title"/>
        <w:jc w:val="center"/>
        <w:rPr>
          <w:sz w:val="40"/>
        </w:rPr>
      </w:pPr>
      <w:r w:rsidRPr="0000610C">
        <w:rPr>
          <w:sz w:val="40"/>
        </w:rPr>
        <w:t>(w.e.f June 2015)</w:t>
      </w:r>
    </w:p>
    <w:p w:rsidR="00D76E49" w:rsidRDefault="00D76E49" w:rsidP="00D76E49">
      <w:pPr>
        <w:numPr>
          <w:ilvl w:val="0"/>
          <w:numId w:val="3"/>
        </w:numPr>
        <w:spacing w:after="0" w:line="240" w:lineRule="auto"/>
        <w:jc w:val="both"/>
        <w:rPr>
          <w:rFonts w:cstheme="minorHAnsi"/>
          <w:bCs/>
          <w:sz w:val="26"/>
          <w:szCs w:val="26"/>
        </w:rPr>
      </w:pPr>
      <w:r w:rsidRPr="002D2E6D">
        <w:rPr>
          <w:rFonts w:cstheme="minorHAnsi"/>
          <w:bCs/>
          <w:sz w:val="26"/>
          <w:szCs w:val="26"/>
        </w:rPr>
        <w:t xml:space="preserve">Two year LL.M program is a semester program, the duration of each semester will be of six months with the University Examinations at the end of each semester. </w:t>
      </w:r>
    </w:p>
    <w:p w:rsidR="00D76E49" w:rsidRPr="002D2E6D" w:rsidRDefault="00D76E49" w:rsidP="00D76E49">
      <w:pPr>
        <w:spacing w:after="0" w:line="240" w:lineRule="auto"/>
        <w:ind w:left="720"/>
        <w:jc w:val="both"/>
        <w:rPr>
          <w:rFonts w:cstheme="minorHAnsi"/>
          <w:bCs/>
          <w:sz w:val="26"/>
          <w:szCs w:val="26"/>
        </w:rPr>
      </w:pPr>
    </w:p>
    <w:p w:rsidR="00D76E49" w:rsidRDefault="00D76E49" w:rsidP="00D76E49">
      <w:pPr>
        <w:numPr>
          <w:ilvl w:val="0"/>
          <w:numId w:val="3"/>
        </w:numPr>
        <w:spacing w:after="0" w:line="240" w:lineRule="auto"/>
        <w:jc w:val="both"/>
        <w:rPr>
          <w:rFonts w:cstheme="minorHAnsi"/>
          <w:bCs/>
          <w:sz w:val="26"/>
          <w:szCs w:val="26"/>
        </w:rPr>
      </w:pPr>
      <w:r w:rsidRPr="005A0623">
        <w:rPr>
          <w:rFonts w:cstheme="minorHAnsi"/>
          <w:bCs/>
          <w:sz w:val="26"/>
          <w:szCs w:val="26"/>
        </w:rPr>
        <w:t xml:space="preserve">Admission to Two Year LLM program is through an All India Admission Test conducted by Bharati Vidyapeeth </w:t>
      </w:r>
      <w:r>
        <w:rPr>
          <w:rFonts w:cstheme="minorHAnsi"/>
          <w:bCs/>
          <w:sz w:val="26"/>
          <w:szCs w:val="26"/>
        </w:rPr>
        <w:t xml:space="preserve">University </w:t>
      </w:r>
      <w:r w:rsidRPr="005A0623">
        <w:rPr>
          <w:rFonts w:cstheme="minorHAnsi"/>
          <w:bCs/>
          <w:sz w:val="26"/>
          <w:szCs w:val="26"/>
        </w:rPr>
        <w:t xml:space="preserve">on the basis of merit subject to intake capacity. </w:t>
      </w:r>
    </w:p>
    <w:p w:rsidR="00D76E49" w:rsidRPr="005A0623" w:rsidRDefault="00D76E49" w:rsidP="00D76E49">
      <w:pPr>
        <w:spacing w:after="0" w:line="240" w:lineRule="auto"/>
        <w:ind w:left="720"/>
        <w:jc w:val="both"/>
        <w:rPr>
          <w:rFonts w:cstheme="minorHAnsi"/>
          <w:bCs/>
          <w:sz w:val="26"/>
          <w:szCs w:val="26"/>
        </w:rPr>
      </w:pPr>
    </w:p>
    <w:p w:rsidR="00D76E49" w:rsidRDefault="00D76E49" w:rsidP="00D76E49">
      <w:pPr>
        <w:numPr>
          <w:ilvl w:val="0"/>
          <w:numId w:val="3"/>
        </w:numPr>
        <w:jc w:val="both"/>
        <w:rPr>
          <w:rFonts w:cstheme="minorHAnsi"/>
          <w:bCs/>
          <w:sz w:val="26"/>
          <w:szCs w:val="26"/>
        </w:rPr>
      </w:pPr>
      <w:r w:rsidRPr="00F21A23">
        <w:rPr>
          <w:rFonts w:cstheme="minorHAnsi"/>
          <w:b/>
          <w:bCs/>
          <w:sz w:val="26"/>
          <w:szCs w:val="26"/>
        </w:rPr>
        <w:t>Eligibility for Admission</w:t>
      </w:r>
      <w:r w:rsidRPr="009C1297">
        <w:rPr>
          <w:rFonts w:cstheme="minorHAnsi"/>
          <w:bCs/>
          <w:sz w:val="26"/>
          <w:szCs w:val="26"/>
        </w:rPr>
        <w:t xml:space="preserve">: </w:t>
      </w:r>
      <w:r w:rsidRPr="007638C2">
        <w:rPr>
          <w:rFonts w:cstheme="minorHAnsi"/>
          <w:bCs/>
          <w:sz w:val="26"/>
          <w:szCs w:val="26"/>
        </w:rPr>
        <w:t>The applicant shall have obtained LL.B. degree of a</w:t>
      </w:r>
      <w:r>
        <w:rPr>
          <w:rFonts w:cstheme="minorHAnsi"/>
          <w:bCs/>
          <w:sz w:val="26"/>
          <w:szCs w:val="26"/>
        </w:rPr>
        <w:t>ny university recognized by UGC with atleast 50% marks or equivalent grade        (45%  for SC/ST candidates)</w:t>
      </w:r>
    </w:p>
    <w:p w:rsidR="00D76E49" w:rsidRDefault="00D76E49" w:rsidP="00D76E49">
      <w:pPr>
        <w:numPr>
          <w:ilvl w:val="0"/>
          <w:numId w:val="3"/>
        </w:numPr>
        <w:jc w:val="both"/>
        <w:rPr>
          <w:rFonts w:cstheme="minorHAnsi"/>
          <w:bCs/>
          <w:sz w:val="26"/>
          <w:szCs w:val="26"/>
        </w:rPr>
      </w:pPr>
      <w:r w:rsidRPr="00F21A23">
        <w:rPr>
          <w:rFonts w:cstheme="minorHAnsi"/>
          <w:b/>
          <w:bCs/>
          <w:sz w:val="26"/>
          <w:szCs w:val="26"/>
        </w:rPr>
        <w:t>Course Structure</w:t>
      </w:r>
      <w:r>
        <w:rPr>
          <w:rFonts w:cstheme="minorHAnsi"/>
          <w:bCs/>
          <w:sz w:val="26"/>
          <w:szCs w:val="26"/>
        </w:rPr>
        <w:t xml:space="preserve">: </w:t>
      </w:r>
      <w:r w:rsidRPr="005A0623">
        <w:rPr>
          <w:rFonts w:cstheme="minorHAnsi"/>
          <w:bCs/>
          <w:sz w:val="26"/>
          <w:szCs w:val="26"/>
        </w:rPr>
        <w:t>Two year LL.M program</w:t>
      </w:r>
      <w:r>
        <w:rPr>
          <w:rFonts w:cstheme="minorHAnsi"/>
          <w:bCs/>
          <w:sz w:val="26"/>
          <w:szCs w:val="26"/>
        </w:rPr>
        <w:t xml:space="preserve"> shall consists of the following Courses</w:t>
      </w:r>
    </w:p>
    <w:tbl>
      <w:tblPr>
        <w:tblStyle w:val="TableGrid"/>
        <w:tblW w:w="9990" w:type="dxa"/>
        <w:tblInd w:w="-252" w:type="dxa"/>
        <w:tblLayout w:type="fixed"/>
        <w:tblLook w:val="04A0" w:firstRow="1" w:lastRow="0" w:firstColumn="1" w:lastColumn="0" w:noHBand="0" w:noVBand="1"/>
      </w:tblPr>
      <w:tblGrid>
        <w:gridCol w:w="900"/>
        <w:gridCol w:w="5670"/>
        <w:gridCol w:w="1620"/>
        <w:gridCol w:w="1800"/>
      </w:tblGrid>
      <w:tr w:rsidR="00D76E49" w:rsidTr="00D65A59">
        <w:tc>
          <w:tcPr>
            <w:tcW w:w="9990" w:type="dxa"/>
            <w:gridSpan w:val="4"/>
          </w:tcPr>
          <w:p w:rsidR="00D76E49" w:rsidRPr="001E6074" w:rsidRDefault="00D76E49" w:rsidP="00D65A59">
            <w:pPr>
              <w:jc w:val="center"/>
              <w:rPr>
                <w:rFonts w:cstheme="minorHAnsi"/>
                <w:b/>
                <w:bCs/>
                <w:sz w:val="26"/>
                <w:szCs w:val="26"/>
              </w:rPr>
            </w:pPr>
            <w:r w:rsidRPr="001E6074">
              <w:rPr>
                <w:rFonts w:cstheme="minorHAnsi"/>
                <w:b/>
                <w:bCs/>
                <w:sz w:val="26"/>
                <w:szCs w:val="26"/>
              </w:rPr>
              <w:t>COURSE STRUCTURE</w:t>
            </w:r>
          </w:p>
        </w:tc>
      </w:tr>
      <w:tr w:rsidR="00D76E49" w:rsidRPr="00862031" w:rsidTr="00D65A59">
        <w:tc>
          <w:tcPr>
            <w:tcW w:w="900" w:type="dxa"/>
          </w:tcPr>
          <w:p w:rsidR="00D76E49" w:rsidRPr="00862031" w:rsidRDefault="00D76E49" w:rsidP="00D65A59">
            <w:pPr>
              <w:jc w:val="center"/>
              <w:rPr>
                <w:rFonts w:cstheme="minorHAnsi"/>
                <w:b/>
                <w:bCs/>
                <w:sz w:val="26"/>
                <w:szCs w:val="26"/>
              </w:rPr>
            </w:pPr>
            <w:r w:rsidRPr="00862031">
              <w:rPr>
                <w:rFonts w:cstheme="minorHAnsi"/>
                <w:b/>
                <w:bCs/>
                <w:sz w:val="26"/>
                <w:szCs w:val="26"/>
              </w:rPr>
              <w:t>Sr.No</w:t>
            </w:r>
          </w:p>
        </w:tc>
        <w:tc>
          <w:tcPr>
            <w:tcW w:w="5670" w:type="dxa"/>
          </w:tcPr>
          <w:p w:rsidR="00D76E49" w:rsidRPr="00862031" w:rsidRDefault="00D76E49" w:rsidP="00D65A59">
            <w:pPr>
              <w:jc w:val="center"/>
              <w:rPr>
                <w:rFonts w:cstheme="minorHAnsi"/>
                <w:b/>
                <w:bCs/>
                <w:sz w:val="26"/>
                <w:szCs w:val="26"/>
              </w:rPr>
            </w:pPr>
            <w:r w:rsidRPr="00862031">
              <w:rPr>
                <w:rFonts w:cstheme="minorHAnsi"/>
                <w:b/>
                <w:bCs/>
                <w:sz w:val="26"/>
                <w:szCs w:val="26"/>
              </w:rPr>
              <w:t>Name of the Course</w:t>
            </w:r>
          </w:p>
        </w:tc>
        <w:tc>
          <w:tcPr>
            <w:tcW w:w="1620" w:type="dxa"/>
          </w:tcPr>
          <w:p w:rsidR="00D76E49" w:rsidRPr="00862031" w:rsidRDefault="00D76E49" w:rsidP="00D65A59">
            <w:pPr>
              <w:jc w:val="center"/>
              <w:rPr>
                <w:rFonts w:cstheme="minorHAnsi"/>
                <w:b/>
                <w:bCs/>
                <w:sz w:val="26"/>
                <w:szCs w:val="26"/>
              </w:rPr>
            </w:pPr>
            <w:r w:rsidRPr="00862031">
              <w:rPr>
                <w:rFonts w:cstheme="minorHAnsi"/>
                <w:b/>
                <w:bCs/>
                <w:sz w:val="26"/>
                <w:szCs w:val="26"/>
              </w:rPr>
              <w:t>No. of Marks</w:t>
            </w:r>
          </w:p>
        </w:tc>
        <w:tc>
          <w:tcPr>
            <w:tcW w:w="1800" w:type="dxa"/>
          </w:tcPr>
          <w:p w:rsidR="00D76E49" w:rsidRPr="00862031" w:rsidRDefault="00D76E49" w:rsidP="00D65A59">
            <w:pPr>
              <w:jc w:val="center"/>
              <w:rPr>
                <w:rFonts w:cstheme="minorHAnsi"/>
                <w:b/>
                <w:bCs/>
                <w:sz w:val="26"/>
                <w:szCs w:val="26"/>
              </w:rPr>
            </w:pPr>
            <w:r w:rsidRPr="00862031">
              <w:rPr>
                <w:rFonts w:cstheme="minorHAnsi"/>
                <w:b/>
                <w:bCs/>
                <w:sz w:val="26"/>
                <w:szCs w:val="26"/>
              </w:rPr>
              <w:t>No. of Credits</w:t>
            </w:r>
          </w:p>
        </w:tc>
      </w:tr>
      <w:tr w:rsidR="00D76E49" w:rsidTr="00D65A59">
        <w:tc>
          <w:tcPr>
            <w:tcW w:w="900" w:type="dxa"/>
          </w:tcPr>
          <w:p w:rsidR="00D76E49" w:rsidRPr="001E6074" w:rsidRDefault="00D76E49" w:rsidP="00AE1F13">
            <w:pPr>
              <w:pStyle w:val="ListParagraph"/>
              <w:numPr>
                <w:ilvl w:val="0"/>
                <w:numId w:val="51"/>
              </w:numPr>
              <w:jc w:val="both"/>
              <w:rPr>
                <w:rFonts w:cstheme="minorHAnsi"/>
                <w:bCs/>
                <w:sz w:val="26"/>
                <w:szCs w:val="26"/>
              </w:rPr>
            </w:pPr>
          </w:p>
        </w:tc>
        <w:tc>
          <w:tcPr>
            <w:tcW w:w="5670" w:type="dxa"/>
          </w:tcPr>
          <w:p w:rsidR="00D76E49" w:rsidRPr="00ED7AA9" w:rsidRDefault="00D76E49" w:rsidP="00D65A59">
            <w:pPr>
              <w:jc w:val="both"/>
              <w:rPr>
                <w:rFonts w:cstheme="minorHAnsi"/>
                <w:b/>
                <w:bCs/>
                <w:sz w:val="26"/>
                <w:szCs w:val="26"/>
              </w:rPr>
            </w:pPr>
            <w:r w:rsidRPr="00ED7AA9">
              <w:rPr>
                <w:rFonts w:cstheme="minorHAnsi"/>
                <w:b/>
                <w:bCs/>
                <w:sz w:val="26"/>
                <w:szCs w:val="26"/>
              </w:rPr>
              <w:t>Core Courses</w:t>
            </w:r>
            <w:r>
              <w:rPr>
                <w:rFonts w:cstheme="minorHAnsi"/>
                <w:b/>
                <w:bCs/>
                <w:sz w:val="26"/>
                <w:szCs w:val="26"/>
              </w:rPr>
              <w:t xml:space="preserve"> (Foundation Courses)</w:t>
            </w:r>
          </w:p>
        </w:tc>
        <w:tc>
          <w:tcPr>
            <w:tcW w:w="1620" w:type="dxa"/>
          </w:tcPr>
          <w:p w:rsidR="00D76E49" w:rsidRDefault="00D76E49" w:rsidP="00D65A59">
            <w:pPr>
              <w:jc w:val="both"/>
              <w:rPr>
                <w:rFonts w:cstheme="minorHAnsi"/>
                <w:bCs/>
                <w:sz w:val="26"/>
                <w:szCs w:val="26"/>
              </w:rPr>
            </w:pPr>
          </w:p>
        </w:tc>
        <w:tc>
          <w:tcPr>
            <w:tcW w:w="1800" w:type="dxa"/>
          </w:tcPr>
          <w:p w:rsidR="00D76E49" w:rsidRDefault="00D76E49" w:rsidP="00D65A59">
            <w:pPr>
              <w:jc w:val="both"/>
              <w:rPr>
                <w:rFonts w:cstheme="minorHAnsi"/>
                <w:bCs/>
                <w:sz w:val="26"/>
                <w:szCs w:val="26"/>
              </w:rPr>
            </w:pPr>
          </w:p>
        </w:tc>
      </w:tr>
      <w:tr w:rsidR="00D76E49" w:rsidTr="00D65A59">
        <w:tc>
          <w:tcPr>
            <w:tcW w:w="900" w:type="dxa"/>
          </w:tcPr>
          <w:p w:rsidR="00D76E49" w:rsidRDefault="00D76E49" w:rsidP="00D65A59">
            <w:pPr>
              <w:jc w:val="both"/>
              <w:rPr>
                <w:rFonts w:cstheme="minorHAnsi"/>
                <w:bCs/>
                <w:sz w:val="26"/>
                <w:szCs w:val="26"/>
              </w:rPr>
            </w:pPr>
          </w:p>
        </w:tc>
        <w:tc>
          <w:tcPr>
            <w:tcW w:w="5670" w:type="dxa"/>
          </w:tcPr>
          <w:p w:rsidR="00D76E49" w:rsidRPr="001E6074" w:rsidRDefault="00D76E49" w:rsidP="00AE1F13">
            <w:pPr>
              <w:pStyle w:val="ListParagraph"/>
              <w:numPr>
                <w:ilvl w:val="0"/>
                <w:numId w:val="52"/>
              </w:numPr>
              <w:ind w:left="432"/>
              <w:rPr>
                <w:rFonts w:cstheme="minorHAnsi"/>
                <w:bCs/>
                <w:sz w:val="26"/>
                <w:szCs w:val="26"/>
              </w:rPr>
            </w:pPr>
            <w:r w:rsidRPr="005A0623">
              <w:rPr>
                <w:rFonts w:cstheme="minorHAnsi"/>
                <w:sz w:val="26"/>
                <w:szCs w:val="26"/>
                <w:lang w:val="en-IN"/>
              </w:rPr>
              <w:t xml:space="preserve">Law and social </w:t>
            </w:r>
            <w:r>
              <w:rPr>
                <w:rFonts w:cstheme="minorHAnsi"/>
                <w:sz w:val="26"/>
                <w:szCs w:val="26"/>
                <w:lang w:val="en-IN"/>
              </w:rPr>
              <w:t>t</w:t>
            </w:r>
            <w:r w:rsidRPr="005A0623">
              <w:rPr>
                <w:rFonts w:cstheme="minorHAnsi"/>
                <w:sz w:val="26"/>
                <w:szCs w:val="26"/>
                <w:lang w:val="en-IN"/>
              </w:rPr>
              <w:t>ransformation in India</w:t>
            </w:r>
          </w:p>
        </w:tc>
        <w:tc>
          <w:tcPr>
            <w:tcW w:w="1620" w:type="dxa"/>
          </w:tcPr>
          <w:p w:rsidR="00D76E49" w:rsidRDefault="00D76E49" w:rsidP="00D65A59">
            <w:pPr>
              <w:jc w:val="center"/>
              <w:rPr>
                <w:rFonts w:cstheme="minorHAnsi"/>
                <w:bCs/>
                <w:sz w:val="26"/>
                <w:szCs w:val="26"/>
              </w:rPr>
            </w:pPr>
            <w:r>
              <w:rPr>
                <w:rFonts w:cstheme="minorHAnsi"/>
                <w:bCs/>
                <w:sz w:val="26"/>
                <w:szCs w:val="26"/>
              </w:rPr>
              <w:t>100</w:t>
            </w:r>
          </w:p>
        </w:tc>
        <w:tc>
          <w:tcPr>
            <w:tcW w:w="1800" w:type="dxa"/>
          </w:tcPr>
          <w:p w:rsidR="00D76E49" w:rsidRDefault="00D76E49" w:rsidP="00D65A59">
            <w:pPr>
              <w:jc w:val="center"/>
              <w:rPr>
                <w:rFonts w:cstheme="minorHAnsi"/>
                <w:bCs/>
                <w:sz w:val="26"/>
                <w:szCs w:val="26"/>
              </w:rPr>
            </w:pPr>
            <w:r>
              <w:rPr>
                <w:rFonts w:cstheme="minorHAnsi"/>
                <w:bCs/>
                <w:sz w:val="26"/>
                <w:szCs w:val="26"/>
              </w:rPr>
              <w:t>05</w:t>
            </w:r>
          </w:p>
        </w:tc>
      </w:tr>
      <w:tr w:rsidR="00D76E49" w:rsidTr="00D65A59">
        <w:tc>
          <w:tcPr>
            <w:tcW w:w="900" w:type="dxa"/>
          </w:tcPr>
          <w:p w:rsidR="00D76E49" w:rsidRDefault="00D76E49" w:rsidP="00D65A59">
            <w:pPr>
              <w:jc w:val="both"/>
              <w:rPr>
                <w:rFonts w:cstheme="minorHAnsi"/>
                <w:bCs/>
                <w:sz w:val="26"/>
                <w:szCs w:val="26"/>
              </w:rPr>
            </w:pPr>
          </w:p>
        </w:tc>
        <w:tc>
          <w:tcPr>
            <w:tcW w:w="5670" w:type="dxa"/>
          </w:tcPr>
          <w:p w:rsidR="00D76E49" w:rsidRPr="006947C8" w:rsidRDefault="00D76E49" w:rsidP="00AE1F13">
            <w:pPr>
              <w:pStyle w:val="ListParagraph"/>
              <w:numPr>
                <w:ilvl w:val="0"/>
                <w:numId w:val="52"/>
              </w:numPr>
              <w:ind w:left="432"/>
              <w:rPr>
                <w:rFonts w:cstheme="minorHAnsi"/>
                <w:bCs/>
                <w:sz w:val="26"/>
                <w:szCs w:val="26"/>
              </w:rPr>
            </w:pPr>
            <w:r w:rsidRPr="005A0623">
              <w:rPr>
                <w:rFonts w:cstheme="minorHAnsi"/>
                <w:sz w:val="26"/>
                <w:szCs w:val="26"/>
                <w:lang w:val="en-IN"/>
              </w:rPr>
              <w:t xml:space="preserve">Indian Constitutional Law: </w:t>
            </w:r>
            <w:r w:rsidRPr="00E51334">
              <w:rPr>
                <w:rFonts w:cstheme="minorHAnsi"/>
                <w:sz w:val="26"/>
                <w:szCs w:val="24"/>
                <w:lang w:val="en-IN"/>
              </w:rPr>
              <w:t>The New Challenges</w:t>
            </w:r>
          </w:p>
        </w:tc>
        <w:tc>
          <w:tcPr>
            <w:tcW w:w="1620" w:type="dxa"/>
          </w:tcPr>
          <w:p w:rsidR="00D76E49" w:rsidRDefault="00D76E49" w:rsidP="00D65A59">
            <w:pPr>
              <w:jc w:val="center"/>
              <w:rPr>
                <w:rFonts w:cstheme="minorHAnsi"/>
                <w:bCs/>
                <w:sz w:val="26"/>
                <w:szCs w:val="26"/>
              </w:rPr>
            </w:pPr>
            <w:r>
              <w:rPr>
                <w:rFonts w:cstheme="minorHAnsi"/>
                <w:bCs/>
                <w:sz w:val="26"/>
                <w:szCs w:val="26"/>
              </w:rPr>
              <w:t>100</w:t>
            </w:r>
          </w:p>
        </w:tc>
        <w:tc>
          <w:tcPr>
            <w:tcW w:w="1800" w:type="dxa"/>
          </w:tcPr>
          <w:p w:rsidR="00D76E49" w:rsidRDefault="00D76E49" w:rsidP="00D65A59">
            <w:pPr>
              <w:jc w:val="center"/>
              <w:rPr>
                <w:rFonts w:cstheme="minorHAnsi"/>
                <w:bCs/>
                <w:sz w:val="26"/>
                <w:szCs w:val="26"/>
              </w:rPr>
            </w:pPr>
            <w:r>
              <w:rPr>
                <w:rFonts w:cstheme="minorHAnsi"/>
                <w:bCs/>
                <w:sz w:val="26"/>
                <w:szCs w:val="26"/>
              </w:rPr>
              <w:t>05</w:t>
            </w:r>
          </w:p>
        </w:tc>
      </w:tr>
      <w:tr w:rsidR="00D76E49" w:rsidTr="00D65A59">
        <w:tc>
          <w:tcPr>
            <w:tcW w:w="900" w:type="dxa"/>
          </w:tcPr>
          <w:p w:rsidR="00D76E49" w:rsidRDefault="00D76E49" w:rsidP="00D65A59">
            <w:pPr>
              <w:jc w:val="both"/>
              <w:rPr>
                <w:rFonts w:cstheme="minorHAnsi"/>
                <w:bCs/>
                <w:sz w:val="26"/>
                <w:szCs w:val="26"/>
              </w:rPr>
            </w:pPr>
          </w:p>
        </w:tc>
        <w:tc>
          <w:tcPr>
            <w:tcW w:w="5670" w:type="dxa"/>
          </w:tcPr>
          <w:p w:rsidR="00D76E49" w:rsidRPr="00ED7AA9" w:rsidRDefault="00D76E49" w:rsidP="00AE1F13">
            <w:pPr>
              <w:pStyle w:val="ListParagraph"/>
              <w:numPr>
                <w:ilvl w:val="0"/>
                <w:numId w:val="52"/>
              </w:numPr>
              <w:ind w:left="432"/>
              <w:jc w:val="both"/>
              <w:rPr>
                <w:rFonts w:cstheme="minorHAnsi"/>
                <w:bCs/>
                <w:sz w:val="26"/>
                <w:szCs w:val="26"/>
              </w:rPr>
            </w:pPr>
            <w:r w:rsidRPr="005A0623">
              <w:rPr>
                <w:rFonts w:cstheme="minorHAnsi"/>
                <w:sz w:val="26"/>
                <w:szCs w:val="26"/>
                <w:lang w:val="en-IN"/>
              </w:rPr>
              <w:t>Judicial Process</w:t>
            </w:r>
          </w:p>
        </w:tc>
        <w:tc>
          <w:tcPr>
            <w:tcW w:w="1620" w:type="dxa"/>
          </w:tcPr>
          <w:p w:rsidR="00D76E49" w:rsidRDefault="00D76E49" w:rsidP="00D65A59">
            <w:pPr>
              <w:jc w:val="center"/>
              <w:rPr>
                <w:rFonts w:cstheme="minorHAnsi"/>
                <w:bCs/>
                <w:sz w:val="26"/>
                <w:szCs w:val="26"/>
              </w:rPr>
            </w:pPr>
            <w:r>
              <w:rPr>
                <w:rFonts w:cstheme="minorHAnsi"/>
                <w:bCs/>
                <w:sz w:val="26"/>
                <w:szCs w:val="26"/>
              </w:rPr>
              <w:t>100</w:t>
            </w:r>
          </w:p>
        </w:tc>
        <w:tc>
          <w:tcPr>
            <w:tcW w:w="1800" w:type="dxa"/>
          </w:tcPr>
          <w:p w:rsidR="00D76E49" w:rsidRDefault="00D76E49" w:rsidP="00D65A59">
            <w:pPr>
              <w:jc w:val="center"/>
              <w:rPr>
                <w:rFonts w:cstheme="minorHAnsi"/>
                <w:bCs/>
                <w:sz w:val="26"/>
                <w:szCs w:val="26"/>
              </w:rPr>
            </w:pPr>
            <w:r>
              <w:rPr>
                <w:rFonts w:cstheme="minorHAnsi"/>
                <w:bCs/>
                <w:sz w:val="26"/>
                <w:szCs w:val="26"/>
              </w:rPr>
              <w:t>05</w:t>
            </w:r>
          </w:p>
        </w:tc>
      </w:tr>
      <w:tr w:rsidR="00D76E49" w:rsidTr="00D65A59">
        <w:tc>
          <w:tcPr>
            <w:tcW w:w="900" w:type="dxa"/>
          </w:tcPr>
          <w:p w:rsidR="00D76E49" w:rsidRDefault="00D76E49" w:rsidP="00D65A59">
            <w:pPr>
              <w:jc w:val="both"/>
              <w:rPr>
                <w:rFonts w:cstheme="minorHAnsi"/>
                <w:bCs/>
                <w:sz w:val="26"/>
                <w:szCs w:val="26"/>
              </w:rPr>
            </w:pPr>
          </w:p>
        </w:tc>
        <w:tc>
          <w:tcPr>
            <w:tcW w:w="5670" w:type="dxa"/>
          </w:tcPr>
          <w:p w:rsidR="00D76E49" w:rsidRPr="00ED7AA9" w:rsidRDefault="00D76E49" w:rsidP="00AE1F13">
            <w:pPr>
              <w:pStyle w:val="ListParagraph"/>
              <w:numPr>
                <w:ilvl w:val="0"/>
                <w:numId w:val="52"/>
              </w:numPr>
              <w:ind w:left="432"/>
              <w:jc w:val="both"/>
              <w:rPr>
                <w:rFonts w:cstheme="minorHAnsi"/>
                <w:bCs/>
                <w:sz w:val="26"/>
                <w:szCs w:val="26"/>
              </w:rPr>
            </w:pPr>
            <w:r w:rsidRPr="005A0623">
              <w:rPr>
                <w:rFonts w:cstheme="minorHAnsi"/>
                <w:sz w:val="26"/>
                <w:szCs w:val="26"/>
                <w:lang w:val="en-IN"/>
              </w:rPr>
              <w:t>Legal Education and Research Methodology</w:t>
            </w:r>
          </w:p>
        </w:tc>
        <w:tc>
          <w:tcPr>
            <w:tcW w:w="1620" w:type="dxa"/>
          </w:tcPr>
          <w:p w:rsidR="00D76E49" w:rsidRDefault="00D76E49" w:rsidP="00D65A59">
            <w:pPr>
              <w:jc w:val="center"/>
              <w:rPr>
                <w:rFonts w:cstheme="minorHAnsi"/>
                <w:bCs/>
                <w:sz w:val="26"/>
                <w:szCs w:val="26"/>
              </w:rPr>
            </w:pPr>
            <w:r>
              <w:rPr>
                <w:rFonts w:cstheme="minorHAnsi"/>
                <w:bCs/>
                <w:sz w:val="26"/>
                <w:szCs w:val="26"/>
              </w:rPr>
              <w:t>100</w:t>
            </w:r>
          </w:p>
        </w:tc>
        <w:tc>
          <w:tcPr>
            <w:tcW w:w="1800" w:type="dxa"/>
          </w:tcPr>
          <w:p w:rsidR="00D76E49" w:rsidRDefault="00D76E49" w:rsidP="00D65A59">
            <w:pPr>
              <w:jc w:val="center"/>
              <w:rPr>
                <w:rFonts w:cstheme="minorHAnsi"/>
                <w:bCs/>
                <w:sz w:val="26"/>
                <w:szCs w:val="26"/>
              </w:rPr>
            </w:pPr>
            <w:r>
              <w:rPr>
                <w:rFonts w:cstheme="minorHAnsi"/>
                <w:bCs/>
                <w:sz w:val="26"/>
                <w:szCs w:val="26"/>
              </w:rPr>
              <w:t>05</w:t>
            </w:r>
          </w:p>
        </w:tc>
      </w:tr>
      <w:tr w:rsidR="00D76E49" w:rsidTr="00D65A59">
        <w:tc>
          <w:tcPr>
            <w:tcW w:w="900" w:type="dxa"/>
          </w:tcPr>
          <w:p w:rsidR="00D76E49" w:rsidRDefault="00D76E49" w:rsidP="00D65A59">
            <w:pPr>
              <w:jc w:val="both"/>
              <w:rPr>
                <w:rFonts w:cstheme="minorHAnsi"/>
                <w:bCs/>
                <w:sz w:val="26"/>
                <w:szCs w:val="26"/>
              </w:rPr>
            </w:pPr>
          </w:p>
        </w:tc>
        <w:tc>
          <w:tcPr>
            <w:tcW w:w="5670" w:type="dxa"/>
          </w:tcPr>
          <w:p w:rsidR="00D76E49" w:rsidRPr="005A0623" w:rsidRDefault="00D76E49" w:rsidP="00AE1F13">
            <w:pPr>
              <w:pStyle w:val="ListParagraph"/>
              <w:numPr>
                <w:ilvl w:val="0"/>
                <w:numId w:val="52"/>
              </w:numPr>
              <w:ind w:left="432"/>
              <w:jc w:val="both"/>
              <w:rPr>
                <w:rFonts w:cstheme="minorHAnsi"/>
                <w:sz w:val="26"/>
                <w:szCs w:val="26"/>
                <w:lang w:val="en-IN"/>
              </w:rPr>
            </w:pPr>
            <w:r>
              <w:rPr>
                <w:rFonts w:cstheme="minorHAnsi"/>
                <w:sz w:val="26"/>
                <w:szCs w:val="26"/>
                <w:lang w:val="en-IN"/>
              </w:rPr>
              <w:t>Dissertation</w:t>
            </w:r>
          </w:p>
        </w:tc>
        <w:tc>
          <w:tcPr>
            <w:tcW w:w="1620" w:type="dxa"/>
          </w:tcPr>
          <w:p w:rsidR="00D76E49" w:rsidRDefault="00D76E49" w:rsidP="00D65A59">
            <w:pPr>
              <w:jc w:val="center"/>
              <w:rPr>
                <w:rFonts w:cstheme="minorHAnsi"/>
                <w:bCs/>
                <w:sz w:val="26"/>
                <w:szCs w:val="26"/>
              </w:rPr>
            </w:pPr>
            <w:r>
              <w:rPr>
                <w:rFonts w:cstheme="minorHAnsi"/>
                <w:bCs/>
                <w:sz w:val="26"/>
                <w:szCs w:val="26"/>
              </w:rPr>
              <w:t>200</w:t>
            </w:r>
          </w:p>
        </w:tc>
        <w:tc>
          <w:tcPr>
            <w:tcW w:w="1800" w:type="dxa"/>
          </w:tcPr>
          <w:p w:rsidR="00D76E49" w:rsidRDefault="00D76E49" w:rsidP="00D65A59">
            <w:pPr>
              <w:jc w:val="center"/>
              <w:rPr>
                <w:rFonts w:cstheme="minorHAnsi"/>
                <w:bCs/>
                <w:sz w:val="26"/>
                <w:szCs w:val="26"/>
              </w:rPr>
            </w:pPr>
            <w:r>
              <w:rPr>
                <w:rFonts w:cstheme="minorHAnsi"/>
                <w:bCs/>
                <w:sz w:val="26"/>
                <w:szCs w:val="26"/>
              </w:rPr>
              <w:t>30</w:t>
            </w:r>
          </w:p>
        </w:tc>
      </w:tr>
      <w:tr w:rsidR="00D76E49" w:rsidTr="00D65A59">
        <w:tc>
          <w:tcPr>
            <w:tcW w:w="900" w:type="dxa"/>
          </w:tcPr>
          <w:p w:rsidR="00D76E49" w:rsidRPr="00ED7AA9" w:rsidRDefault="00D76E49" w:rsidP="00AE1F13">
            <w:pPr>
              <w:pStyle w:val="ListParagraph"/>
              <w:numPr>
                <w:ilvl w:val="0"/>
                <w:numId w:val="53"/>
              </w:numPr>
              <w:jc w:val="both"/>
              <w:rPr>
                <w:rFonts w:cstheme="minorHAnsi"/>
                <w:bCs/>
                <w:sz w:val="26"/>
                <w:szCs w:val="26"/>
              </w:rPr>
            </w:pPr>
          </w:p>
        </w:tc>
        <w:tc>
          <w:tcPr>
            <w:tcW w:w="5670" w:type="dxa"/>
          </w:tcPr>
          <w:p w:rsidR="00D76E49" w:rsidRPr="00740047" w:rsidRDefault="00D76E49" w:rsidP="00D65A59">
            <w:pPr>
              <w:jc w:val="both"/>
              <w:rPr>
                <w:rFonts w:cstheme="minorHAnsi"/>
                <w:b/>
                <w:bCs/>
                <w:sz w:val="26"/>
                <w:szCs w:val="26"/>
              </w:rPr>
            </w:pPr>
            <w:r w:rsidRPr="00740047">
              <w:rPr>
                <w:rFonts w:cstheme="minorHAnsi"/>
                <w:b/>
                <w:bCs/>
                <w:sz w:val="26"/>
                <w:szCs w:val="26"/>
              </w:rPr>
              <w:t>Elective Courses</w:t>
            </w:r>
            <w:r>
              <w:rPr>
                <w:rFonts w:cstheme="minorHAnsi"/>
                <w:b/>
                <w:bCs/>
                <w:sz w:val="26"/>
                <w:szCs w:val="26"/>
              </w:rPr>
              <w:t xml:space="preserve"> (Specialisation Courses)</w:t>
            </w:r>
          </w:p>
        </w:tc>
        <w:tc>
          <w:tcPr>
            <w:tcW w:w="1620" w:type="dxa"/>
          </w:tcPr>
          <w:p w:rsidR="00D76E49" w:rsidRDefault="00D76E49" w:rsidP="00D65A59">
            <w:pPr>
              <w:jc w:val="both"/>
              <w:rPr>
                <w:rFonts w:cstheme="minorHAnsi"/>
                <w:bCs/>
                <w:sz w:val="26"/>
                <w:szCs w:val="26"/>
              </w:rPr>
            </w:pPr>
          </w:p>
        </w:tc>
        <w:tc>
          <w:tcPr>
            <w:tcW w:w="1800" w:type="dxa"/>
          </w:tcPr>
          <w:p w:rsidR="00D76E49" w:rsidRDefault="00D76E49" w:rsidP="00D65A59">
            <w:pPr>
              <w:jc w:val="both"/>
              <w:rPr>
                <w:rFonts w:cstheme="minorHAnsi"/>
                <w:bCs/>
                <w:sz w:val="26"/>
                <w:szCs w:val="26"/>
              </w:rPr>
            </w:pPr>
          </w:p>
        </w:tc>
      </w:tr>
      <w:tr w:rsidR="00D76E49" w:rsidTr="00D65A59">
        <w:tc>
          <w:tcPr>
            <w:tcW w:w="900" w:type="dxa"/>
          </w:tcPr>
          <w:p w:rsidR="00D76E49" w:rsidRPr="00740047" w:rsidRDefault="00D76E49" w:rsidP="00D65A59">
            <w:pPr>
              <w:ind w:left="360"/>
              <w:jc w:val="both"/>
              <w:rPr>
                <w:rFonts w:cstheme="minorHAnsi"/>
                <w:bCs/>
                <w:sz w:val="26"/>
                <w:szCs w:val="26"/>
              </w:rPr>
            </w:pPr>
          </w:p>
        </w:tc>
        <w:tc>
          <w:tcPr>
            <w:tcW w:w="5670" w:type="dxa"/>
          </w:tcPr>
          <w:p w:rsidR="00D76E49" w:rsidRPr="00740047" w:rsidRDefault="00D76E49" w:rsidP="00AE1F13">
            <w:pPr>
              <w:pStyle w:val="ListParagraph"/>
              <w:numPr>
                <w:ilvl w:val="0"/>
                <w:numId w:val="54"/>
              </w:numPr>
              <w:ind w:left="432"/>
              <w:jc w:val="both"/>
              <w:rPr>
                <w:rFonts w:cstheme="minorHAnsi"/>
                <w:bCs/>
                <w:sz w:val="26"/>
                <w:szCs w:val="26"/>
              </w:rPr>
            </w:pPr>
            <w:r>
              <w:rPr>
                <w:rFonts w:cstheme="minorHAnsi"/>
                <w:bCs/>
                <w:sz w:val="26"/>
                <w:szCs w:val="26"/>
              </w:rPr>
              <w:t>Business Law (6 Papers)</w:t>
            </w:r>
          </w:p>
        </w:tc>
        <w:tc>
          <w:tcPr>
            <w:tcW w:w="1620" w:type="dxa"/>
          </w:tcPr>
          <w:p w:rsidR="00D76E49" w:rsidRDefault="00D76E49" w:rsidP="00D65A59">
            <w:pPr>
              <w:jc w:val="center"/>
              <w:rPr>
                <w:rFonts w:cstheme="minorHAnsi"/>
                <w:bCs/>
                <w:sz w:val="26"/>
                <w:szCs w:val="26"/>
              </w:rPr>
            </w:pPr>
            <w:r>
              <w:rPr>
                <w:rFonts w:cstheme="minorHAnsi"/>
                <w:bCs/>
                <w:sz w:val="26"/>
                <w:szCs w:val="26"/>
              </w:rPr>
              <w:t>100</w:t>
            </w:r>
            <w:r w:rsidRPr="00B94BA8">
              <w:rPr>
                <w:rFonts w:ascii="Times New Roman" w:hAnsi="Times New Roman" w:cs="Times New Roman"/>
                <w:bCs/>
                <w:sz w:val="20"/>
                <w:szCs w:val="20"/>
              </w:rPr>
              <w:t>(each paper)</w:t>
            </w:r>
          </w:p>
        </w:tc>
        <w:tc>
          <w:tcPr>
            <w:tcW w:w="1800" w:type="dxa"/>
          </w:tcPr>
          <w:p w:rsidR="00D76E49" w:rsidRDefault="00D76E49" w:rsidP="00D65A59">
            <w:pPr>
              <w:jc w:val="center"/>
              <w:rPr>
                <w:rFonts w:cstheme="minorHAnsi"/>
                <w:bCs/>
                <w:sz w:val="26"/>
                <w:szCs w:val="26"/>
              </w:rPr>
            </w:pPr>
            <w:r>
              <w:rPr>
                <w:rFonts w:cstheme="minorHAnsi"/>
                <w:bCs/>
                <w:sz w:val="26"/>
                <w:szCs w:val="26"/>
              </w:rPr>
              <w:t>05</w:t>
            </w:r>
            <w:r w:rsidRPr="00B94BA8">
              <w:rPr>
                <w:rFonts w:ascii="Times New Roman" w:hAnsi="Times New Roman" w:cs="Times New Roman"/>
                <w:bCs/>
                <w:sz w:val="20"/>
                <w:szCs w:val="20"/>
              </w:rPr>
              <w:t>(each paper)</w:t>
            </w:r>
          </w:p>
        </w:tc>
      </w:tr>
      <w:tr w:rsidR="00D76E49" w:rsidTr="00D65A59">
        <w:tc>
          <w:tcPr>
            <w:tcW w:w="900" w:type="dxa"/>
          </w:tcPr>
          <w:p w:rsidR="00D76E49" w:rsidRPr="00740047" w:rsidRDefault="00D76E49" w:rsidP="00D65A59">
            <w:pPr>
              <w:ind w:left="360"/>
              <w:jc w:val="both"/>
              <w:rPr>
                <w:rFonts w:cstheme="minorHAnsi"/>
                <w:bCs/>
                <w:sz w:val="26"/>
                <w:szCs w:val="26"/>
              </w:rPr>
            </w:pPr>
          </w:p>
        </w:tc>
        <w:tc>
          <w:tcPr>
            <w:tcW w:w="5670" w:type="dxa"/>
          </w:tcPr>
          <w:p w:rsidR="00D76E49" w:rsidRDefault="00D76E49" w:rsidP="00AE1F13">
            <w:pPr>
              <w:pStyle w:val="ListParagraph"/>
              <w:numPr>
                <w:ilvl w:val="0"/>
                <w:numId w:val="54"/>
              </w:numPr>
              <w:ind w:left="432"/>
              <w:jc w:val="both"/>
              <w:rPr>
                <w:rFonts w:cstheme="minorHAnsi"/>
                <w:bCs/>
                <w:sz w:val="26"/>
                <w:szCs w:val="26"/>
              </w:rPr>
            </w:pPr>
            <w:r>
              <w:rPr>
                <w:rFonts w:cstheme="minorHAnsi"/>
                <w:bCs/>
                <w:sz w:val="26"/>
                <w:szCs w:val="26"/>
              </w:rPr>
              <w:t>Human Rights Law(6 Papers)</w:t>
            </w:r>
          </w:p>
        </w:tc>
        <w:tc>
          <w:tcPr>
            <w:tcW w:w="1620" w:type="dxa"/>
          </w:tcPr>
          <w:p w:rsidR="00D76E49" w:rsidRDefault="00D76E49" w:rsidP="00D65A59">
            <w:pPr>
              <w:jc w:val="center"/>
              <w:rPr>
                <w:rFonts w:cstheme="minorHAnsi"/>
                <w:bCs/>
                <w:sz w:val="26"/>
                <w:szCs w:val="26"/>
              </w:rPr>
            </w:pPr>
            <w:r>
              <w:rPr>
                <w:rFonts w:cstheme="minorHAnsi"/>
                <w:bCs/>
                <w:sz w:val="26"/>
                <w:szCs w:val="26"/>
              </w:rPr>
              <w:t>100</w:t>
            </w:r>
            <w:r w:rsidRPr="00B94BA8">
              <w:rPr>
                <w:rFonts w:ascii="Times New Roman" w:hAnsi="Times New Roman" w:cs="Times New Roman"/>
                <w:bCs/>
                <w:sz w:val="20"/>
                <w:szCs w:val="20"/>
              </w:rPr>
              <w:t>(each paper)</w:t>
            </w:r>
          </w:p>
        </w:tc>
        <w:tc>
          <w:tcPr>
            <w:tcW w:w="1800" w:type="dxa"/>
          </w:tcPr>
          <w:p w:rsidR="00D76E49" w:rsidRDefault="00D76E49" w:rsidP="00D65A59">
            <w:pPr>
              <w:jc w:val="center"/>
              <w:rPr>
                <w:rFonts w:cstheme="minorHAnsi"/>
                <w:bCs/>
                <w:sz w:val="26"/>
                <w:szCs w:val="26"/>
              </w:rPr>
            </w:pPr>
            <w:r>
              <w:rPr>
                <w:rFonts w:cstheme="minorHAnsi"/>
                <w:bCs/>
                <w:sz w:val="26"/>
                <w:szCs w:val="26"/>
              </w:rPr>
              <w:t>05</w:t>
            </w:r>
            <w:r w:rsidRPr="00B94BA8">
              <w:rPr>
                <w:rFonts w:ascii="Times New Roman" w:hAnsi="Times New Roman" w:cs="Times New Roman"/>
                <w:bCs/>
                <w:sz w:val="20"/>
                <w:szCs w:val="20"/>
              </w:rPr>
              <w:t>(each paper)</w:t>
            </w:r>
          </w:p>
        </w:tc>
      </w:tr>
      <w:tr w:rsidR="00D76E49" w:rsidTr="00D65A59">
        <w:tc>
          <w:tcPr>
            <w:tcW w:w="900" w:type="dxa"/>
          </w:tcPr>
          <w:p w:rsidR="00D76E49" w:rsidRPr="00740047" w:rsidRDefault="00D76E49" w:rsidP="00D65A59">
            <w:pPr>
              <w:ind w:left="360"/>
              <w:jc w:val="both"/>
              <w:rPr>
                <w:rFonts w:cstheme="minorHAnsi"/>
                <w:bCs/>
                <w:sz w:val="26"/>
                <w:szCs w:val="26"/>
              </w:rPr>
            </w:pPr>
          </w:p>
        </w:tc>
        <w:tc>
          <w:tcPr>
            <w:tcW w:w="5670" w:type="dxa"/>
          </w:tcPr>
          <w:p w:rsidR="00D76E49" w:rsidRDefault="00D76E49" w:rsidP="00AE1F13">
            <w:pPr>
              <w:pStyle w:val="ListParagraph"/>
              <w:numPr>
                <w:ilvl w:val="0"/>
                <w:numId w:val="54"/>
              </w:numPr>
              <w:ind w:left="432"/>
              <w:jc w:val="both"/>
              <w:rPr>
                <w:rFonts w:cstheme="minorHAnsi"/>
                <w:bCs/>
                <w:sz w:val="26"/>
                <w:szCs w:val="26"/>
              </w:rPr>
            </w:pPr>
            <w:r>
              <w:rPr>
                <w:rFonts w:cstheme="minorHAnsi"/>
                <w:bCs/>
                <w:sz w:val="26"/>
                <w:szCs w:val="26"/>
              </w:rPr>
              <w:t>Intellectual Property Law(6 Papers)</w:t>
            </w:r>
          </w:p>
        </w:tc>
        <w:tc>
          <w:tcPr>
            <w:tcW w:w="1620" w:type="dxa"/>
          </w:tcPr>
          <w:p w:rsidR="00D76E49" w:rsidRDefault="00D76E49" w:rsidP="00D65A59">
            <w:pPr>
              <w:jc w:val="center"/>
              <w:rPr>
                <w:rFonts w:cstheme="minorHAnsi"/>
                <w:bCs/>
                <w:sz w:val="26"/>
                <w:szCs w:val="26"/>
              </w:rPr>
            </w:pPr>
            <w:r>
              <w:rPr>
                <w:rFonts w:cstheme="minorHAnsi"/>
                <w:bCs/>
                <w:sz w:val="26"/>
                <w:szCs w:val="26"/>
              </w:rPr>
              <w:t>100</w:t>
            </w:r>
            <w:r w:rsidRPr="00B94BA8">
              <w:rPr>
                <w:rFonts w:ascii="Times New Roman" w:hAnsi="Times New Roman" w:cs="Times New Roman"/>
                <w:bCs/>
                <w:sz w:val="20"/>
                <w:szCs w:val="20"/>
              </w:rPr>
              <w:t>(each paper)</w:t>
            </w:r>
          </w:p>
        </w:tc>
        <w:tc>
          <w:tcPr>
            <w:tcW w:w="1800" w:type="dxa"/>
          </w:tcPr>
          <w:p w:rsidR="00D76E49" w:rsidRDefault="00D76E49" w:rsidP="00D65A59">
            <w:pPr>
              <w:jc w:val="center"/>
              <w:rPr>
                <w:rFonts w:cstheme="minorHAnsi"/>
                <w:bCs/>
                <w:sz w:val="26"/>
                <w:szCs w:val="26"/>
              </w:rPr>
            </w:pPr>
            <w:r>
              <w:rPr>
                <w:rFonts w:cstheme="minorHAnsi"/>
                <w:bCs/>
                <w:sz w:val="26"/>
                <w:szCs w:val="26"/>
              </w:rPr>
              <w:t>05</w:t>
            </w:r>
            <w:r w:rsidRPr="00B94BA8">
              <w:rPr>
                <w:rFonts w:ascii="Times New Roman" w:hAnsi="Times New Roman" w:cs="Times New Roman"/>
                <w:bCs/>
                <w:sz w:val="20"/>
                <w:szCs w:val="20"/>
              </w:rPr>
              <w:t>(each paper)</w:t>
            </w:r>
          </w:p>
        </w:tc>
      </w:tr>
      <w:tr w:rsidR="00D76E49" w:rsidTr="00D65A59">
        <w:tc>
          <w:tcPr>
            <w:tcW w:w="900" w:type="dxa"/>
          </w:tcPr>
          <w:p w:rsidR="00D76E49" w:rsidRPr="00740047" w:rsidRDefault="00D76E49" w:rsidP="00D65A59">
            <w:pPr>
              <w:ind w:left="360"/>
              <w:jc w:val="both"/>
              <w:rPr>
                <w:rFonts w:cstheme="minorHAnsi"/>
                <w:bCs/>
                <w:sz w:val="26"/>
                <w:szCs w:val="26"/>
              </w:rPr>
            </w:pPr>
          </w:p>
        </w:tc>
        <w:tc>
          <w:tcPr>
            <w:tcW w:w="5670" w:type="dxa"/>
          </w:tcPr>
          <w:p w:rsidR="00D76E49" w:rsidRDefault="00D76E49" w:rsidP="00AE1F13">
            <w:pPr>
              <w:pStyle w:val="ListParagraph"/>
              <w:numPr>
                <w:ilvl w:val="0"/>
                <w:numId w:val="54"/>
              </w:numPr>
              <w:ind w:left="432"/>
              <w:jc w:val="both"/>
              <w:rPr>
                <w:rFonts w:cstheme="minorHAnsi"/>
                <w:bCs/>
                <w:sz w:val="26"/>
                <w:szCs w:val="26"/>
              </w:rPr>
            </w:pPr>
            <w:r>
              <w:rPr>
                <w:rFonts w:cstheme="minorHAnsi"/>
                <w:bCs/>
                <w:sz w:val="26"/>
                <w:szCs w:val="26"/>
              </w:rPr>
              <w:t>Environment law(6 Papers)</w:t>
            </w:r>
          </w:p>
        </w:tc>
        <w:tc>
          <w:tcPr>
            <w:tcW w:w="1620" w:type="dxa"/>
          </w:tcPr>
          <w:p w:rsidR="00D76E49" w:rsidRDefault="00D76E49" w:rsidP="00D65A59">
            <w:pPr>
              <w:jc w:val="center"/>
              <w:rPr>
                <w:rFonts w:cstheme="minorHAnsi"/>
                <w:bCs/>
                <w:sz w:val="26"/>
                <w:szCs w:val="26"/>
              </w:rPr>
            </w:pPr>
            <w:r>
              <w:rPr>
                <w:rFonts w:cstheme="minorHAnsi"/>
                <w:bCs/>
                <w:sz w:val="26"/>
                <w:szCs w:val="26"/>
              </w:rPr>
              <w:t>100</w:t>
            </w:r>
            <w:r w:rsidRPr="00B94BA8">
              <w:rPr>
                <w:rFonts w:ascii="Times New Roman" w:hAnsi="Times New Roman" w:cs="Times New Roman"/>
                <w:bCs/>
                <w:sz w:val="20"/>
                <w:szCs w:val="20"/>
              </w:rPr>
              <w:t>(each paper)</w:t>
            </w:r>
          </w:p>
        </w:tc>
        <w:tc>
          <w:tcPr>
            <w:tcW w:w="1800" w:type="dxa"/>
          </w:tcPr>
          <w:p w:rsidR="00D76E49" w:rsidRDefault="00D76E49" w:rsidP="00D65A59">
            <w:pPr>
              <w:jc w:val="center"/>
              <w:rPr>
                <w:rFonts w:cstheme="minorHAnsi"/>
                <w:bCs/>
                <w:sz w:val="26"/>
                <w:szCs w:val="26"/>
              </w:rPr>
            </w:pPr>
            <w:r>
              <w:rPr>
                <w:rFonts w:cstheme="minorHAnsi"/>
                <w:bCs/>
                <w:sz w:val="26"/>
                <w:szCs w:val="26"/>
              </w:rPr>
              <w:t>05</w:t>
            </w:r>
            <w:r w:rsidRPr="00B94BA8">
              <w:rPr>
                <w:rFonts w:ascii="Times New Roman" w:hAnsi="Times New Roman" w:cs="Times New Roman"/>
                <w:bCs/>
                <w:sz w:val="20"/>
                <w:szCs w:val="20"/>
              </w:rPr>
              <w:t>(each paper)</w:t>
            </w:r>
          </w:p>
        </w:tc>
      </w:tr>
      <w:tr w:rsidR="00D76E49" w:rsidTr="00D65A59">
        <w:tc>
          <w:tcPr>
            <w:tcW w:w="900" w:type="dxa"/>
          </w:tcPr>
          <w:p w:rsidR="00D76E49" w:rsidRPr="00C0044F" w:rsidRDefault="00D76E49" w:rsidP="00AE1F13">
            <w:pPr>
              <w:pStyle w:val="ListParagraph"/>
              <w:numPr>
                <w:ilvl w:val="0"/>
                <w:numId w:val="55"/>
              </w:numPr>
              <w:jc w:val="both"/>
              <w:rPr>
                <w:rFonts w:cstheme="minorHAnsi"/>
                <w:bCs/>
                <w:sz w:val="26"/>
                <w:szCs w:val="26"/>
              </w:rPr>
            </w:pPr>
          </w:p>
        </w:tc>
        <w:tc>
          <w:tcPr>
            <w:tcW w:w="5670" w:type="dxa"/>
          </w:tcPr>
          <w:p w:rsidR="00D76E49" w:rsidRPr="00AB4546" w:rsidRDefault="00D76E49" w:rsidP="00D65A59">
            <w:pPr>
              <w:jc w:val="both"/>
              <w:rPr>
                <w:rFonts w:cstheme="minorHAnsi"/>
                <w:b/>
                <w:bCs/>
                <w:sz w:val="26"/>
                <w:szCs w:val="26"/>
              </w:rPr>
            </w:pPr>
            <w:r>
              <w:rPr>
                <w:rFonts w:cstheme="minorHAnsi"/>
                <w:b/>
                <w:bCs/>
                <w:sz w:val="26"/>
                <w:szCs w:val="26"/>
              </w:rPr>
              <w:t>Practical Paper</w:t>
            </w:r>
            <w:r w:rsidRPr="00AB4546">
              <w:rPr>
                <w:rFonts w:cstheme="minorHAnsi"/>
                <w:b/>
                <w:bCs/>
                <w:sz w:val="26"/>
                <w:szCs w:val="26"/>
              </w:rPr>
              <w:t xml:space="preserve"> </w:t>
            </w:r>
          </w:p>
        </w:tc>
        <w:tc>
          <w:tcPr>
            <w:tcW w:w="1620" w:type="dxa"/>
          </w:tcPr>
          <w:p w:rsidR="00D76E49" w:rsidRDefault="00D76E49" w:rsidP="00D65A59">
            <w:pPr>
              <w:jc w:val="both"/>
              <w:rPr>
                <w:rFonts w:cstheme="minorHAnsi"/>
                <w:bCs/>
                <w:sz w:val="26"/>
                <w:szCs w:val="26"/>
              </w:rPr>
            </w:pPr>
          </w:p>
        </w:tc>
        <w:tc>
          <w:tcPr>
            <w:tcW w:w="1800" w:type="dxa"/>
          </w:tcPr>
          <w:p w:rsidR="00D76E49" w:rsidRDefault="00D76E49" w:rsidP="00D65A59">
            <w:pPr>
              <w:jc w:val="both"/>
              <w:rPr>
                <w:rFonts w:cstheme="minorHAnsi"/>
                <w:bCs/>
                <w:sz w:val="26"/>
                <w:szCs w:val="26"/>
              </w:rPr>
            </w:pPr>
          </w:p>
        </w:tc>
      </w:tr>
      <w:tr w:rsidR="00D76E49" w:rsidTr="00D65A59">
        <w:tc>
          <w:tcPr>
            <w:tcW w:w="900" w:type="dxa"/>
          </w:tcPr>
          <w:p w:rsidR="00D76E49" w:rsidRPr="00360570" w:rsidRDefault="00D76E49" w:rsidP="00D65A59">
            <w:pPr>
              <w:ind w:left="360"/>
              <w:jc w:val="both"/>
              <w:rPr>
                <w:rFonts w:cstheme="minorHAnsi"/>
                <w:bCs/>
                <w:sz w:val="26"/>
                <w:szCs w:val="26"/>
              </w:rPr>
            </w:pPr>
          </w:p>
        </w:tc>
        <w:tc>
          <w:tcPr>
            <w:tcW w:w="5670" w:type="dxa"/>
          </w:tcPr>
          <w:p w:rsidR="00D76E49" w:rsidRPr="004859C9" w:rsidRDefault="00D76E49" w:rsidP="00AE1F13">
            <w:pPr>
              <w:pStyle w:val="ListParagraph"/>
              <w:numPr>
                <w:ilvl w:val="0"/>
                <w:numId w:val="56"/>
              </w:numPr>
              <w:ind w:left="432"/>
              <w:jc w:val="both"/>
              <w:rPr>
                <w:rFonts w:cstheme="minorHAnsi"/>
                <w:bCs/>
                <w:sz w:val="26"/>
                <w:szCs w:val="26"/>
              </w:rPr>
            </w:pPr>
            <w:r w:rsidRPr="004859C9">
              <w:rPr>
                <w:rFonts w:cstheme="minorHAnsi"/>
                <w:bCs/>
                <w:sz w:val="26"/>
                <w:szCs w:val="26"/>
              </w:rPr>
              <w:t>Practical Paper I</w:t>
            </w:r>
          </w:p>
        </w:tc>
        <w:tc>
          <w:tcPr>
            <w:tcW w:w="1620" w:type="dxa"/>
          </w:tcPr>
          <w:p w:rsidR="00D76E49" w:rsidRDefault="00D76E49" w:rsidP="00D65A59">
            <w:pPr>
              <w:jc w:val="center"/>
              <w:rPr>
                <w:rFonts w:cstheme="minorHAnsi"/>
                <w:bCs/>
                <w:sz w:val="26"/>
                <w:szCs w:val="26"/>
              </w:rPr>
            </w:pPr>
            <w:r>
              <w:rPr>
                <w:rFonts w:cstheme="minorHAnsi"/>
                <w:bCs/>
                <w:sz w:val="26"/>
                <w:szCs w:val="26"/>
              </w:rPr>
              <w:t>100</w:t>
            </w:r>
          </w:p>
        </w:tc>
        <w:tc>
          <w:tcPr>
            <w:tcW w:w="1800" w:type="dxa"/>
          </w:tcPr>
          <w:p w:rsidR="00D76E49" w:rsidRDefault="00D76E49" w:rsidP="00D65A59">
            <w:pPr>
              <w:jc w:val="center"/>
              <w:rPr>
                <w:rFonts w:cstheme="minorHAnsi"/>
                <w:bCs/>
                <w:sz w:val="26"/>
                <w:szCs w:val="26"/>
              </w:rPr>
            </w:pPr>
            <w:r>
              <w:rPr>
                <w:rFonts w:cstheme="minorHAnsi"/>
                <w:bCs/>
                <w:sz w:val="26"/>
                <w:szCs w:val="26"/>
              </w:rPr>
              <w:t>10</w:t>
            </w:r>
          </w:p>
        </w:tc>
      </w:tr>
      <w:tr w:rsidR="00D76E49" w:rsidTr="00D65A59">
        <w:tc>
          <w:tcPr>
            <w:tcW w:w="900" w:type="dxa"/>
          </w:tcPr>
          <w:p w:rsidR="00D76E49" w:rsidRPr="00360570" w:rsidRDefault="00D76E49" w:rsidP="00D65A59">
            <w:pPr>
              <w:ind w:left="360"/>
              <w:jc w:val="both"/>
              <w:rPr>
                <w:rFonts w:cstheme="minorHAnsi"/>
                <w:bCs/>
                <w:sz w:val="26"/>
                <w:szCs w:val="26"/>
              </w:rPr>
            </w:pPr>
          </w:p>
        </w:tc>
        <w:tc>
          <w:tcPr>
            <w:tcW w:w="5670" w:type="dxa"/>
          </w:tcPr>
          <w:p w:rsidR="00D76E49" w:rsidRPr="004859C9" w:rsidRDefault="00D76E49" w:rsidP="00AE1F13">
            <w:pPr>
              <w:pStyle w:val="ListParagraph"/>
              <w:numPr>
                <w:ilvl w:val="0"/>
                <w:numId w:val="56"/>
              </w:numPr>
              <w:ind w:left="432"/>
              <w:jc w:val="both"/>
              <w:rPr>
                <w:rFonts w:cstheme="minorHAnsi"/>
                <w:bCs/>
                <w:sz w:val="26"/>
                <w:szCs w:val="26"/>
              </w:rPr>
            </w:pPr>
            <w:r w:rsidRPr="004859C9">
              <w:rPr>
                <w:rFonts w:cstheme="minorHAnsi"/>
                <w:bCs/>
                <w:sz w:val="26"/>
                <w:szCs w:val="26"/>
              </w:rPr>
              <w:t xml:space="preserve">Practical Paper II </w:t>
            </w:r>
          </w:p>
        </w:tc>
        <w:tc>
          <w:tcPr>
            <w:tcW w:w="1620" w:type="dxa"/>
          </w:tcPr>
          <w:p w:rsidR="00D76E49" w:rsidRDefault="00D76E49" w:rsidP="00D65A59">
            <w:pPr>
              <w:jc w:val="center"/>
              <w:rPr>
                <w:rFonts w:cstheme="minorHAnsi"/>
                <w:bCs/>
                <w:sz w:val="26"/>
                <w:szCs w:val="26"/>
              </w:rPr>
            </w:pPr>
            <w:r>
              <w:rPr>
                <w:rFonts w:cstheme="minorHAnsi"/>
                <w:bCs/>
                <w:sz w:val="26"/>
                <w:szCs w:val="26"/>
              </w:rPr>
              <w:t>100</w:t>
            </w:r>
          </w:p>
        </w:tc>
        <w:tc>
          <w:tcPr>
            <w:tcW w:w="1800" w:type="dxa"/>
          </w:tcPr>
          <w:p w:rsidR="00D76E49" w:rsidRDefault="00D76E49" w:rsidP="00D65A59">
            <w:pPr>
              <w:jc w:val="center"/>
              <w:rPr>
                <w:rFonts w:cstheme="minorHAnsi"/>
                <w:bCs/>
                <w:sz w:val="26"/>
                <w:szCs w:val="26"/>
              </w:rPr>
            </w:pPr>
            <w:r>
              <w:rPr>
                <w:rFonts w:cstheme="minorHAnsi"/>
                <w:bCs/>
                <w:sz w:val="26"/>
                <w:szCs w:val="26"/>
              </w:rPr>
              <w:t>10</w:t>
            </w:r>
          </w:p>
        </w:tc>
      </w:tr>
      <w:tr w:rsidR="00D76E49" w:rsidTr="00D65A59">
        <w:tc>
          <w:tcPr>
            <w:tcW w:w="900" w:type="dxa"/>
          </w:tcPr>
          <w:p w:rsidR="00D76E49" w:rsidRPr="00360570" w:rsidRDefault="00D76E49" w:rsidP="00D65A59">
            <w:pPr>
              <w:ind w:left="360"/>
              <w:jc w:val="both"/>
              <w:rPr>
                <w:rFonts w:cstheme="minorHAnsi"/>
                <w:bCs/>
                <w:sz w:val="26"/>
                <w:szCs w:val="26"/>
              </w:rPr>
            </w:pPr>
          </w:p>
        </w:tc>
        <w:tc>
          <w:tcPr>
            <w:tcW w:w="5670" w:type="dxa"/>
          </w:tcPr>
          <w:p w:rsidR="00D76E49" w:rsidRPr="004859C9" w:rsidRDefault="00D76E49" w:rsidP="00AE1F13">
            <w:pPr>
              <w:pStyle w:val="ListParagraph"/>
              <w:numPr>
                <w:ilvl w:val="0"/>
                <w:numId w:val="56"/>
              </w:numPr>
              <w:ind w:left="432"/>
              <w:jc w:val="both"/>
              <w:rPr>
                <w:rFonts w:cstheme="minorHAnsi"/>
                <w:bCs/>
                <w:sz w:val="26"/>
                <w:szCs w:val="26"/>
              </w:rPr>
            </w:pPr>
            <w:r w:rsidRPr="004859C9">
              <w:rPr>
                <w:rFonts w:cstheme="minorHAnsi"/>
                <w:bCs/>
                <w:sz w:val="26"/>
                <w:szCs w:val="26"/>
              </w:rPr>
              <w:t>Practical Paper III</w:t>
            </w:r>
          </w:p>
        </w:tc>
        <w:tc>
          <w:tcPr>
            <w:tcW w:w="1620" w:type="dxa"/>
          </w:tcPr>
          <w:p w:rsidR="00D76E49" w:rsidRDefault="00D76E49" w:rsidP="00D65A59">
            <w:pPr>
              <w:jc w:val="center"/>
              <w:rPr>
                <w:rFonts w:cstheme="minorHAnsi"/>
                <w:bCs/>
                <w:sz w:val="26"/>
                <w:szCs w:val="26"/>
              </w:rPr>
            </w:pPr>
            <w:r>
              <w:rPr>
                <w:rFonts w:cstheme="minorHAnsi"/>
                <w:bCs/>
                <w:sz w:val="26"/>
                <w:szCs w:val="26"/>
              </w:rPr>
              <w:t>100</w:t>
            </w:r>
          </w:p>
        </w:tc>
        <w:tc>
          <w:tcPr>
            <w:tcW w:w="1800" w:type="dxa"/>
          </w:tcPr>
          <w:p w:rsidR="00D76E49" w:rsidRDefault="00D76E49" w:rsidP="00D65A59">
            <w:pPr>
              <w:jc w:val="center"/>
              <w:rPr>
                <w:rFonts w:cstheme="minorHAnsi"/>
                <w:bCs/>
                <w:sz w:val="26"/>
                <w:szCs w:val="26"/>
              </w:rPr>
            </w:pPr>
            <w:r>
              <w:rPr>
                <w:rFonts w:cstheme="minorHAnsi"/>
                <w:bCs/>
                <w:sz w:val="26"/>
                <w:szCs w:val="26"/>
              </w:rPr>
              <w:t>10</w:t>
            </w:r>
          </w:p>
        </w:tc>
      </w:tr>
      <w:tr w:rsidR="00D76E49" w:rsidTr="00D65A59">
        <w:tc>
          <w:tcPr>
            <w:tcW w:w="900" w:type="dxa"/>
          </w:tcPr>
          <w:p w:rsidR="00D76E49" w:rsidRPr="004C3672" w:rsidRDefault="00D76E49" w:rsidP="00AE1F13">
            <w:pPr>
              <w:pStyle w:val="ListParagraph"/>
              <w:numPr>
                <w:ilvl w:val="0"/>
                <w:numId w:val="56"/>
              </w:numPr>
              <w:jc w:val="both"/>
              <w:rPr>
                <w:rFonts w:cstheme="minorHAnsi"/>
                <w:bCs/>
                <w:sz w:val="26"/>
                <w:szCs w:val="26"/>
              </w:rPr>
            </w:pPr>
          </w:p>
        </w:tc>
        <w:tc>
          <w:tcPr>
            <w:tcW w:w="5670" w:type="dxa"/>
          </w:tcPr>
          <w:p w:rsidR="00D76E49" w:rsidRPr="004C3672" w:rsidRDefault="00D76E49" w:rsidP="00D65A59">
            <w:pPr>
              <w:pStyle w:val="ListParagraph"/>
              <w:ind w:left="0"/>
              <w:jc w:val="both"/>
              <w:rPr>
                <w:rFonts w:cstheme="minorHAnsi"/>
                <w:b/>
                <w:bCs/>
                <w:sz w:val="26"/>
                <w:szCs w:val="26"/>
              </w:rPr>
            </w:pPr>
            <w:r w:rsidRPr="004C3672">
              <w:rPr>
                <w:rFonts w:cstheme="minorHAnsi"/>
                <w:b/>
                <w:bCs/>
                <w:sz w:val="26"/>
                <w:szCs w:val="26"/>
              </w:rPr>
              <w:t>Interdisciplinary Courses</w:t>
            </w:r>
          </w:p>
        </w:tc>
        <w:tc>
          <w:tcPr>
            <w:tcW w:w="1620" w:type="dxa"/>
          </w:tcPr>
          <w:p w:rsidR="00D76E49" w:rsidRDefault="00D76E49" w:rsidP="00D65A59">
            <w:pPr>
              <w:jc w:val="center"/>
              <w:rPr>
                <w:rFonts w:cstheme="minorHAnsi"/>
                <w:bCs/>
                <w:sz w:val="26"/>
                <w:szCs w:val="26"/>
              </w:rPr>
            </w:pPr>
          </w:p>
        </w:tc>
        <w:tc>
          <w:tcPr>
            <w:tcW w:w="1800" w:type="dxa"/>
          </w:tcPr>
          <w:p w:rsidR="00D76E49" w:rsidRDefault="00D76E49" w:rsidP="00D65A59">
            <w:pPr>
              <w:jc w:val="center"/>
              <w:rPr>
                <w:rFonts w:cstheme="minorHAnsi"/>
                <w:bCs/>
                <w:sz w:val="26"/>
                <w:szCs w:val="26"/>
              </w:rPr>
            </w:pPr>
          </w:p>
        </w:tc>
      </w:tr>
      <w:tr w:rsidR="00D76E49" w:rsidTr="00D65A59">
        <w:tc>
          <w:tcPr>
            <w:tcW w:w="900" w:type="dxa"/>
          </w:tcPr>
          <w:p w:rsidR="00D76E49" w:rsidRPr="005E7B7E" w:rsidRDefault="00D76E49" w:rsidP="00D65A59">
            <w:pPr>
              <w:ind w:left="360"/>
              <w:jc w:val="both"/>
              <w:rPr>
                <w:rFonts w:cstheme="minorHAnsi"/>
                <w:bCs/>
                <w:sz w:val="26"/>
                <w:szCs w:val="26"/>
              </w:rPr>
            </w:pPr>
          </w:p>
        </w:tc>
        <w:tc>
          <w:tcPr>
            <w:tcW w:w="5670" w:type="dxa"/>
          </w:tcPr>
          <w:p w:rsidR="00D76E49" w:rsidRPr="004C3672" w:rsidRDefault="00D76E49" w:rsidP="00AE1F13">
            <w:pPr>
              <w:pStyle w:val="ListParagraph"/>
              <w:numPr>
                <w:ilvl w:val="0"/>
                <w:numId w:val="57"/>
              </w:numPr>
              <w:ind w:left="432"/>
              <w:jc w:val="both"/>
              <w:rPr>
                <w:rFonts w:cstheme="minorHAnsi"/>
                <w:b/>
                <w:bCs/>
                <w:sz w:val="26"/>
                <w:szCs w:val="26"/>
              </w:rPr>
            </w:pPr>
            <w:r w:rsidRPr="005A0623">
              <w:rPr>
                <w:rFonts w:cstheme="minorHAnsi"/>
                <w:sz w:val="26"/>
                <w:szCs w:val="26"/>
                <w:lang w:val="en-IN"/>
              </w:rPr>
              <w:t>Educational Technology and E-learning</w:t>
            </w:r>
          </w:p>
        </w:tc>
        <w:tc>
          <w:tcPr>
            <w:tcW w:w="1620" w:type="dxa"/>
          </w:tcPr>
          <w:p w:rsidR="00D76E49" w:rsidRDefault="00D76E49" w:rsidP="00D65A59">
            <w:pPr>
              <w:jc w:val="center"/>
              <w:rPr>
                <w:rFonts w:cstheme="minorHAnsi"/>
                <w:bCs/>
                <w:sz w:val="26"/>
                <w:szCs w:val="26"/>
              </w:rPr>
            </w:pPr>
            <w:r>
              <w:rPr>
                <w:rFonts w:cstheme="minorHAnsi"/>
                <w:bCs/>
                <w:sz w:val="26"/>
                <w:szCs w:val="26"/>
              </w:rPr>
              <w:t>100</w:t>
            </w:r>
          </w:p>
        </w:tc>
        <w:tc>
          <w:tcPr>
            <w:tcW w:w="1800" w:type="dxa"/>
          </w:tcPr>
          <w:p w:rsidR="00D76E49" w:rsidRDefault="00D76E49" w:rsidP="00D65A59">
            <w:pPr>
              <w:jc w:val="center"/>
              <w:rPr>
                <w:rFonts w:cstheme="minorHAnsi"/>
                <w:bCs/>
                <w:sz w:val="26"/>
                <w:szCs w:val="26"/>
              </w:rPr>
            </w:pPr>
            <w:r>
              <w:rPr>
                <w:rFonts w:cstheme="minorHAnsi"/>
                <w:bCs/>
                <w:sz w:val="26"/>
                <w:szCs w:val="26"/>
              </w:rPr>
              <w:t>03</w:t>
            </w:r>
          </w:p>
        </w:tc>
      </w:tr>
      <w:tr w:rsidR="00D76E49" w:rsidTr="00D65A59">
        <w:tc>
          <w:tcPr>
            <w:tcW w:w="900" w:type="dxa"/>
          </w:tcPr>
          <w:p w:rsidR="00D76E49" w:rsidRPr="005E7B7E" w:rsidRDefault="00D76E49" w:rsidP="00D65A59">
            <w:pPr>
              <w:ind w:left="360"/>
              <w:jc w:val="both"/>
              <w:rPr>
                <w:rFonts w:cstheme="minorHAnsi"/>
                <w:bCs/>
                <w:sz w:val="26"/>
                <w:szCs w:val="26"/>
              </w:rPr>
            </w:pPr>
          </w:p>
        </w:tc>
        <w:tc>
          <w:tcPr>
            <w:tcW w:w="5670" w:type="dxa"/>
          </w:tcPr>
          <w:p w:rsidR="00D76E49" w:rsidRPr="005A0623" w:rsidRDefault="00D76E49" w:rsidP="00AE1F13">
            <w:pPr>
              <w:pStyle w:val="ListParagraph"/>
              <w:numPr>
                <w:ilvl w:val="0"/>
                <w:numId w:val="57"/>
              </w:numPr>
              <w:ind w:left="432"/>
              <w:jc w:val="both"/>
              <w:rPr>
                <w:rFonts w:cstheme="minorHAnsi"/>
                <w:sz w:val="26"/>
                <w:szCs w:val="26"/>
                <w:lang w:val="en-IN"/>
              </w:rPr>
            </w:pPr>
            <w:r w:rsidRPr="005A0623">
              <w:rPr>
                <w:rFonts w:cstheme="minorHAnsi"/>
                <w:sz w:val="26"/>
                <w:szCs w:val="26"/>
                <w:lang w:val="en-IN"/>
              </w:rPr>
              <w:t>Computer Application and Legal Research</w:t>
            </w:r>
          </w:p>
        </w:tc>
        <w:tc>
          <w:tcPr>
            <w:tcW w:w="1620" w:type="dxa"/>
          </w:tcPr>
          <w:p w:rsidR="00D76E49" w:rsidRDefault="00D76E49" w:rsidP="00D65A59">
            <w:pPr>
              <w:jc w:val="center"/>
              <w:rPr>
                <w:rFonts w:cstheme="minorHAnsi"/>
                <w:bCs/>
                <w:sz w:val="26"/>
                <w:szCs w:val="26"/>
              </w:rPr>
            </w:pPr>
            <w:r>
              <w:rPr>
                <w:rFonts w:cstheme="minorHAnsi"/>
                <w:bCs/>
                <w:sz w:val="26"/>
                <w:szCs w:val="26"/>
              </w:rPr>
              <w:t>100</w:t>
            </w:r>
          </w:p>
        </w:tc>
        <w:tc>
          <w:tcPr>
            <w:tcW w:w="1800" w:type="dxa"/>
          </w:tcPr>
          <w:p w:rsidR="00D76E49" w:rsidRDefault="00D76E49" w:rsidP="00D65A59">
            <w:pPr>
              <w:jc w:val="center"/>
              <w:rPr>
                <w:rFonts w:cstheme="minorHAnsi"/>
                <w:bCs/>
                <w:sz w:val="26"/>
                <w:szCs w:val="26"/>
              </w:rPr>
            </w:pPr>
            <w:r>
              <w:rPr>
                <w:rFonts w:cstheme="minorHAnsi"/>
                <w:bCs/>
                <w:sz w:val="26"/>
                <w:szCs w:val="26"/>
              </w:rPr>
              <w:t>03</w:t>
            </w:r>
          </w:p>
        </w:tc>
      </w:tr>
      <w:tr w:rsidR="00D76E49" w:rsidTr="00D65A59">
        <w:tc>
          <w:tcPr>
            <w:tcW w:w="900" w:type="dxa"/>
          </w:tcPr>
          <w:p w:rsidR="00D76E49" w:rsidRPr="00302CDD" w:rsidRDefault="00D76E49" w:rsidP="00AE1F13">
            <w:pPr>
              <w:pStyle w:val="ListParagraph"/>
              <w:numPr>
                <w:ilvl w:val="0"/>
                <w:numId w:val="58"/>
              </w:numPr>
              <w:jc w:val="both"/>
              <w:rPr>
                <w:rFonts w:cstheme="minorHAnsi"/>
                <w:bCs/>
                <w:sz w:val="26"/>
                <w:szCs w:val="26"/>
              </w:rPr>
            </w:pPr>
          </w:p>
        </w:tc>
        <w:tc>
          <w:tcPr>
            <w:tcW w:w="5670" w:type="dxa"/>
          </w:tcPr>
          <w:p w:rsidR="00D76E49" w:rsidRPr="00E421E0" w:rsidRDefault="00D76E49" w:rsidP="00D65A59">
            <w:pPr>
              <w:ind w:left="72"/>
              <w:jc w:val="both"/>
              <w:rPr>
                <w:rFonts w:cstheme="minorHAnsi"/>
                <w:b/>
                <w:sz w:val="26"/>
                <w:szCs w:val="26"/>
                <w:lang w:val="en-IN"/>
              </w:rPr>
            </w:pPr>
            <w:r w:rsidRPr="00E421E0">
              <w:rPr>
                <w:rFonts w:cstheme="minorHAnsi"/>
                <w:b/>
                <w:sz w:val="26"/>
                <w:szCs w:val="26"/>
                <w:lang w:val="en-IN"/>
              </w:rPr>
              <w:t>Value Added Course</w:t>
            </w:r>
          </w:p>
        </w:tc>
        <w:tc>
          <w:tcPr>
            <w:tcW w:w="1620" w:type="dxa"/>
          </w:tcPr>
          <w:p w:rsidR="00D76E49" w:rsidRDefault="00D76E49" w:rsidP="00D65A59">
            <w:pPr>
              <w:jc w:val="center"/>
              <w:rPr>
                <w:rFonts w:cstheme="minorHAnsi"/>
                <w:bCs/>
                <w:sz w:val="26"/>
                <w:szCs w:val="26"/>
              </w:rPr>
            </w:pPr>
          </w:p>
        </w:tc>
        <w:tc>
          <w:tcPr>
            <w:tcW w:w="1800" w:type="dxa"/>
          </w:tcPr>
          <w:p w:rsidR="00D76E49" w:rsidRDefault="00D76E49" w:rsidP="00D65A59">
            <w:pPr>
              <w:jc w:val="center"/>
              <w:rPr>
                <w:rFonts w:cstheme="minorHAnsi"/>
                <w:bCs/>
                <w:sz w:val="26"/>
                <w:szCs w:val="26"/>
              </w:rPr>
            </w:pPr>
          </w:p>
        </w:tc>
      </w:tr>
      <w:tr w:rsidR="00D76E49" w:rsidTr="00D65A59">
        <w:tc>
          <w:tcPr>
            <w:tcW w:w="900" w:type="dxa"/>
          </w:tcPr>
          <w:p w:rsidR="00D76E49" w:rsidRPr="00302CDD" w:rsidRDefault="00D76E49" w:rsidP="00D65A59">
            <w:pPr>
              <w:ind w:left="360"/>
              <w:jc w:val="both"/>
              <w:rPr>
                <w:rFonts w:cstheme="minorHAnsi"/>
                <w:bCs/>
                <w:sz w:val="26"/>
                <w:szCs w:val="26"/>
              </w:rPr>
            </w:pPr>
          </w:p>
        </w:tc>
        <w:tc>
          <w:tcPr>
            <w:tcW w:w="5670" w:type="dxa"/>
          </w:tcPr>
          <w:p w:rsidR="00D76E49" w:rsidRPr="00302CDD" w:rsidRDefault="00D76E49" w:rsidP="00AE1F13">
            <w:pPr>
              <w:pStyle w:val="ListParagraph"/>
              <w:numPr>
                <w:ilvl w:val="0"/>
                <w:numId w:val="59"/>
              </w:numPr>
              <w:ind w:left="432"/>
              <w:jc w:val="both"/>
              <w:rPr>
                <w:rFonts w:cstheme="minorHAnsi"/>
                <w:sz w:val="26"/>
                <w:szCs w:val="26"/>
                <w:lang w:val="en-IN"/>
              </w:rPr>
            </w:pPr>
            <w:r w:rsidRPr="005A0623">
              <w:rPr>
                <w:rFonts w:cstheme="minorHAnsi"/>
                <w:sz w:val="26"/>
                <w:szCs w:val="26"/>
                <w:lang w:val="en-IN"/>
              </w:rPr>
              <w:t>Soft skills and Personality Development</w:t>
            </w:r>
          </w:p>
        </w:tc>
        <w:tc>
          <w:tcPr>
            <w:tcW w:w="1620" w:type="dxa"/>
          </w:tcPr>
          <w:p w:rsidR="00D76E49" w:rsidRDefault="00D76E49" w:rsidP="00D65A59">
            <w:pPr>
              <w:jc w:val="center"/>
              <w:rPr>
                <w:rFonts w:cstheme="minorHAnsi"/>
                <w:bCs/>
                <w:sz w:val="26"/>
                <w:szCs w:val="26"/>
              </w:rPr>
            </w:pPr>
            <w:r>
              <w:rPr>
                <w:rFonts w:cstheme="minorHAnsi"/>
                <w:bCs/>
                <w:sz w:val="26"/>
                <w:szCs w:val="26"/>
              </w:rPr>
              <w:t>100</w:t>
            </w:r>
          </w:p>
        </w:tc>
        <w:tc>
          <w:tcPr>
            <w:tcW w:w="1800" w:type="dxa"/>
          </w:tcPr>
          <w:p w:rsidR="00D76E49" w:rsidRDefault="00D76E49" w:rsidP="00D65A59">
            <w:pPr>
              <w:jc w:val="center"/>
              <w:rPr>
                <w:rFonts w:cstheme="minorHAnsi"/>
                <w:bCs/>
                <w:sz w:val="26"/>
                <w:szCs w:val="26"/>
              </w:rPr>
            </w:pPr>
            <w:r>
              <w:rPr>
                <w:rFonts w:cstheme="minorHAnsi"/>
                <w:bCs/>
                <w:sz w:val="26"/>
                <w:szCs w:val="26"/>
              </w:rPr>
              <w:t>04</w:t>
            </w:r>
          </w:p>
        </w:tc>
      </w:tr>
    </w:tbl>
    <w:p w:rsidR="00325002" w:rsidRDefault="00325002" w:rsidP="00325002">
      <w:pPr>
        <w:spacing w:after="0" w:line="240" w:lineRule="auto"/>
        <w:ind w:left="720"/>
        <w:jc w:val="both"/>
        <w:rPr>
          <w:rFonts w:cstheme="minorHAnsi"/>
          <w:b/>
          <w:bCs/>
          <w:sz w:val="26"/>
          <w:szCs w:val="26"/>
        </w:rPr>
      </w:pPr>
    </w:p>
    <w:p w:rsidR="00D76E49" w:rsidRPr="00E555FE" w:rsidRDefault="00D76E49" w:rsidP="00D76E49">
      <w:pPr>
        <w:numPr>
          <w:ilvl w:val="0"/>
          <w:numId w:val="3"/>
        </w:numPr>
        <w:spacing w:after="0" w:line="240" w:lineRule="auto"/>
        <w:jc w:val="both"/>
        <w:rPr>
          <w:rFonts w:cstheme="minorHAnsi"/>
          <w:b/>
          <w:bCs/>
          <w:sz w:val="26"/>
          <w:szCs w:val="26"/>
        </w:rPr>
      </w:pPr>
      <w:r w:rsidRPr="0036572E">
        <w:rPr>
          <w:rFonts w:cstheme="minorHAnsi"/>
          <w:b/>
          <w:bCs/>
          <w:sz w:val="26"/>
          <w:szCs w:val="26"/>
        </w:rPr>
        <w:t>Course Design:</w:t>
      </w:r>
      <w:r>
        <w:rPr>
          <w:rFonts w:cstheme="minorHAnsi"/>
          <w:b/>
          <w:bCs/>
          <w:sz w:val="26"/>
          <w:szCs w:val="26"/>
        </w:rPr>
        <w:t xml:space="preserve"> </w:t>
      </w:r>
      <w:r w:rsidR="00325C6F" w:rsidRPr="00325C6F">
        <w:rPr>
          <w:rFonts w:cstheme="minorHAnsi"/>
          <w:bCs/>
          <w:sz w:val="26"/>
          <w:szCs w:val="26"/>
        </w:rPr>
        <w:t>The LL.M two year program is</w:t>
      </w:r>
      <w:r w:rsidR="00325C6F">
        <w:rPr>
          <w:rFonts w:cstheme="minorHAnsi"/>
          <w:bCs/>
          <w:sz w:val="26"/>
          <w:szCs w:val="26"/>
        </w:rPr>
        <w:t xml:space="preserve"> a semester program which shall consists of four semesters.</w:t>
      </w:r>
      <w:r w:rsidR="00325C6F">
        <w:rPr>
          <w:rFonts w:cstheme="minorHAnsi"/>
          <w:b/>
          <w:bCs/>
          <w:sz w:val="26"/>
          <w:szCs w:val="26"/>
        </w:rPr>
        <w:t xml:space="preserve"> </w:t>
      </w:r>
      <w:r w:rsidR="00325002" w:rsidRPr="00D66899">
        <w:rPr>
          <w:rFonts w:cstheme="minorHAnsi"/>
          <w:bCs/>
          <w:sz w:val="26"/>
          <w:szCs w:val="26"/>
        </w:rPr>
        <w:t>The course design for the LL.M two year Program is as follows</w:t>
      </w:r>
      <w:r w:rsidR="00E555FE">
        <w:rPr>
          <w:rFonts w:cstheme="minorHAnsi"/>
          <w:bCs/>
          <w:sz w:val="26"/>
          <w:szCs w:val="26"/>
        </w:rPr>
        <w:t>:</w:t>
      </w:r>
    </w:p>
    <w:p w:rsidR="00D76E49" w:rsidRPr="00B44FBF" w:rsidRDefault="00D76E49" w:rsidP="00D76E49">
      <w:pPr>
        <w:spacing w:after="0" w:line="240" w:lineRule="auto"/>
        <w:ind w:left="360"/>
        <w:jc w:val="center"/>
        <w:rPr>
          <w:rFonts w:cstheme="minorHAnsi"/>
          <w:b/>
          <w:sz w:val="26"/>
          <w:szCs w:val="26"/>
        </w:rPr>
      </w:pPr>
      <w:r w:rsidRPr="00B44FBF">
        <w:rPr>
          <w:rFonts w:cstheme="minorHAnsi"/>
          <w:b/>
          <w:sz w:val="26"/>
          <w:szCs w:val="26"/>
        </w:rPr>
        <w:t>COURSE DESIGN OF LL.M (TWO YEAR PROGRAM)</w:t>
      </w:r>
    </w:p>
    <w:p w:rsidR="00D76E49" w:rsidRPr="00B44FBF" w:rsidRDefault="00D76E49" w:rsidP="00D76E49">
      <w:pPr>
        <w:spacing w:after="0" w:line="240" w:lineRule="auto"/>
        <w:ind w:left="360"/>
        <w:jc w:val="center"/>
        <w:rPr>
          <w:rFonts w:cstheme="minorHAnsi"/>
          <w:b/>
          <w:sz w:val="26"/>
          <w:szCs w:val="26"/>
        </w:rPr>
      </w:pPr>
      <w:r w:rsidRPr="00B44FBF">
        <w:rPr>
          <w:rFonts w:cstheme="minorHAnsi"/>
          <w:b/>
          <w:sz w:val="26"/>
          <w:szCs w:val="26"/>
        </w:rPr>
        <w:t>(SEMESTER PATTERN)</w:t>
      </w:r>
    </w:p>
    <w:tbl>
      <w:tblPr>
        <w:tblStyle w:val="TableGrid"/>
        <w:tblW w:w="11073" w:type="dxa"/>
        <w:tblInd w:w="-795" w:type="dxa"/>
        <w:tblLayout w:type="fixed"/>
        <w:tblLook w:val="04A0" w:firstRow="1" w:lastRow="0" w:firstColumn="1" w:lastColumn="0" w:noHBand="0" w:noVBand="1"/>
      </w:tblPr>
      <w:tblGrid>
        <w:gridCol w:w="1623"/>
        <w:gridCol w:w="1530"/>
        <w:gridCol w:w="1170"/>
        <w:gridCol w:w="1170"/>
        <w:gridCol w:w="990"/>
        <w:gridCol w:w="1080"/>
        <w:gridCol w:w="1350"/>
        <w:gridCol w:w="1170"/>
        <w:gridCol w:w="990"/>
      </w:tblGrid>
      <w:tr w:rsidR="00D76E49" w:rsidRPr="005A0623" w:rsidTr="00D65A59">
        <w:tc>
          <w:tcPr>
            <w:tcW w:w="1623" w:type="dxa"/>
          </w:tcPr>
          <w:p w:rsidR="00D76E49" w:rsidRPr="005A0623" w:rsidRDefault="00D76E49" w:rsidP="00D65A59">
            <w:pPr>
              <w:jc w:val="center"/>
              <w:rPr>
                <w:rFonts w:cstheme="minorHAnsi"/>
                <w:b/>
                <w:sz w:val="26"/>
                <w:szCs w:val="26"/>
              </w:rPr>
            </w:pPr>
            <w:r w:rsidRPr="005A0623">
              <w:rPr>
                <w:rFonts w:cstheme="minorHAnsi"/>
                <w:b/>
                <w:sz w:val="26"/>
                <w:szCs w:val="26"/>
              </w:rPr>
              <w:t>Semester</w:t>
            </w:r>
          </w:p>
        </w:tc>
        <w:tc>
          <w:tcPr>
            <w:tcW w:w="1530" w:type="dxa"/>
          </w:tcPr>
          <w:p w:rsidR="00D76E49" w:rsidRPr="005A0623" w:rsidRDefault="00D76E49" w:rsidP="00D65A59">
            <w:pPr>
              <w:jc w:val="center"/>
              <w:rPr>
                <w:rFonts w:cstheme="minorHAnsi"/>
                <w:b/>
                <w:sz w:val="26"/>
                <w:szCs w:val="26"/>
              </w:rPr>
            </w:pPr>
            <w:r w:rsidRPr="005A0623">
              <w:rPr>
                <w:rFonts w:cstheme="minorHAnsi"/>
                <w:b/>
                <w:sz w:val="26"/>
                <w:szCs w:val="26"/>
              </w:rPr>
              <w:t>Core Course</w:t>
            </w:r>
          </w:p>
        </w:tc>
        <w:tc>
          <w:tcPr>
            <w:tcW w:w="1170" w:type="dxa"/>
          </w:tcPr>
          <w:p w:rsidR="00D76E49" w:rsidRPr="005A0623" w:rsidRDefault="00D76E49" w:rsidP="00D65A59">
            <w:pPr>
              <w:jc w:val="center"/>
              <w:rPr>
                <w:rFonts w:cstheme="minorHAnsi"/>
                <w:b/>
                <w:sz w:val="26"/>
                <w:szCs w:val="26"/>
              </w:rPr>
            </w:pPr>
            <w:r>
              <w:rPr>
                <w:rFonts w:cstheme="minorHAnsi"/>
                <w:b/>
                <w:sz w:val="26"/>
                <w:szCs w:val="26"/>
              </w:rPr>
              <w:t>Elective Course</w:t>
            </w:r>
          </w:p>
        </w:tc>
        <w:tc>
          <w:tcPr>
            <w:tcW w:w="1170" w:type="dxa"/>
          </w:tcPr>
          <w:p w:rsidR="00D76E49" w:rsidRPr="005A0623" w:rsidRDefault="00D76E49" w:rsidP="00D65A59">
            <w:pPr>
              <w:jc w:val="center"/>
              <w:rPr>
                <w:rFonts w:cstheme="minorHAnsi"/>
                <w:b/>
                <w:sz w:val="26"/>
                <w:szCs w:val="26"/>
              </w:rPr>
            </w:pPr>
            <w:r>
              <w:rPr>
                <w:rFonts w:cstheme="minorHAnsi"/>
                <w:b/>
                <w:sz w:val="26"/>
                <w:szCs w:val="26"/>
              </w:rPr>
              <w:t>Practical Paper</w:t>
            </w:r>
          </w:p>
        </w:tc>
        <w:tc>
          <w:tcPr>
            <w:tcW w:w="990" w:type="dxa"/>
          </w:tcPr>
          <w:p w:rsidR="00D76E49" w:rsidRPr="005A0623" w:rsidRDefault="00D76E49" w:rsidP="00D65A59">
            <w:pPr>
              <w:jc w:val="center"/>
              <w:rPr>
                <w:rFonts w:cstheme="minorHAnsi"/>
                <w:b/>
                <w:sz w:val="26"/>
                <w:szCs w:val="26"/>
              </w:rPr>
            </w:pPr>
            <w:r w:rsidRPr="005A0623">
              <w:rPr>
                <w:rFonts w:cstheme="minorHAnsi"/>
                <w:b/>
                <w:sz w:val="26"/>
                <w:szCs w:val="26"/>
              </w:rPr>
              <w:t>Open  Course</w:t>
            </w:r>
          </w:p>
        </w:tc>
        <w:tc>
          <w:tcPr>
            <w:tcW w:w="1080" w:type="dxa"/>
          </w:tcPr>
          <w:p w:rsidR="00D76E49" w:rsidRPr="005A0623" w:rsidRDefault="00D76E49" w:rsidP="00D65A59">
            <w:pPr>
              <w:jc w:val="center"/>
              <w:rPr>
                <w:rFonts w:cstheme="minorHAnsi"/>
                <w:b/>
                <w:sz w:val="26"/>
                <w:szCs w:val="26"/>
              </w:rPr>
            </w:pPr>
            <w:r w:rsidRPr="005A0623">
              <w:rPr>
                <w:rFonts w:cstheme="minorHAnsi"/>
                <w:b/>
                <w:sz w:val="26"/>
                <w:szCs w:val="26"/>
              </w:rPr>
              <w:t>General</w:t>
            </w:r>
          </w:p>
          <w:p w:rsidR="00D76E49" w:rsidRPr="005A0623" w:rsidRDefault="00D76E49" w:rsidP="00D65A59">
            <w:pPr>
              <w:jc w:val="center"/>
              <w:rPr>
                <w:rFonts w:cstheme="minorHAnsi"/>
                <w:b/>
                <w:sz w:val="26"/>
                <w:szCs w:val="26"/>
              </w:rPr>
            </w:pPr>
            <w:r w:rsidRPr="005A0623">
              <w:rPr>
                <w:rFonts w:cstheme="minorHAnsi"/>
                <w:b/>
                <w:sz w:val="26"/>
                <w:szCs w:val="26"/>
              </w:rPr>
              <w:t>Course</w:t>
            </w:r>
          </w:p>
        </w:tc>
        <w:tc>
          <w:tcPr>
            <w:tcW w:w="1350" w:type="dxa"/>
          </w:tcPr>
          <w:p w:rsidR="00D76E49" w:rsidRPr="005A0623" w:rsidRDefault="00D76E49" w:rsidP="00D65A59">
            <w:pPr>
              <w:jc w:val="center"/>
              <w:rPr>
                <w:rFonts w:cstheme="minorHAnsi"/>
                <w:b/>
                <w:sz w:val="26"/>
                <w:szCs w:val="26"/>
              </w:rPr>
            </w:pPr>
            <w:r w:rsidRPr="005A0623">
              <w:rPr>
                <w:rFonts w:cstheme="minorHAnsi"/>
                <w:b/>
                <w:sz w:val="26"/>
                <w:szCs w:val="26"/>
              </w:rPr>
              <w:t>Total No. of Papers</w:t>
            </w:r>
          </w:p>
        </w:tc>
        <w:tc>
          <w:tcPr>
            <w:tcW w:w="1170" w:type="dxa"/>
          </w:tcPr>
          <w:p w:rsidR="00D76E49" w:rsidRPr="005A0623" w:rsidRDefault="00D76E49" w:rsidP="00D65A59">
            <w:pPr>
              <w:jc w:val="center"/>
              <w:rPr>
                <w:rFonts w:cstheme="minorHAnsi"/>
                <w:b/>
                <w:sz w:val="26"/>
                <w:szCs w:val="26"/>
              </w:rPr>
            </w:pPr>
            <w:r w:rsidRPr="005A0623">
              <w:rPr>
                <w:rFonts w:cstheme="minorHAnsi"/>
                <w:b/>
                <w:sz w:val="26"/>
                <w:szCs w:val="26"/>
              </w:rPr>
              <w:t>Total Marks</w:t>
            </w:r>
          </w:p>
        </w:tc>
        <w:tc>
          <w:tcPr>
            <w:tcW w:w="990" w:type="dxa"/>
          </w:tcPr>
          <w:p w:rsidR="00D76E49" w:rsidRPr="005A0623" w:rsidRDefault="00D76E49" w:rsidP="00D65A59">
            <w:pPr>
              <w:jc w:val="center"/>
              <w:rPr>
                <w:rFonts w:cstheme="minorHAnsi"/>
                <w:b/>
                <w:sz w:val="26"/>
                <w:szCs w:val="26"/>
              </w:rPr>
            </w:pPr>
            <w:r w:rsidRPr="005A0623">
              <w:rPr>
                <w:rFonts w:cstheme="minorHAnsi"/>
                <w:b/>
                <w:sz w:val="26"/>
                <w:szCs w:val="26"/>
              </w:rPr>
              <w:t>Total Credits</w:t>
            </w:r>
          </w:p>
        </w:tc>
      </w:tr>
      <w:tr w:rsidR="00D76E49" w:rsidRPr="005A0623" w:rsidTr="00D65A59">
        <w:tc>
          <w:tcPr>
            <w:tcW w:w="1623" w:type="dxa"/>
          </w:tcPr>
          <w:p w:rsidR="00D76E49" w:rsidRPr="005A0623" w:rsidRDefault="00D76E49" w:rsidP="00D65A59">
            <w:pPr>
              <w:jc w:val="center"/>
              <w:rPr>
                <w:rFonts w:cstheme="minorHAnsi"/>
                <w:b/>
                <w:sz w:val="26"/>
                <w:szCs w:val="26"/>
              </w:rPr>
            </w:pPr>
            <w:r w:rsidRPr="005A0623">
              <w:rPr>
                <w:rFonts w:cstheme="minorHAnsi"/>
                <w:b/>
                <w:sz w:val="26"/>
                <w:szCs w:val="26"/>
              </w:rPr>
              <w:t>First Semester</w:t>
            </w:r>
          </w:p>
        </w:tc>
        <w:tc>
          <w:tcPr>
            <w:tcW w:w="1530" w:type="dxa"/>
          </w:tcPr>
          <w:p w:rsidR="00D76E49" w:rsidRPr="005A0623" w:rsidRDefault="00D76E49" w:rsidP="00D65A59">
            <w:pPr>
              <w:jc w:val="center"/>
              <w:rPr>
                <w:rFonts w:cstheme="minorHAnsi"/>
                <w:sz w:val="26"/>
                <w:szCs w:val="26"/>
              </w:rPr>
            </w:pPr>
            <w:r w:rsidRPr="005A0623">
              <w:rPr>
                <w:rFonts w:cstheme="minorHAnsi"/>
                <w:sz w:val="26"/>
                <w:szCs w:val="26"/>
              </w:rPr>
              <w:t>02</w:t>
            </w:r>
          </w:p>
        </w:tc>
        <w:tc>
          <w:tcPr>
            <w:tcW w:w="1170" w:type="dxa"/>
          </w:tcPr>
          <w:p w:rsidR="00D76E49" w:rsidRPr="005A0623" w:rsidRDefault="00D76E49" w:rsidP="00D65A59">
            <w:pPr>
              <w:jc w:val="center"/>
              <w:rPr>
                <w:rFonts w:cstheme="minorHAnsi"/>
                <w:sz w:val="26"/>
                <w:szCs w:val="26"/>
              </w:rPr>
            </w:pPr>
            <w:r w:rsidRPr="005A0623">
              <w:rPr>
                <w:rFonts w:cstheme="minorHAnsi"/>
                <w:sz w:val="26"/>
                <w:szCs w:val="26"/>
              </w:rPr>
              <w:t>02</w:t>
            </w:r>
          </w:p>
        </w:tc>
        <w:tc>
          <w:tcPr>
            <w:tcW w:w="1170" w:type="dxa"/>
          </w:tcPr>
          <w:p w:rsidR="00D76E49" w:rsidRPr="005A0623" w:rsidRDefault="00D76E49" w:rsidP="00D65A59">
            <w:pPr>
              <w:jc w:val="center"/>
              <w:rPr>
                <w:rFonts w:cstheme="minorHAnsi"/>
                <w:sz w:val="26"/>
                <w:szCs w:val="26"/>
              </w:rPr>
            </w:pPr>
            <w:r w:rsidRPr="005A0623">
              <w:rPr>
                <w:rFonts w:cstheme="minorHAnsi"/>
                <w:sz w:val="26"/>
                <w:szCs w:val="26"/>
              </w:rPr>
              <w:t>01</w:t>
            </w:r>
          </w:p>
        </w:tc>
        <w:tc>
          <w:tcPr>
            <w:tcW w:w="990" w:type="dxa"/>
          </w:tcPr>
          <w:p w:rsidR="00D76E49" w:rsidRPr="005A0623" w:rsidRDefault="00D76E49" w:rsidP="00D65A59">
            <w:pPr>
              <w:jc w:val="center"/>
              <w:rPr>
                <w:rFonts w:cstheme="minorHAnsi"/>
                <w:sz w:val="26"/>
                <w:szCs w:val="26"/>
              </w:rPr>
            </w:pPr>
            <w:r w:rsidRPr="005A0623">
              <w:rPr>
                <w:rFonts w:cstheme="minorHAnsi"/>
                <w:sz w:val="26"/>
                <w:szCs w:val="26"/>
              </w:rPr>
              <w:t>NIL</w:t>
            </w:r>
          </w:p>
        </w:tc>
        <w:tc>
          <w:tcPr>
            <w:tcW w:w="1080" w:type="dxa"/>
          </w:tcPr>
          <w:p w:rsidR="00D76E49" w:rsidRPr="005A0623" w:rsidRDefault="00D76E49" w:rsidP="00D65A59">
            <w:pPr>
              <w:jc w:val="center"/>
              <w:rPr>
                <w:rFonts w:cstheme="minorHAnsi"/>
                <w:sz w:val="26"/>
                <w:szCs w:val="26"/>
              </w:rPr>
            </w:pPr>
            <w:r w:rsidRPr="005A0623">
              <w:rPr>
                <w:rFonts w:cstheme="minorHAnsi"/>
                <w:sz w:val="26"/>
                <w:szCs w:val="26"/>
              </w:rPr>
              <w:t>NIL</w:t>
            </w:r>
          </w:p>
        </w:tc>
        <w:tc>
          <w:tcPr>
            <w:tcW w:w="1350" w:type="dxa"/>
          </w:tcPr>
          <w:p w:rsidR="00D76E49" w:rsidRPr="005A0623" w:rsidRDefault="00D76E49" w:rsidP="00D65A59">
            <w:pPr>
              <w:jc w:val="center"/>
              <w:rPr>
                <w:rFonts w:cstheme="minorHAnsi"/>
                <w:sz w:val="26"/>
                <w:szCs w:val="26"/>
              </w:rPr>
            </w:pPr>
            <w:r w:rsidRPr="005A0623">
              <w:rPr>
                <w:rFonts w:cstheme="minorHAnsi"/>
                <w:sz w:val="26"/>
                <w:szCs w:val="26"/>
              </w:rPr>
              <w:t>05</w:t>
            </w:r>
          </w:p>
        </w:tc>
        <w:tc>
          <w:tcPr>
            <w:tcW w:w="1170" w:type="dxa"/>
          </w:tcPr>
          <w:p w:rsidR="00D76E49" w:rsidRPr="005A0623" w:rsidRDefault="00D76E49" w:rsidP="00D65A59">
            <w:pPr>
              <w:jc w:val="center"/>
              <w:rPr>
                <w:rFonts w:cstheme="minorHAnsi"/>
                <w:sz w:val="26"/>
                <w:szCs w:val="26"/>
              </w:rPr>
            </w:pPr>
            <w:r w:rsidRPr="005A0623">
              <w:rPr>
                <w:rFonts w:cstheme="minorHAnsi"/>
                <w:sz w:val="26"/>
                <w:szCs w:val="26"/>
              </w:rPr>
              <w:t>500</w:t>
            </w:r>
          </w:p>
        </w:tc>
        <w:tc>
          <w:tcPr>
            <w:tcW w:w="990" w:type="dxa"/>
          </w:tcPr>
          <w:p w:rsidR="00D76E49" w:rsidRPr="005A0623" w:rsidRDefault="00D76E49" w:rsidP="00D65A59">
            <w:pPr>
              <w:jc w:val="center"/>
              <w:rPr>
                <w:rFonts w:cstheme="minorHAnsi"/>
                <w:sz w:val="26"/>
                <w:szCs w:val="26"/>
              </w:rPr>
            </w:pPr>
            <w:r w:rsidRPr="005A0623">
              <w:rPr>
                <w:rFonts w:cstheme="minorHAnsi"/>
                <w:sz w:val="26"/>
                <w:szCs w:val="26"/>
              </w:rPr>
              <w:t>30</w:t>
            </w:r>
          </w:p>
        </w:tc>
      </w:tr>
      <w:tr w:rsidR="00D76E49" w:rsidRPr="005A0623" w:rsidTr="00D65A59">
        <w:tc>
          <w:tcPr>
            <w:tcW w:w="1623" w:type="dxa"/>
          </w:tcPr>
          <w:p w:rsidR="00D76E49" w:rsidRPr="005A0623" w:rsidRDefault="00D76E49" w:rsidP="00D65A59">
            <w:pPr>
              <w:jc w:val="center"/>
              <w:rPr>
                <w:rFonts w:cstheme="minorHAnsi"/>
                <w:b/>
                <w:sz w:val="26"/>
                <w:szCs w:val="26"/>
              </w:rPr>
            </w:pPr>
            <w:r w:rsidRPr="005A0623">
              <w:rPr>
                <w:rFonts w:cstheme="minorHAnsi"/>
                <w:b/>
                <w:sz w:val="26"/>
                <w:szCs w:val="26"/>
              </w:rPr>
              <w:t>Second Semester</w:t>
            </w:r>
          </w:p>
        </w:tc>
        <w:tc>
          <w:tcPr>
            <w:tcW w:w="1530" w:type="dxa"/>
          </w:tcPr>
          <w:p w:rsidR="00D76E49" w:rsidRPr="005A0623" w:rsidRDefault="00D76E49" w:rsidP="00D65A59">
            <w:pPr>
              <w:jc w:val="center"/>
              <w:rPr>
                <w:rFonts w:cstheme="minorHAnsi"/>
                <w:sz w:val="26"/>
                <w:szCs w:val="26"/>
              </w:rPr>
            </w:pPr>
            <w:r w:rsidRPr="005A0623">
              <w:rPr>
                <w:rFonts w:cstheme="minorHAnsi"/>
                <w:sz w:val="26"/>
                <w:szCs w:val="26"/>
              </w:rPr>
              <w:t>02</w:t>
            </w:r>
          </w:p>
        </w:tc>
        <w:tc>
          <w:tcPr>
            <w:tcW w:w="1170" w:type="dxa"/>
          </w:tcPr>
          <w:p w:rsidR="00D76E49" w:rsidRPr="005A0623" w:rsidRDefault="00D76E49" w:rsidP="00D65A59">
            <w:pPr>
              <w:jc w:val="center"/>
              <w:rPr>
                <w:rFonts w:cstheme="minorHAnsi"/>
                <w:sz w:val="26"/>
                <w:szCs w:val="26"/>
              </w:rPr>
            </w:pPr>
            <w:r w:rsidRPr="005A0623">
              <w:rPr>
                <w:rFonts w:cstheme="minorHAnsi"/>
                <w:sz w:val="26"/>
                <w:szCs w:val="26"/>
              </w:rPr>
              <w:t>02</w:t>
            </w:r>
          </w:p>
        </w:tc>
        <w:tc>
          <w:tcPr>
            <w:tcW w:w="1170" w:type="dxa"/>
          </w:tcPr>
          <w:p w:rsidR="00D76E49" w:rsidRPr="005A0623" w:rsidRDefault="00D76E49" w:rsidP="00D65A59">
            <w:pPr>
              <w:jc w:val="center"/>
              <w:rPr>
                <w:rFonts w:cstheme="minorHAnsi"/>
                <w:sz w:val="26"/>
                <w:szCs w:val="26"/>
              </w:rPr>
            </w:pPr>
            <w:r w:rsidRPr="005A0623">
              <w:rPr>
                <w:rFonts w:cstheme="minorHAnsi"/>
                <w:sz w:val="26"/>
                <w:szCs w:val="26"/>
              </w:rPr>
              <w:t>01</w:t>
            </w:r>
          </w:p>
        </w:tc>
        <w:tc>
          <w:tcPr>
            <w:tcW w:w="990" w:type="dxa"/>
          </w:tcPr>
          <w:p w:rsidR="00D76E49" w:rsidRPr="005A0623" w:rsidRDefault="00D76E49" w:rsidP="00D65A59">
            <w:pPr>
              <w:jc w:val="center"/>
              <w:rPr>
                <w:rFonts w:cstheme="minorHAnsi"/>
                <w:sz w:val="26"/>
                <w:szCs w:val="26"/>
              </w:rPr>
            </w:pPr>
            <w:r w:rsidRPr="005A0623">
              <w:rPr>
                <w:rFonts w:cstheme="minorHAnsi"/>
                <w:sz w:val="26"/>
                <w:szCs w:val="26"/>
              </w:rPr>
              <w:t>NIL</w:t>
            </w:r>
          </w:p>
        </w:tc>
        <w:tc>
          <w:tcPr>
            <w:tcW w:w="1080" w:type="dxa"/>
          </w:tcPr>
          <w:p w:rsidR="00D76E49" w:rsidRPr="005A0623" w:rsidRDefault="00D76E49" w:rsidP="00D65A59">
            <w:pPr>
              <w:jc w:val="center"/>
              <w:rPr>
                <w:rFonts w:cstheme="minorHAnsi"/>
                <w:sz w:val="26"/>
                <w:szCs w:val="26"/>
              </w:rPr>
            </w:pPr>
            <w:r w:rsidRPr="005A0623">
              <w:rPr>
                <w:rFonts w:cstheme="minorHAnsi"/>
                <w:sz w:val="26"/>
                <w:szCs w:val="26"/>
              </w:rPr>
              <w:t>NIL</w:t>
            </w:r>
          </w:p>
        </w:tc>
        <w:tc>
          <w:tcPr>
            <w:tcW w:w="1350" w:type="dxa"/>
          </w:tcPr>
          <w:p w:rsidR="00D76E49" w:rsidRPr="005A0623" w:rsidRDefault="00D76E49" w:rsidP="00D65A59">
            <w:pPr>
              <w:jc w:val="center"/>
              <w:rPr>
                <w:rFonts w:cstheme="minorHAnsi"/>
                <w:sz w:val="26"/>
                <w:szCs w:val="26"/>
              </w:rPr>
            </w:pPr>
            <w:r w:rsidRPr="005A0623">
              <w:rPr>
                <w:rFonts w:cstheme="minorHAnsi"/>
                <w:sz w:val="26"/>
                <w:szCs w:val="26"/>
              </w:rPr>
              <w:t>05</w:t>
            </w:r>
          </w:p>
        </w:tc>
        <w:tc>
          <w:tcPr>
            <w:tcW w:w="1170" w:type="dxa"/>
          </w:tcPr>
          <w:p w:rsidR="00D76E49" w:rsidRPr="005A0623" w:rsidRDefault="00D76E49" w:rsidP="00D65A59">
            <w:pPr>
              <w:jc w:val="center"/>
              <w:rPr>
                <w:rFonts w:cstheme="minorHAnsi"/>
                <w:sz w:val="26"/>
                <w:szCs w:val="26"/>
              </w:rPr>
            </w:pPr>
            <w:r w:rsidRPr="005A0623">
              <w:rPr>
                <w:rFonts w:cstheme="minorHAnsi"/>
                <w:sz w:val="26"/>
                <w:szCs w:val="26"/>
              </w:rPr>
              <w:t>500</w:t>
            </w:r>
          </w:p>
        </w:tc>
        <w:tc>
          <w:tcPr>
            <w:tcW w:w="990" w:type="dxa"/>
          </w:tcPr>
          <w:p w:rsidR="00D76E49" w:rsidRPr="005A0623" w:rsidRDefault="00D76E49" w:rsidP="00D65A59">
            <w:pPr>
              <w:jc w:val="center"/>
              <w:rPr>
                <w:rFonts w:cstheme="minorHAnsi"/>
                <w:sz w:val="26"/>
                <w:szCs w:val="26"/>
              </w:rPr>
            </w:pPr>
            <w:r w:rsidRPr="005A0623">
              <w:rPr>
                <w:rFonts w:cstheme="minorHAnsi"/>
                <w:sz w:val="26"/>
                <w:szCs w:val="26"/>
              </w:rPr>
              <w:t>30</w:t>
            </w:r>
          </w:p>
        </w:tc>
      </w:tr>
      <w:tr w:rsidR="00D76E49" w:rsidRPr="005A0623" w:rsidTr="00D65A59">
        <w:trPr>
          <w:trHeight w:val="645"/>
        </w:trPr>
        <w:tc>
          <w:tcPr>
            <w:tcW w:w="1623" w:type="dxa"/>
          </w:tcPr>
          <w:p w:rsidR="00D76E49" w:rsidRPr="005A0623" w:rsidRDefault="00D76E49" w:rsidP="00D65A59">
            <w:pPr>
              <w:jc w:val="center"/>
              <w:rPr>
                <w:rFonts w:cstheme="minorHAnsi"/>
                <w:b/>
                <w:sz w:val="26"/>
                <w:szCs w:val="26"/>
              </w:rPr>
            </w:pPr>
            <w:r w:rsidRPr="005A0623">
              <w:rPr>
                <w:rFonts w:cstheme="minorHAnsi"/>
                <w:b/>
                <w:sz w:val="26"/>
                <w:szCs w:val="26"/>
              </w:rPr>
              <w:t>Third Semester</w:t>
            </w:r>
          </w:p>
        </w:tc>
        <w:tc>
          <w:tcPr>
            <w:tcW w:w="1530" w:type="dxa"/>
          </w:tcPr>
          <w:p w:rsidR="00D76E49" w:rsidRPr="005A0623" w:rsidRDefault="00D76E49" w:rsidP="00D65A59">
            <w:pPr>
              <w:jc w:val="center"/>
              <w:rPr>
                <w:rFonts w:cstheme="minorHAnsi"/>
                <w:sz w:val="26"/>
                <w:szCs w:val="26"/>
              </w:rPr>
            </w:pPr>
            <w:r w:rsidRPr="005A0623">
              <w:rPr>
                <w:rFonts w:cstheme="minorHAnsi"/>
                <w:sz w:val="26"/>
                <w:szCs w:val="26"/>
              </w:rPr>
              <w:t>NIL</w:t>
            </w:r>
          </w:p>
        </w:tc>
        <w:tc>
          <w:tcPr>
            <w:tcW w:w="1170" w:type="dxa"/>
          </w:tcPr>
          <w:p w:rsidR="00D76E49" w:rsidRPr="005A0623" w:rsidRDefault="00D76E49" w:rsidP="00D65A59">
            <w:pPr>
              <w:jc w:val="center"/>
              <w:rPr>
                <w:rFonts w:cstheme="minorHAnsi"/>
                <w:sz w:val="26"/>
                <w:szCs w:val="26"/>
              </w:rPr>
            </w:pPr>
            <w:r w:rsidRPr="005A0623">
              <w:rPr>
                <w:rFonts w:cstheme="minorHAnsi"/>
                <w:sz w:val="26"/>
                <w:szCs w:val="26"/>
              </w:rPr>
              <w:t>02</w:t>
            </w:r>
          </w:p>
        </w:tc>
        <w:tc>
          <w:tcPr>
            <w:tcW w:w="1170" w:type="dxa"/>
          </w:tcPr>
          <w:p w:rsidR="00D76E49" w:rsidRPr="005A0623" w:rsidRDefault="00D76E49" w:rsidP="00D65A59">
            <w:pPr>
              <w:jc w:val="center"/>
              <w:rPr>
                <w:rFonts w:cstheme="minorHAnsi"/>
                <w:sz w:val="26"/>
                <w:szCs w:val="26"/>
              </w:rPr>
            </w:pPr>
            <w:r w:rsidRPr="005A0623">
              <w:rPr>
                <w:rFonts w:cstheme="minorHAnsi"/>
                <w:sz w:val="26"/>
                <w:szCs w:val="26"/>
              </w:rPr>
              <w:t>01</w:t>
            </w:r>
          </w:p>
        </w:tc>
        <w:tc>
          <w:tcPr>
            <w:tcW w:w="990" w:type="dxa"/>
          </w:tcPr>
          <w:p w:rsidR="00D76E49" w:rsidRPr="005A0623" w:rsidRDefault="00D76E49" w:rsidP="00D65A59">
            <w:pPr>
              <w:jc w:val="center"/>
              <w:rPr>
                <w:rFonts w:cstheme="minorHAnsi"/>
                <w:sz w:val="26"/>
                <w:szCs w:val="26"/>
              </w:rPr>
            </w:pPr>
            <w:r w:rsidRPr="005A0623">
              <w:rPr>
                <w:rFonts w:cstheme="minorHAnsi"/>
                <w:sz w:val="26"/>
                <w:szCs w:val="26"/>
              </w:rPr>
              <w:t>02</w:t>
            </w:r>
          </w:p>
        </w:tc>
        <w:tc>
          <w:tcPr>
            <w:tcW w:w="1080" w:type="dxa"/>
          </w:tcPr>
          <w:p w:rsidR="00D76E49" w:rsidRPr="005A0623" w:rsidRDefault="00D76E49" w:rsidP="00D65A59">
            <w:pPr>
              <w:jc w:val="center"/>
              <w:rPr>
                <w:rFonts w:cstheme="minorHAnsi"/>
                <w:sz w:val="26"/>
                <w:szCs w:val="26"/>
              </w:rPr>
            </w:pPr>
            <w:r w:rsidRPr="005A0623">
              <w:rPr>
                <w:rFonts w:cstheme="minorHAnsi"/>
                <w:sz w:val="26"/>
                <w:szCs w:val="26"/>
              </w:rPr>
              <w:t>01</w:t>
            </w:r>
          </w:p>
        </w:tc>
        <w:tc>
          <w:tcPr>
            <w:tcW w:w="1350" w:type="dxa"/>
          </w:tcPr>
          <w:p w:rsidR="00D76E49" w:rsidRPr="005A0623" w:rsidRDefault="00D76E49" w:rsidP="00D65A59">
            <w:pPr>
              <w:jc w:val="center"/>
              <w:rPr>
                <w:rFonts w:cstheme="minorHAnsi"/>
                <w:sz w:val="26"/>
                <w:szCs w:val="26"/>
              </w:rPr>
            </w:pPr>
            <w:r w:rsidRPr="005A0623">
              <w:rPr>
                <w:rFonts w:cstheme="minorHAnsi"/>
                <w:sz w:val="26"/>
                <w:szCs w:val="26"/>
              </w:rPr>
              <w:t>06</w:t>
            </w:r>
          </w:p>
        </w:tc>
        <w:tc>
          <w:tcPr>
            <w:tcW w:w="1170" w:type="dxa"/>
          </w:tcPr>
          <w:p w:rsidR="00D76E49" w:rsidRPr="005A0623" w:rsidRDefault="00D76E49" w:rsidP="00D65A59">
            <w:pPr>
              <w:jc w:val="center"/>
              <w:rPr>
                <w:rFonts w:cstheme="minorHAnsi"/>
                <w:sz w:val="26"/>
                <w:szCs w:val="26"/>
              </w:rPr>
            </w:pPr>
            <w:r w:rsidRPr="005A0623">
              <w:rPr>
                <w:rFonts w:cstheme="minorHAnsi"/>
                <w:sz w:val="26"/>
                <w:szCs w:val="26"/>
              </w:rPr>
              <w:t>600</w:t>
            </w:r>
          </w:p>
        </w:tc>
        <w:tc>
          <w:tcPr>
            <w:tcW w:w="990" w:type="dxa"/>
          </w:tcPr>
          <w:p w:rsidR="00D76E49" w:rsidRPr="005A0623" w:rsidRDefault="00D76E49" w:rsidP="00D65A59">
            <w:pPr>
              <w:jc w:val="center"/>
              <w:rPr>
                <w:rFonts w:cstheme="minorHAnsi"/>
                <w:sz w:val="26"/>
                <w:szCs w:val="26"/>
              </w:rPr>
            </w:pPr>
            <w:r w:rsidRPr="005A0623">
              <w:rPr>
                <w:rFonts w:cstheme="minorHAnsi"/>
                <w:sz w:val="26"/>
                <w:szCs w:val="26"/>
              </w:rPr>
              <w:t>30</w:t>
            </w:r>
          </w:p>
        </w:tc>
      </w:tr>
      <w:tr w:rsidR="00D76E49" w:rsidRPr="005A0623" w:rsidTr="00D65A59">
        <w:trPr>
          <w:trHeight w:val="645"/>
        </w:trPr>
        <w:tc>
          <w:tcPr>
            <w:tcW w:w="1623" w:type="dxa"/>
          </w:tcPr>
          <w:p w:rsidR="00D76E49" w:rsidRPr="005A0623" w:rsidRDefault="00D76E49" w:rsidP="00D65A59">
            <w:pPr>
              <w:jc w:val="center"/>
              <w:rPr>
                <w:rFonts w:cstheme="minorHAnsi"/>
                <w:b/>
                <w:sz w:val="26"/>
                <w:szCs w:val="26"/>
              </w:rPr>
            </w:pPr>
            <w:r w:rsidRPr="005A0623">
              <w:rPr>
                <w:rFonts w:cstheme="minorHAnsi"/>
                <w:b/>
                <w:sz w:val="26"/>
                <w:szCs w:val="26"/>
              </w:rPr>
              <w:t>Fourth Semester</w:t>
            </w:r>
          </w:p>
        </w:tc>
        <w:tc>
          <w:tcPr>
            <w:tcW w:w="1530" w:type="dxa"/>
          </w:tcPr>
          <w:p w:rsidR="00D76E49" w:rsidRPr="005A0623" w:rsidRDefault="00D76E49" w:rsidP="00D65A59">
            <w:pPr>
              <w:jc w:val="center"/>
              <w:rPr>
                <w:rFonts w:cstheme="minorHAnsi"/>
                <w:sz w:val="26"/>
                <w:szCs w:val="26"/>
              </w:rPr>
            </w:pPr>
            <w:r w:rsidRPr="005A0623">
              <w:rPr>
                <w:rFonts w:cstheme="minorHAnsi"/>
                <w:sz w:val="26"/>
                <w:szCs w:val="26"/>
              </w:rPr>
              <w:t>Dissertation</w:t>
            </w:r>
          </w:p>
        </w:tc>
        <w:tc>
          <w:tcPr>
            <w:tcW w:w="1170" w:type="dxa"/>
          </w:tcPr>
          <w:p w:rsidR="00D76E49" w:rsidRPr="005A0623" w:rsidRDefault="00D76E49" w:rsidP="00D65A59">
            <w:pPr>
              <w:jc w:val="center"/>
              <w:rPr>
                <w:rFonts w:cstheme="minorHAnsi"/>
                <w:sz w:val="26"/>
                <w:szCs w:val="26"/>
              </w:rPr>
            </w:pPr>
            <w:r w:rsidRPr="005A0623">
              <w:rPr>
                <w:rFonts w:cstheme="minorHAnsi"/>
                <w:sz w:val="26"/>
                <w:szCs w:val="26"/>
              </w:rPr>
              <w:t>NIL</w:t>
            </w:r>
          </w:p>
        </w:tc>
        <w:tc>
          <w:tcPr>
            <w:tcW w:w="1170" w:type="dxa"/>
          </w:tcPr>
          <w:p w:rsidR="00D76E49" w:rsidRPr="005A0623" w:rsidRDefault="00D76E49" w:rsidP="00D65A59">
            <w:pPr>
              <w:jc w:val="center"/>
              <w:rPr>
                <w:rFonts w:cstheme="minorHAnsi"/>
                <w:sz w:val="26"/>
                <w:szCs w:val="26"/>
              </w:rPr>
            </w:pPr>
            <w:r w:rsidRPr="005A0623">
              <w:rPr>
                <w:rFonts w:cstheme="minorHAnsi"/>
                <w:sz w:val="26"/>
                <w:szCs w:val="26"/>
              </w:rPr>
              <w:t>NIL</w:t>
            </w:r>
          </w:p>
        </w:tc>
        <w:tc>
          <w:tcPr>
            <w:tcW w:w="990" w:type="dxa"/>
          </w:tcPr>
          <w:p w:rsidR="00D76E49" w:rsidRPr="005A0623" w:rsidRDefault="00D76E49" w:rsidP="00D65A59">
            <w:pPr>
              <w:jc w:val="center"/>
              <w:rPr>
                <w:rFonts w:cstheme="minorHAnsi"/>
                <w:sz w:val="26"/>
                <w:szCs w:val="26"/>
              </w:rPr>
            </w:pPr>
            <w:r w:rsidRPr="005A0623">
              <w:rPr>
                <w:rFonts w:cstheme="minorHAnsi"/>
                <w:sz w:val="26"/>
                <w:szCs w:val="26"/>
              </w:rPr>
              <w:t>NIL</w:t>
            </w:r>
          </w:p>
        </w:tc>
        <w:tc>
          <w:tcPr>
            <w:tcW w:w="1080" w:type="dxa"/>
          </w:tcPr>
          <w:p w:rsidR="00D76E49" w:rsidRPr="005A0623" w:rsidRDefault="00D76E49" w:rsidP="00D65A59">
            <w:pPr>
              <w:jc w:val="center"/>
              <w:rPr>
                <w:rFonts w:cstheme="minorHAnsi"/>
                <w:sz w:val="26"/>
                <w:szCs w:val="26"/>
              </w:rPr>
            </w:pPr>
            <w:r w:rsidRPr="005A0623">
              <w:rPr>
                <w:rFonts w:cstheme="minorHAnsi"/>
                <w:sz w:val="26"/>
                <w:szCs w:val="26"/>
              </w:rPr>
              <w:t>NIL</w:t>
            </w:r>
          </w:p>
        </w:tc>
        <w:tc>
          <w:tcPr>
            <w:tcW w:w="1350" w:type="dxa"/>
          </w:tcPr>
          <w:p w:rsidR="00D76E49" w:rsidRPr="005A0623" w:rsidRDefault="00D76E49" w:rsidP="00D65A59">
            <w:pPr>
              <w:jc w:val="center"/>
              <w:rPr>
                <w:rFonts w:cstheme="minorHAnsi"/>
                <w:sz w:val="26"/>
                <w:szCs w:val="26"/>
              </w:rPr>
            </w:pPr>
            <w:r w:rsidRPr="005A0623">
              <w:rPr>
                <w:rFonts w:cstheme="minorHAnsi"/>
                <w:sz w:val="26"/>
                <w:szCs w:val="26"/>
              </w:rPr>
              <w:t>01</w:t>
            </w:r>
          </w:p>
        </w:tc>
        <w:tc>
          <w:tcPr>
            <w:tcW w:w="1170" w:type="dxa"/>
          </w:tcPr>
          <w:p w:rsidR="00D76E49" w:rsidRPr="005A0623" w:rsidRDefault="00D76E49" w:rsidP="00D65A59">
            <w:pPr>
              <w:jc w:val="center"/>
              <w:rPr>
                <w:rFonts w:cstheme="minorHAnsi"/>
                <w:sz w:val="26"/>
                <w:szCs w:val="26"/>
              </w:rPr>
            </w:pPr>
            <w:r w:rsidRPr="005A0623">
              <w:rPr>
                <w:rFonts w:cstheme="minorHAnsi"/>
                <w:sz w:val="26"/>
                <w:szCs w:val="26"/>
              </w:rPr>
              <w:t>200</w:t>
            </w:r>
          </w:p>
        </w:tc>
        <w:tc>
          <w:tcPr>
            <w:tcW w:w="990" w:type="dxa"/>
          </w:tcPr>
          <w:p w:rsidR="00D76E49" w:rsidRPr="005A0623" w:rsidRDefault="00D76E49" w:rsidP="00D65A59">
            <w:pPr>
              <w:jc w:val="center"/>
              <w:rPr>
                <w:rFonts w:cstheme="minorHAnsi"/>
                <w:sz w:val="26"/>
                <w:szCs w:val="26"/>
              </w:rPr>
            </w:pPr>
            <w:r w:rsidRPr="005A0623">
              <w:rPr>
                <w:rFonts w:cstheme="minorHAnsi"/>
                <w:sz w:val="26"/>
                <w:szCs w:val="26"/>
              </w:rPr>
              <w:t>30</w:t>
            </w:r>
          </w:p>
        </w:tc>
      </w:tr>
      <w:tr w:rsidR="00D76E49" w:rsidRPr="005A0623" w:rsidTr="00D65A59">
        <w:trPr>
          <w:trHeight w:val="315"/>
        </w:trPr>
        <w:tc>
          <w:tcPr>
            <w:tcW w:w="4323" w:type="dxa"/>
            <w:gridSpan w:val="3"/>
          </w:tcPr>
          <w:p w:rsidR="00D76E49" w:rsidRPr="005A0623" w:rsidRDefault="00D76E49" w:rsidP="00D65A59">
            <w:pPr>
              <w:jc w:val="center"/>
              <w:rPr>
                <w:rFonts w:cstheme="minorHAnsi"/>
                <w:b/>
                <w:sz w:val="26"/>
                <w:szCs w:val="26"/>
              </w:rPr>
            </w:pPr>
            <w:r w:rsidRPr="005A0623">
              <w:rPr>
                <w:rFonts w:cstheme="minorHAnsi"/>
                <w:b/>
                <w:sz w:val="26"/>
                <w:szCs w:val="26"/>
              </w:rPr>
              <w:t>Total</w:t>
            </w:r>
          </w:p>
        </w:tc>
        <w:tc>
          <w:tcPr>
            <w:tcW w:w="1170" w:type="dxa"/>
          </w:tcPr>
          <w:p w:rsidR="00D76E49" w:rsidRPr="005A0623" w:rsidRDefault="00D76E49" w:rsidP="00D65A59">
            <w:pPr>
              <w:jc w:val="center"/>
              <w:rPr>
                <w:rFonts w:cstheme="minorHAnsi"/>
                <w:sz w:val="26"/>
                <w:szCs w:val="26"/>
              </w:rPr>
            </w:pPr>
          </w:p>
        </w:tc>
        <w:tc>
          <w:tcPr>
            <w:tcW w:w="990" w:type="dxa"/>
          </w:tcPr>
          <w:p w:rsidR="00D76E49" w:rsidRPr="005A0623" w:rsidRDefault="00D76E49" w:rsidP="00D65A59">
            <w:pPr>
              <w:jc w:val="center"/>
              <w:rPr>
                <w:rFonts w:cstheme="minorHAnsi"/>
                <w:sz w:val="26"/>
                <w:szCs w:val="26"/>
              </w:rPr>
            </w:pPr>
          </w:p>
        </w:tc>
        <w:tc>
          <w:tcPr>
            <w:tcW w:w="1080" w:type="dxa"/>
          </w:tcPr>
          <w:p w:rsidR="00D76E49" w:rsidRPr="005A0623" w:rsidRDefault="00D76E49" w:rsidP="00D65A59">
            <w:pPr>
              <w:jc w:val="center"/>
              <w:rPr>
                <w:rFonts w:cstheme="minorHAnsi"/>
                <w:sz w:val="26"/>
                <w:szCs w:val="26"/>
              </w:rPr>
            </w:pPr>
          </w:p>
        </w:tc>
        <w:tc>
          <w:tcPr>
            <w:tcW w:w="1350" w:type="dxa"/>
          </w:tcPr>
          <w:p w:rsidR="00D76E49" w:rsidRPr="005A0623" w:rsidRDefault="00D76E49" w:rsidP="00D65A59">
            <w:pPr>
              <w:jc w:val="center"/>
              <w:rPr>
                <w:rFonts w:cstheme="minorHAnsi"/>
                <w:sz w:val="26"/>
                <w:szCs w:val="26"/>
              </w:rPr>
            </w:pPr>
            <w:r w:rsidRPr="005A0623">
              <w:rPr>
                <w:rFonts w:cstheme="minorHAnsi"/>
                <w:sz w:val="26"/>
                <w:szCs w:val="26"/>
              </w:rPr>
              <w:t>17</w:t>
            </w:r>
          </w:p>
        </w:tc>
        <w:tc>
          <w:tcPr>
            <w:tcW w:w="1170" w:type="dxa"/>
          </w:tcPr>
          <w:p w:rsidR="00D76E49" w:rsidRPr="005A0623" w:rsidRDefault="00D76E49" w:rsidP="00D65A59">
            <w:pPr>
              <w:jc w:val="center"/>
              <w:rPr>
                <w:rFonts w:cstheme="minorHAnsi"/>
                <w:sz w:val="26"/>
                <w:szCs w:val="26"/>
              </w:rPr>
            </w:pPr>
            <w:r w:rsidRPr="005A0623">
              <w:rPr>
                <w:rFonts w:cstheme="minorHAnsi"/>
                <w:sz w:val="26"/>
                <w:szCs w:val="26"/>
              </w:rPr>
              <w:t>1800</w:t>
            </w:r>
          </w:p>
        </w:tc>
        <w:tc>
          <w:tcPr>
            <w:tcW w:w="990" w:type="dxa"/>
          </w:tcPr>
          <w:p w:rsidR="00D76E49" w:rsidRPr="005A0623" w:rsidRDefault="00D76E49" w:rsidP="00D65A59">
            <w:pPr>
              <w:jc w:val="center"/>
              <w:rPr>
                <w:rFonts w:cstheme="minorHAnsi"/>
                <w:sz w:val="26"/>
                <w:szCs w:val="26"/>
              </w:rPr>
            </w:pPr>
            <w:r w:rsidRPr="005A0623">
              <w:rPr>
                <w:rFonts w:cstheme="minorHAnsi"/>
                <w:sz w:val="26"/>
                <w:szCs w:val="26"/>
              </w:rPr>
              <w:t>120</w:t>
            </w:r>
          </w:p>
        </w:tc>
      </w:tr>
    </w:tbl>
    <w:p w:rsidR="00D76E49" w:rsidRPr="00F9768B" w:rsidRDefault="00D76E49" w:rsidP="00D76E49">
      <w:pPr>
        <w:spacing w:after="0" w:line="240" w:lineRule="auto"/>
        <w:jc w:val="both"/>
        <w:rPr>
          <w:rFonts w:cstheme="minorHAnsi"/>
          <w:bCs/>
          <w:sz w:val="26"/>
          <w:szCs w:val="26"/>
        </w:rPr>
      </w:pPr>
    </w:p>
    <w:p w:rsidR="00D76E49" w:rsidRDefault="00D76E49" w:rsidP="00D76E49">
      <w:pPr>
        <w:numPr>
          <w:ilvl w:val="0"/>
          <w:numId w:val="3"/>
        </w:numPr>
        <w:spacing w:after="0" w:line="240" w:lineRule="auto"/>
        <w:jc w:val="both"/>
        <w:rPr>
          <w:rFonts w:cstheme="minorHAnsi"/>
          <w:bCs/>
          <w:sz w:val="26"/>
          <w:szCs w:val="26"/>
        </w:rPr>
      </w:pPr>
      <w:r w:rsidRPr="00F21A23">
        <w:rPr>
          <w:rFonts w:cstheme="minorHAnsi"/>
          <w:b/>
          <w:bCs/>
          <w:sz w:val="26"/>
          <w:szCs w:val="26"/>
        </w:rPr>
        <w:t>Scheme of Examination</w:t>
      </w:r>
      <w:r w:rsidRPr="005A0623">
        <w:rPr>
          <w:rFonts w:cstheme="minorHAnsi"/>
          <w:bCs/>
          <w:sz w:val="26"/>
          <w:szCs w:val="26"/>
        </w:rPr>
        <w:t xml:space="preserve">: The examinations for two year LL.M. </w:t>
      </w:r>
      <w:r>
        <w:rPr>
          <w:rFonts w:cstheme="minorHAnsi"/>
          <w:bCs/>
          <w:sz w:val="26"/>
          <w:szCs w:val="26"/>
        </w:rPr>
        <w:t>Program</w:t>
      </w:r>
      <w:r w:rsidRPr="005A0623">
        <w:rPr>
          <w:rFonts w:cstheme="minorHAnsi"/>
          <w:bCs/>
          <w:sz w:val="26"/>
          <w:szCs w:val="26"/>
        </w:rPr>
        <w:t xml:space="preserve"> will be held in each Semester. </w:t>
      </w:r>
      <w:r>
        <w:rPr>
          <w:rFonts w:cstheme="minorHAnsi"/>
          <w:bCs/>
          <w:sz w:val="26"/>
          <w:szCs w:val="26"/>
        </w:rPr>
        <w:t>The medium of instruction and the examination shall be in English.</w:t>
      </w:r>
      <w:r w:rsidRPr="005A0623">
        <w:rPr>
          <w:rFonts w:cstheme="minorHAnsi"/>
          <w:bCs/>
          <w:sz w:val="26"/>
          <w:szCs w:val="26"/>
        </w:rPr>
        <w:t xml:space="preserve"> Every paper shall carry 100 marks out of which 60 marks are for written examination i.e. University Examination (UE) &amp; 40 marks for Internal Assessment</w:t>
      </w:r>
      <w:r>
        <w:rPr>
          <w:rFonts w:cstheme="minorHAnsi"/>
          <w:bCs/>
          <w:sz w:val="26"/>
          <w:szCs w:val="26"/>
        </w:rPr>
        <w:t xml:space="preserve"> </w:t>
      </w:r>
      <w:r w:rsidRPr="005A0623">
        <w:rPr>
          <w:rFonts w:cstheme="minorHAnsi"/>
          <w:bCs/>
          <w:sz w:val="26"/>
          <w:szCs w:val="26"/>
        </w:rPr>
        <w:t>(IA)</w:t>
      </w:r>
      <w:r>
        <w:rPr>
          <w:rFonts w:cstheme="minorHAnsi"/>
          <w:bCs/>
          <w:sz w:val="26"/>
          <w:szCs w:val="26"/>
        </w:rPr>
        <w:t>.There shall be no written examination (i.e UE) for Practical Paper and Dissertation.</w:t>
      </w:r>
    </w:p>
    <w:p w:rsidR="00D76E49" w:rsidRPr="00A467D9" w:rsidRDefault="00D76E49" w:rsidP="00AE1F13">
      <w:pPr>
        <w:pStyle w:val="ListParagraph"/>
        <w:numPr>
          <w:ilvl w:val="0"/>
          <w:numId w:val="60"/>
        </w:numPr>
        <w:spacing w:after="0" w:line="240" w:lineRule="auto"/>
        <w:jc w:val="both"/>
        <w:rPr>
          <w:rFonts w:cstheme="minorHAnsi"/>
          <w:bCs/>
          <w:sz w:val="26"/>
          <w:szCs w:val="26"/>
        </w:rPr>
      </w:pPr>
      <w:r w:rsidRPr="00A467D9">
        <w:rPr>
          <w:rFonts w:cstheme="minorHAnsi"/>
          <w:b/>
          <w:bCs/>
          <w:sz w:val="26"/>
          <w:szCs w:val="26"/>
        </w:rPr>
        <w:t>Internal Assessment (IA) will be as follows</w:t>
      </w:r>
      <w:r w:rsidRPr="00A467D9">
        <w:rPr>
          <w:rFonts w:cstheme="minorHAnsi"/>
          <w:bCs/>
          <w:sz w:val="26"/>
          <w:szCs w:val="26"/>
        </w:rPr>
        <w:t>:</w:t>
      </w:r>
    </w:p>
    <w:p w:rsidR="00D76E49" w:rsidRPr="005A0623" w:rsidRDefault="00D76E49" w:rsidP="00D76E49">
      <w:pPr>
        <w:numPr>
          <w:ilvl w:val="1"/>
          <w:numId w:val="4"/>
        </w:numPr>
        <w:spacing w:after="0" w:line="240" w:lineRule="auto"/>
        <w:rPr>
          <w:rFonts w:cstheme="minorHAnsi"/>
          <w:bCs/>
          <w:sz w:val="26"/>
          <w:szCs w:val="26"/>
        </w:rPr>
      </w:pPr>
      <w:r>
        <w:rPr>
          <w:rFonts w:cstheme="minorHAnsi"/>
          <w:bCs/>
          <w:sz w:val="26"/>
          <w:szCs w:val="26"/>
        </w:rPr>
        <w:t>Unit Tests</w:t>
      </w:r>
      <w:r w:rsidRPr="005A0623">
        <w:rPr>
          <w:rFonts w:cstheme="minorHAnsi"/>
          <w:bCs/>
          <w:sz w:val="26"/>
          <w:szCs w:val="26"/>
        </w:rPr>
        <w:t xml:space="preserve"> - 15 marks </w:t>
      </w:r>
    </w:p>
    <w:p w:rsidR="00D76E49" w:rsidRPr="005A0623" w:rsidRDefault="00D76E49" w:rsidP="00D76E49">
      <w:pPr>
        <w:numPr>
          <w:ilvl w:val="1"/>
          <w:numId w:val="4"/>
        </w:numPr>
        <w:spacing w:after="0" w:line="240" w:lineRule="auto"/>
        <w:rPr>
          <w:rFonts w:cstheme="minorHAnsi"/>
          <w:bCs/>
          <w:sz w:val="26"/>
          <w:szCs w:val="26"/>
        </w:rPr>
      </w:pPr>
      <w:r w:rsidRPr="005A0623">
        <w:rPr>
          <w:rFonts w:cstheme="minorHAnsi"/>
          <w:bCs/>
          <w:sz w:val="26"/>
          <w:szCs w:val="26"/>
        </w:rPr>
        <w:t xml:space="preserve">Home assignment  - 10 marks </w:t>
      </w:r>
    </w:p>
    <w:p w:rsidR="00D76E49" w:rsidRPr="005A0623" w:rsidRDefault="00D76E49" w:rsidP="00D76E49">
      <w:pPr>
        <w:numPr>
          <w:ilvl w:val="1"/>
          <w:numId w:val="4"/>
        </w:numPr>
        <w:spacing w:after="0" w:line="240" w:lineRule="auto"/>
        <w:rPr>
          <w:rFonts w:cstheme="minorHAnsi"/>
          <w:bCs/>
          <w:sz w:val="26"/>
          <w:szCs w:val="26"/>
        </w:rPr>
      </w:pPr>
      <w:r>
        <w:rPr>
          <w:rFonts w:cstheme="minorHAnsi"/>
          <w:bCs/>
          <w:sz w:val="26"/>
          <w:szCs w:val="26"/>
        </w:rPr>
        <w:t>Tutorial/</w:t>
      </w:r>
      <w:r w:rsidRPr="005A0623">
        <w:rPr>
          <w:rFonts w:cstheme="minorHAnsi"/>
          <w:bCs/>
          <w:sz w:val="26"/>
          <w:szCs w:val="26"/>
        </w:rPr>
        <w:t xml:space="preserve">Class Presentation  - 10 marks </w:t>
      </w:r>
    </w:p>
    <w:p w:rsidR="00D76E49" w:rsidRDefault="00D76E49" w:rsidP="00D76E49">
      <w:pPr>
        <w:numPr>
          <w:ilvl w:val="1"/>
          <w:numId w:val="4"/>
        </w:numPr>
        <w:spacing w:after="0" w:line="240" w:lineRule="auto"/>
        <w:rPr>
          <w:rFonts w:cstheme="minorHAnsi"/>
          <w:bCs/>
          <w:sz w:val="26"/>
          <w:szCs w:val="26"/>
        </w:rPr>
      </w:pPr>
      <w:r w:rsidRPr="005A0623">
        <w:rPr>
          <w:rFonts w:cstheme="minorHAnsi"/>
          <w:bCs/>
          <w:sz w:val="26"/>
          <w:szCs w:val="26"/>
        </w:rPr>
        <w:t xml:space="preserve">Attendance  - 5 marks </w:t>
      </w:r>
    </w:p>
    <w:p w:rsidR="00D76E49" w:rsidRDefault="00D76E49" w:rsidP="00AE1F13">
      <w:pPr>
        <w:pStyle w:val="ListParagraph"/>
        <w:numPr>
          <w:ilvl w:val="0"/>
          <w:numId w:val="60"/>
        </w:numPr>
        <w:spacing w:after="0" w:line="240" w:lineRule="auto"/>
        <w:rPr>
          <w:rFonts w:cstheme="minorHAnsi"/>
          <w:b/>
          <w:bCs/>
          <w:sz w:val="26"/>
          <w:szCs w:val="26"/>
        </w:rPr>
      </w:pPr>
      <w:r>
        <w:rPr>
          <w:rFonts w:cstheme="minorHAnsi"/>
          <w:b/>
          <w:bCs/>
          <w:sz w:val="26"/>
          <w:szCs w:val="26"/>
        </w:rPr>
        <w:t>Practical Paper</w:t>
      </w:r>
    </w:p>
    <w:p w:rsidR="00D76E49" w:rsidRDefault="00D76E49" w:rsidP="00AE1F13">
      <w:pPr>
        <w:pStyle w:val="ListParagraph"/>
        <w:numPr>
          <w:ilvl w:val="1"/>
          <w:numId w:val="60"/>
        </w:numPr>
        <w:spacing w:after="0" w:line="240" w:lineRule="auto"/>
        <w:ind w:left="1440"/>
        <w:jc w:val="both"/>
        <w:rPr>
          <w:rFonts w:cstheme="minorHAnsi"/>
          <w:bCs/>
          <w:sz w:val="26"/>
          <w:szCs w:val="26"/>
        </w:rPr>
      </w:pPr>
      <w:r w:rsidRPr="005F6CD7">
        <w:rPr>
          <w:rFonts w:cstheme="minorHAnsi"/>
          <w:bCs/>
          <w:sz w:val="26"/>
          <w:szCs w:val="26"/>
        </w:rPr>
        <w:t xml:space="preserve">The student has to </w:t>
      </w:r>
      <w:r>
        <w:rPr>
          <w:rFonts w:cstheme="minorHAnsi"/>
          <w:bCs/>
          <w:sz w:val="26"/>
          <w:szCs w:val="26"/>
        </w:rPr>
        <w:t>appear for a Practical Paper</w:t>
      </w:r>
      <w:r w:rsidRPr="003504AE">
        <w:rPr>
          <w:rFonts w:cstheme="minorHAnsi"/>
          <w:bCs/>
          <w:sz w:val="26"/>
          <w:szCs w:val="26"/>
        </w:rPr>
        <w:t xml:space="preserve"> in</w:t>
      </w:r>
      <w:r>
        <w:rPr>
          <w:rFonts w:cstheme="minorHAnsi"/>
          <w:b/>
          <w:bCs/>
          <w:sz w:val="26"/>
          <w:szCs w:val="26"/>
        </w:rPr>
        <w:t xml:space="preserve"> </w:t>
      </w:r>
      <w:r>
        <w:rPr>
          <w:rFonts w:cstheme="minorHAnsi"/>
          <w:bCs/>
          <w:sz w:val="26"/>
          <w:szCs w:val="26"/>
        </w:rPr>
        <w:t>First, Second and T</w:t>
      </w:r>
      <w:r w:rsidRPr="005F6CD7">
        <w:rPr>
          <w:rFonts w:cstheme="minorHAnsi"/>
          <w:bCs/>
          <w:sz w:val="26"/>
          <w:szCs w:val="26"/>
        </w:rPr>
        <w:t>hird Semester</w:t>
      </w:r>
      <w:r>
        <w:rPr>
          <w:rFonts w:cstheme="minorHAnsi"/>
          <w:bCs/>
          <w:sz w:val="26"/>
          <w:szCs w:val="26"/>
        </w:rPr>
        <w:t xml:space="preserve"> each respectively.</w:t>
      </w:r>
      <w:r w:rsidRPr="005F6CD7">
        <w:rPr>
          <w:rFonts w:cstheme="minorHAnsi"/>
          <w:bCs/>
          <w:sz w:val="26"/>
          <w:szCs w:val="26"/>
        </w:rPr>
        <w:t xml:space="preserve"> </w:t>
      </w:r>
    </w:p>
    <w:p w:rsidR="00D76E49" w:rsidRDefault="00D76E49" w:rsidP="00AE1F13">
      <w:pPr>
        <w:pStyle w:val="ListParagraph"/>
        <w:numPr>
          <w:ilvl w:val="1"/>
          <w:numId w:val="60"/>
        </w:numPr>
        <w:spacing w:after="0" w:line="240" w:lineRule="auto"/>
        <w:ind w:left="1440"/>
        <w:jc w:val="both"/>
        <w:rPr>
          <w:rFonts w:cstheme="minorHAnsi"/>
          <w:bCs/>
          <w:sz w:val="26"/>
          <w:szCs w:val="26"/>
        </w:rPr>
      </w:pPr>
      <w:r w:rsidRPr="005F6CD7">
        <w:rPr>
          <w:rFonts w:cstheme="minorHAnsi"/>
          <w:bCs/>
          <w:sz w:val="26"/>
          <w:szCs w:val="26"/>
        </w:rPr>
        <w:t xml:space="preserve">The </w:t>
      </w:r>
      <w:r>
        <w:rPr>
          <w:rFonts w:cstheme="minorHAnsi"/>
          <w:bCs/>
          <w:sz w:val="26"/>
          <w:szCs w:val="26"/>
        </w:rPr>
        <w:t>practical paper</w:t>
      </w:r>
      <w:r w:rsidRPr="005F6CD7">
        <w:rPr>
          <w:rFonts w:cstheme="minorHAnsi"/>
          <w:bCs/>
          <w:sz w:val="26"/>
          <w:szCs w:val="26"/>
        </w:rPr>
        <w:t xml:space="preserve"> shall carry 100 marks each</w:t>
      </w:r>
      <w:r>
        <w:rPr>
          <w:rFonts w:cstheme="minorHAnsi"/>
          <w:bCs/>
          <w:sz w:val="26"/>
          <w:szCs w:val="26"/>
        </w:rPr>
        <w:t xml:space="preserve"> which shall be evaluated on the basis of the performance of the students under following headings:</w:t>
      </w:r>
    </w:p>
    <w:p w:rsidR="00D76E49" w:rsidRDefault="00D76E49" w:rsidP="00AE1F13">
      <w:pPr>
        <w:pStyle w:val="ListParagraph"/>
        <w:numPr>
          <w:ilvl w:val="2"/>
          <w:numId w:val="60"/>
        </w:numPr>
        <w:spacing w:after="0" w:line="240" w:lineRule="auto"/>
        <w:jc w:val="both"/>
        <w:rPr>
          <w:rFonts w:cstheme="minorHAnsi"/>
          <w:bCs/>
          <w:sz w:val="26"/>
          <w:szCs w:val="26"/>
        </w:rPr>
      </w:pPr>
      <w:r>
        <w:rPr>
          <w:rFonts w:cstheme="minorHAnsi"/>
          <w:bCs/>
          <w:sz w:val="26"/>
          <w:szCs w:val="26"/>
        </w:rPr>
        <w:t>Research Project (Doctrinal/Non-doctrinal)</w:t>
      </w:r>
    </w:p>
    <w:p w:rsidR="00D76E49" w:rsidRDefault="00D76E49" w:rsidP="00AE1F13">
      <w:pPr>
        <w:pStyle w:val="ListParagraph"/>
        <w:numPr>
          <w:ilvl w:val="2"/>
          <w:numId w:val="60"/>
        </w:numPr>
        <w:spacing w:after="0" w:line="240" w:lineRule="auto"/>
        <w:jc w:val="both"/>
        <w:rPr>
          <w:rFonts w:cstheme="minorHAnsi"/>
          <w:bCs/>
          <w:sz w:val="26"/>
          <w:szCs w:val="26"/>
        </w:rPr>
      </w:pPr>
      <w:r>
        <w:rPr>
          <w:rFonts w:cstheme="minorHAnsi"/>
          <w:bCs/>
          <w:sz w:val="26"/>
          <w:szCs w:val="26"/>
        </w:rPr>
        <w:t xml:space="preserve">Research publication </w:t>
      </w:r>
    </w:p>
    <w:p w:rsidR="00D76E49" w:rsidRDefault="00D76E49" w:rsidP="00AE1F13">
      <w:pPr>
        <w:pStyle w:val="ListParagraph"/>
        <w:numPr>
          <w:ilvl w:val="2"/>
          <w:numId w:val="60"/>
        </w:numPr>
        <w:spacing w:after="0" w:line="240" w:lineRule="auto"/>
        <w:jc w:val="both"/>
        <w:rPr>
          <w:rFonts w:cstheme="minorHAnsi"/>
          <w:bCs/>
          <w:sz w:val="26"/>
          <w:szCs w:val="26"/>
        </w:rPr>
      </w:pPr>
      <w:r>
        <w:rPr>
          <w:rFonts w:cstheme="minorHAnsi"/>
          <w:bCs/>
          <w:sz w:val="26"/>
          <w:szCs w:val="26"/>
        </w:rPr>
        <w:t>Clinical work</w:t>
      </w:r>
    </w:p>
    <w:p w:rsidR="00D76E49" w:rsidRDefault="00D76E49" w:rsidP="00AE1F13">
      <w:pPr>
        <w:pStyle w:val="ListParagraph"/>
        <w:numPr>
          <w:ilvl w:val="2"/>
          <w:numId w:val="60"/>
        </w:numPr>
        <w:spacing w:after="0" w:line="240" w:lineRule="auto"/>
        <w:jc w:val="both"/>
        <w:rPr>
          <w:rFonts w:cstheme="minorHAnsi"/>
          <w:bCs/>
          <w:sz w:val="26"/>
          <w:szCs w:val="26"/>
        </w:rPr>
      </w:pPr>
      <w:r>
        <w:rPr>
          <w:rFonts w:cstheme="minorHAnsi"/>
          <w:bCs/>
          <w:sz w:val="26"/>
          <w:szCs w:val="26"/>
        </w:rPr>
        <w:t>Law teaching</w:t>
      </w:r>
    </w:p>
    <w:p w:rsidR="00D76E49" w:rsidRDefault="00D76E49" w:rsidP="00AE1F13">
      <w:pPr>
        <w:pStyle w:val="ListParagraph"/>
        <w:numPr>
          <w:ilvl w:val="0"/>
          <w:numId w:val="60"/>
        </w:numPr>
        <w:spacing w:after="0" w:line="240" w:lineRule="auto"/>
        <w:jc w:val="both"/>
        <w:rPr>
          <w:rFonts w:cstheme="minorHAnsi"/>
          <w:b/>
          <w:bCs/>
          <w:sz w:val="26"/>
          <w:szCs w:val="26"/>
        </w:rPr>
      </w:pPr>
      <w:r w:rsidRPr="003C3662">
        <w:rPr>
          <w:rFonts w:cstheme="minorHAnsi"/>
          <w:b/>
          <w:bCs/>
          <w:sz w:val="26"/>
          <w:szCs w:val="26"/>
        </w:rPr>
        <w:t>Dissertation</w:t>
      </w:r>
    </w:p>
    <w:p w:rsidR="00D76E49" w:rsidRDefault="00D76E49" w:rsidP="00AE1F13">
      <w:pPr>
        <w:pStyle w:val="ListParagraph"/>
        <w:numPr>
          <w:ilvl w:val="1"/>
          <w:numId w:val="60"/>
        </w:numPr>
        <w:spacing w:after="0" w:line="240" w:lineRule="auto"/>
        <w:ind w:left="1440"/>
        <w:rPr>
          <w:rFonts w:cstheme="minorHAnsi"/>
          <w:sz w:val="26"/>
          <w:szCs w:val="26"/>
          <w:lang w:val="en-IN"/>
        </w:rPr>
      </w:pPr>
      <w:r w:rsidRPr="004E0095">
        <w:rPr>
          <w:rFonts w:cstheme="minorHAnsi"/>
          <w:sz w:val="26"/>
          <w:szCs w:val="26"/>
          <w:lang w:val="en-IN"/>
        </w:rPr>
        <w:lastRenderedPageBreak/>
        <w:t xml:space="preserve">Dissertation </w:t>
      </w:r>
      <w:r>
        <w:rPr>
          <w:rFonts w:cstheme="minorHAnsi"/>
          <w:sz w:val="26"/>
          <w:szCs w:val="26"/>
          <w:lang w:val="en-IN"/>
        </w:rPr>
        <w:t xml:space="preserve">shall carry </w:t>
      </w:r>
      <w:r w:rsidRPr="004E0095">
        <w:rPr>
          <w:rFonts w:cstheme="minorHAnsi"/>
          <w:sz w:val="26"/>
          <w:szCs w:val="26"/>
          <w:lang w:val="en-IN"/>
        </w:rPr>
        <w:t xml:space="preserve">200 marks </w:t>
      </w:r>
      <w:r>
        <w:rPr>
          <w:rFonts w:cstheme="minorHAnsi"/>
          <w:sz w:val="26"/>
          <w:szCs w:val="26"/>
          <w:lang w:val="en-IN"/>
        </w:rPr>
        <w:t xml:space="preserve">which </w:t>
      </w:r>
      <w:r w:rsidRPr="004E0095">
        <w:rPr>
          <w:rFonts w:cstheme="minorHAnsi"/>
          <w:sz w:val="26"/>
          <w:szCs w:val="26"/>
          <w:lang w:val="en-IN"/>
        </w:rPr>
        <w:t xml:space="preserve">shall be evaluated </w:t>
      </w:r>
      <w:r>
        <w:rPr>
          <w:rFonts w:cstheme="minorHAnsi"/>
          <w:sz w:val="26"/>
          <w:szCs w:val="26"/>
          <w:lang w:val="en-IN"/>
        </w:rPr>
        <w:t>as follows:</w:t>
      </w:r>
    </w:p>
    <w:p w:rsidR="00D76E49" w:rsidRDefault="00D76E49" w:rsidP="00AE1F13">
      <w:pPr>
        <w:pStyle w:val="ListParagraph"/>
        <w:numPr>
          <w:ilvl w:val="2"/>
          <w:numId w:val="60"/>
        </w:numPr>
        <w:spacing w:after="0" w:line="240" w:lineRule="auto"/>
        <w:rPr>
          <w:rFonts w:cstheme="minorHAnsi"/>
          <w:sz w:val="26"/>
          <w:szCs w:val="26"/>
          <w:lang w:val="en-IN"/>
        </w:rPr>
      </w:pPr>
      <w:r>
        <w:rPr>
          <w:rFonts w:cstheme="minorHAnsi"/>
          <w:sz w:val="26"/>
          <w:szCs w:val="26"/>
          <w:lang w:val="en-IN"/>
        </w:rPr>
        <w:t xml:space="preserve">Written work submission         </w:t>
      </w:r>
      <w:r w:rsidR="00FE12DB">
        <w:rPr>
          <w:rFonts w:cstheme="minorHAnsi"/>
          <w:sz w:val="26"/>
          <w:szCs w:val="26"/>
          <w:lang w:val="en-IN"/>
        </w:rPr>
        <w:t xml:space="preserve">   </w:t>
      </w:r>
      <w:r>
        <w:rPr>
          <w:rFonts w:cstheme="minorHAnsi"/>
          <w:sz w:val="26"/>
          <w:szCs w:val="26"/>
          <w:lang w:val="en-IN"/>
        </w:rPr>
        <w:t>–</w:t>
      </w:r>
      <w:r w:rsidR="00FE12DB">
        <w:rPr>
          <w:rFonts w:cstheme="minorHAnsi"/>
          <w:sz w:val="26"/>
          <w:szCs w:val="26"/>
          <w:lang w:val="en-IN"/>
        </w:rPr>
        <w:t xml:space="preserve">  </w:t>
      </w:r>
      <w:r>
        <w:rPr>
          <w:rFonts w:cstheme="minorHAnsi"/>
          <w:sz w:val="26"/>
          <w:szCs w:val="26"/>
          <w:lang w:val="en-IN"/>
        </w:rPr>
        <w:t>100 Marks</w:t>
      </w:r>
    </w:p>
    <w:p w:rsidR="00D76E49" w:rsidRDefault="00D76E49" w:rsidP="00AE1F13">
      <w:pPr>
        <w:pStyle w:val="ListParagraph"/>
        <w:numPr>
          <w:ilvl w:val="2"/>
          <w:numId w:val="60"/>
        </w:numPr>
        <w:spacing w:after="0" w:line="240" w:lineRule="auto"/>
        <w:ind w:left="2563"/>
        <w:rPr>
          <w:rFonts w:cstheme="minorHAnsi"/>
          <w:sz w:val="26"/>
          <w:szCs w:val="26"/>
          <w:lang w:val="en-IN"/>
        </w:rPr>
      </w:pPr>
      <w:r>
        <w:rPr>
          <w:rFonts w:cstheme="minorHAnsi"/>
          <w:sz w:val="26"/>
          <w:szCs w:val="26"/>
          <w:lang w:val="en-IN"/>
        </w:rPr>
        <w:t xml:space="preserve">Research Publication </w:t>
      </w:r>
      <w:r>
        <w:rPr>
          <w:rFonts w:cstheme="minorHAnsi"/>
          <w:sz w:val="26"/>
          <w:szCs w:val="26"/>
          <w:lang w:val="en-IN"/>
        </w:rPr>
        <w:tab/>
      </w:r>
      <w:r>
        <w:rPr>
          <w:rFonts w:cstheme="minorHAnsi"/>
          <w:sz w:val="26"/>
          <w:szCs w:val="26"/>
          <w:lang w:val="en-IN"/>
        </w:rPr>
        <w:tab/>
      </w:r>
      <w:r w:rsidR="00FE12DB">
        <w:rPr>
          <w:rFonts w:cstheme="minorHAnsi"/>
          <w:sz w:val="26"/>
          <w:szCs w:val="26"/>
          <w:lang w:val="en-IN"/>
        </w:rPr>
        <w:t xml:space="preserve">   </w:t>
      </w:r>
      <w:r>
        <w:rPr>
          <w:rFonts w:cstheme="minorHAnsi"/>
          <w:sz w:val="26"/>
          <w:szCs w:val="26"/>
          <w:lang w:val="en-IN"/>
        </w:rPr>
        <w:t xml:space="preserve">– </w:t>
      </w:r>
      <w:r w:rsidR="00FE12DB">
        <w:rPr>
          <w:rFonts w:cstheme="minorHAnsi"/>
          <w:sz w:val="26"/>
          <w:szCs w:val="26"/>
          <w:lang w:val="en-IN"/>
        </w:rPr>
        <w:t xml:space="preserve">  </w:t>
      </w:r>
      <w:r>
        <w:rPr>
          <w:rFonts w:cstheme="minorHAnsi"/>
          <w:sz w:val="26"/>
          <w:szCs w:val="26"/>
          <w:lang w:val="en-IN"/>
        </w:rPr>
        <w:t>50 Marks</w:t>
      </w:r>
    </w:p>
    <w:p w:rsidR="00D76E49" w:rsidRPr="00BB3EA7" w:rsidRDefault="00D76E49" w:rsidP="00D76E49">
      <w:pPr>
        <w:spacing w:after="0" w:line="240" w:lineRule="auto"/>
        <w:ind w:left="2563"/>
        <w:rPr>
          <w:rFonts w:ascii="Times New Roman" w:hAnsi="Times New Roman" w:cs="Times New Roman"/>
          <w:sz w:val="20"/>
          <w:szCs w:val="20"/>
          <w:lang w:val="en-IN"/>
        </w:rPr>
      </w:pPr>
      <w:r w:rsidRPr="00BB3EA7">
        <w:rPr>
          <w:rFonts w:ascii="Times New Roman" w:hAnsi="Times New Roman" w:cs="Times New Roman"/>
          <w:sz w:val="20"/>
          <w:szCs w:val="20"/>
          <w:lang w:val="en-IN"/>
        </w:rPr>
        <w:t xml:space="preserve">(in Peer reviewed journal having ISSN No.) </w:t>
      </w:r>
    </w:p>
    <w:p w:rsidR="00D76E49" w:rsidRDefault="00D76E49" w:rsidP="00AE1F13">
      <w:pPr>
        <w:pStyle w:val="ListParagraph"/>
        <w:numPr>
          <w:ilvl w:val="2"/>
          <w:numId w:val="60"/>
        </w:numPr>
        <w:spacing w:after="0" w:line="240" w:lineRule="auto"/>
        <w:jc w:val="both"/>
        <w:rPr>
          <w:rFonts w:cstheme="minorHAnsi"/>
          <w:bCs/>
          <w:sz w:val="26"/>
          <w:szCs w:val="26"/>
        </w:rPr>
      </w:pPr>
      <w:r>
        <w:rPr>
          <w:rFonts w:cstheme="minorHAnsi"/>
          <w:bCs/>
          <w:sz w:val="26"/>
          <w:szCs w:val="26"/>
        </w:rPr>
        <w:t xml:space="preserve">Presentation and Viva voce      </w:t>
      </w:r>
      <w:r w:rsidR="00FE12DB">
        <w:rPr>
          <w:rFonts w:cstheme="minorHAnsi"/>
          <w:bCs/>
          <w:sz w:val="26"/>
          <w:szCs w:val="26"/>
        </w:rPr>
        <w:t xml:space="preserve">  </w:t>
      </w:r>
      <w:r>
        <w:rPr>
          <w:rFonts w:cstheme="minorHAnsi"/>
          <w:bCs/>
          <w:sz w:val="26"/>
          <w:szCs w:val="26"/>
        </w:rPr>
        <w:t xml:space="preserve">– </w:t>
      </w:r>
      <w:r w:rsidR="00FE12DB">
        <w:rPr>
          <w:rFonts w:cstheme="minorHAnsi"/>
          <w:bCs/>
          <w:sz w:val="26"/>
          <w:szCs w:val="26"/>
        </w:rPr>
        <w:t xml:space="preserve">   </w:t>
      </w:r>
      <w:r>
        <w:rPr>
          <w:rFonts w:cstheme="minorHAnsi"/>
          <w:bCs/>
          <w:sz w:val="26"/>
          <w:szCs w:val="26"/>
        </w:rPr>
        <w:t>50 marks</w:t>
      </w:r>
      <w:r w:rsidRPr="005F6CD7">
        <w:rPr>
          <w:rFonts w:cstheme="minorHAnsi"/>
          <w:bCs/>
          <w:sz w:val="26"/>
          <w:szCs w:val="26"/>
        </w:rPr>
        <w:t xml:space="preserve"> </w:t>
      </w:r>
    </w:p>
    <w:p w:rsidR="00D76E49" w:rsidRDefault="00D76E49" w:rsidP="00D76E49">
      <w:pPr>
        <w:spacing w:after="0" w:line="240" w:lineRule="auto"/>
        <w:ind w:left="810"/>
        <w:jc w:val="both"/>
        <w:rPr>
          <w:rFonts w:cstheme="minorHAnsi"/>
          <w:bCs/>
          <w:sz w:val="26"/>
          <w:szCs w:val="26"/>
        </w:rPr>
      </w:pPr>
      <w:r>
        <w:rPr>
          <w:rFonts w:cstheme="minorHAnsi"/>
          <w:bCs/>
          <w:sz w:val="26"/>
          <w:szCs w:val="26"/>
        </w:rPr>
        <w:t>The student shall also have to submit two progress reports signed by their    research guide highlighting the work carried out by the student during his research.</w:t>
      </w:r>
    </w:p>
    <w:p w:rsidR="00FE12DB" w:rsidRPr="001712F5" w:rsidRDefault="00FE12DB" w:rsidP="00680E6C">
      <w:pPr>
        <w:spacing w:after="0" w:line="240" w:lineRule="auto"/>
        <w:ind w:left="806"/>
        <w:jc w:val="both"/>
        <w:rPr>
          <w:rFonts w:cstheme="minorHAnsi"/>
          <w:bCs/>
          <w:sz w:val="26"/>
          <w:szCs w:val="26"/>
        </w:rPr>
      </w:pPr>
    </w:p>
    <w:p w:rsidR="00D76E49" w:rsidRDefault="00D76E49" w:rsidP="00D76E49">
      <w:pPr>
        <w:numPr>
          <w:ilvl w:val="0"/>
          <w:numId w:val="3"/>
        </w:numPr>
        <w:spacing w:after="0" w:line="240" w:lineRule="auto"/>
        <w:jc w:val="both"/>
        <w:rPr>
          <w:rFonts w:cstheme="minorHAnsi"/>
          <w:bCs/>
          <w:sz w:val="26"/>
          <w:szCs w:val="26"/>
        </w:rPr>
      </w:pPr>
      <w:r w:rsidRPr="005A0623">
        <w:rPr>
          <w:rFonts w:cstheme="minorHAnsi"/>
          <w:b/>
          <w:bCs/>
          <w:sz w:val="26"/>
          <w:szCs w:val="26"/>
        </w:rPr>
        <w:t>Credit System</w:t>
      </w:r>
      <w:r w:rsidRPr="005A0623">
        <w:rPr>
          <w:rFonts w:cstheme="minorHAnsi"/>
          <w:bCs/>
          <w:sz w:val="26"/>
          <w:szCs w:val="26"/>
        </w:rPr>
        <w:t>: Choice based credit system</w:t>
      </w:r>
      <w:r>
        <w:rPr>
          <w:rFonts w:cstheme="minorHAnsi"/>
          <w:bCs/>
          <w:sz w:val="26"/>
          <w:szCs w:val="26"/>
        </w:rPr>
        <w:t xml:space="preserve"> designed as per the University rules</w:t>
      </w:r>
      <w:r w:rsidRPr="005A0623">
        <w:rPr>
          <w:rFonts w:cstheme="minorHAnsi"/>
          <w:bCs/>
          <w:sz w:val="26"/>
          <w:szCs w:val="26"/>
        </w:rPr>
        <w:t xml:space="preserve"> has been implemented for this program. The two year LL.M. program will have </w:t>
      </w:r>
      <w:r w:rsidRPr="005A0623">
        <w:rPr>
          <w:rFonts w:cstheme="minorHAnsi"/>
          <w:b/>
          <w:bCs/>
          <w:sz w:val="26"/>
          <w:szCs w:val="26"/>
        </w:rPr>
        <w:t>120 credits</w:t>
      </w:r>
      <w:r w:rsidRPr="005A0623">
        <w:rPr>
          <w:rFonts w:cstheme="minorHAnsi"/>
          <w:bCs/>
          <w:sz w:val="26"/>
          <w:szCs w:val="26"/>
        </w:rPr>
        <w:t xml:space="preserve">. Each credit is of 15 hours. </w:t>
      </w:r>
    </w:p>
    <w:p w:rsidR="00D76E49" w:rsidRPr="005A0623" w:rsidRDefault="00D76E49" w:rsidP="00680E6C">
      <w:pPr>
        <w:spacing w:after="0" w:line="240" w:lineRule="auto"/>
        <w:ind w:left="720"/>
        <w:jc w:val="both"/>
        <w:rPr>
          <w:rFonts w:cstheme="minorHAnsi"/>
          <w:bCs/>
          <w:sz w:val="26"/>
          <w:szCs w:val="26"/>
        </w:rPr>
      </w:pPr>
    </w:p>
    <w:p w:rsidR="00D76E49" w:rsidRPr="005A0623" w:rsidRDefault="00D76E49" w:rsidP="00D76E49">
      <w:pPr>
        <w:numPr>
          <w:ilvl w:val="0"/>
          <w:numId w:val="3"/>
        </w:numPr>
        <w:spacing w:after="0" w:line="240" w:lineRule="auto"/>
        <w:jc w:val="both"/>
        <w:rPr>
          <w:rFonts w:cstheme="minorHAnsi"/>
          <w:sz w:val="26"/>
          <w:szCs w:val="26"/>
          <w:lang w:val="en-IN"/>
        </w:rPr>
      </w:pPr>
      <w:r w:rsidRPr="005A0623">
        <w:rPr>
          <w:rFonts w:cstheme="minorHAnsi"/>
          <w:b/>
          <w:bCs/>
          <w:sz w:val="26"/>
          <w:szCs w:val="26"/>
          <w:lang w:val="en-IN"/>
        </w:rPr>
        <w:t xml:space="preserve">Grading System: </w:t>
      </w:r>
      <w:r w:rsidRPr="005A0623">
        <w:rPr>
          <w:rFonts w:cstheme="minorHAnsi"/>
          <w:bCs/>
          <w:sz w:val="26"/>
          <w:szCs w:val="26"/>
          <w:lang w:val="en-IN"/>
        </w:rPr>
        <w:t xml:space="preserve">The University </w:t>
      </w:r>
      <w:r>
        <w:rPr>
          <w:rFonts w:cstheme="minorHAnsi"/>
          <w:bCs/>
          <w:sz w:val="26"/>
          <w:szCs w:val="26"/>
          <w:lang w:val="en-IN"/>
        </w:rPr>
        <w:t>has</w:t>
      </w:r>
      <w:r w:rsidRPr="005A0623">
        <w:rPr>
          <w:rFonts w:cstheme="minorHAnsi"/>
          <w:bCs/>
          <w:sz w:val="26"/>
          <w:szCs w:val="26"/>
          <w:lang w:val="en-IN"/>
        </w:rPr>
        <w:t xml:space="preserve"> adopt</w:t>
      </w:r>
      <w:r>
        <w:rPr>
          <w:rFonts w:cstheme="minorHAnsi"/>
          <w:bCs/>
          <w:sz w:val="26"/>
          <w:szCs w:val="26"/>
          <w:lang w:val="en-IN"/>
        </w:rPr>
        <w:t>ed</w:t>
      </w:r>
      <w:r w:rsidRPr="005A0623">
        <w:rPr>
          <w:rFonts w:cstheme="minorHAnsi"/>
          <w:bCs/>
          <w:sz w:val="26"/>
          <w:szCs w:val="26"/>
          <w:lang w:val="en-IN"/>
        </w:rPr>
        <w:t xml:space="preserve"> a </w:t>
      </w:r>
      <w:r w:rsidRPr="005A0623">
        <w:rPr>
          <w:rFonts w:cstheme="minorHAnsi"/>
          <w:b/>
          <w:bCs/>
          <w:sz w:val="26"/>
          <w:szCs w:val="26"/>
          <w:lang w:val="en-IN"/>
        </w:rPr>
        <w:t>10-point absolute grading system</w:t>
      </w:r>
      <w:r w:rsidRPr="005A0623">
        <w:rPr>
          <w:rFonts w:cstheme="minorHAnsi"/>
          <w:bCs/>
          <w:sz w:val="26"/>
          <w:szCs w:val="26"/>
          <w:lang w:val="en-IN"/>
        </w:rPr>
        <w:t xml:space="preserve"> for grading in each head of passing. The grading system shall be as shown in Table-1 below. </w:t>
      </w:r>
    </w:p>
    <w:p w:rsidR="00D76E49" w:rsidRDefault="00D76E49" w:rsidP="00D76E49">
      <w:pPr>
        <w:spacing w:after="0" w:line="240" w:lineRule="auto"/>
        <w:ind w:firstLine="720"/>
        <w:rPr>
          <w:rFonts w:cstheme="minorHAnsi"/>
          <w:sz w:val="26"/>
          <w:szCs w:val="26"/>
          <w:lang w:val="en-IN"/>
        </w:rPr>
      </w:pPr>
    </w:p>
    <w:p w:rsidR="00D76E49" w:rsidRPr="005A0623" w:rsidRDefault="00D76E49" w:rsidP="00D76E49">
      <w:pPr>
        <w:spacing w:after="0" w:line="240" w:lineRule="auto"/>
        <w:ind w:left="2160" w:firstLine="720"/>
        <w:rPr>
          <w:rFonts w:cstheme="minorHAnsi"/>
          <w:sz w:val="26"/>
          <w:szCs w:val="26"/>
          <w:lang w:val="en-IN"/>
        </w:rPr>
      </w:pPr>
      <w:r w:rsidRPr="005A0623">
        <w:rPr>
          <w:rFonts w:cstheme="minorHAnsi"/>
          <w:sz w:val="26"/>
          <w:szCs w:val="26"/>
          <w:lang w:val="en-IN"/>
        </w:rPr>
        <w:t>The Grading System under CBCS</w:t>
      </w:r>
    </w:p>
    <w:tbl>
      <w:tblPr>
        <w:tblW w:w="0" w:type="auto"/>
        <w:tblInd w:w="2035" w:type="dxa"/>
        <w:tblLayout w:type="fixed"/>
        <w:tblCellMar>
          <w:top w:w="55" w:type="dxa"/>
          <w:left w:w="55" w:type="dxa"/>
          <w:bottom w:w="55" w:type="dxa"/>
          <w:right w:w="55" w:type="dxa"/>
        </w:tblCellMar>
        <w:tblLook w:val="0000" w:firstRow="0" w:lastRow="0" w:firstColumn="0" w:lastColumn="0" w:noHBand="0" w:noVBand="0"/>
      </w:tblPr>
      <w:tblGrid>
        <w:gridCol w:w="2495"/>
        <w:gridCol w:w="1170"/>
        <w:gridCol w:w="1175"/>
      </w:tblGrid>
      <w:tr w:rsidR="00D76E49" w:rsidRPr="005A0623" w:rsidTr="00D65A59">
        <w:tc>
          <w:tcPr>
            <w:tcW w:w="2495" w:type="dxa"/>
            <w:tcBorders>
              <w:top w:val="single" w:sz="1" w:space="0" w:color="000000"/>
              <w:left w:val="single" w:sz="1" w:space="0" w:color="000000"/>
              <w:bottom w:val="single" w:sz="1" w:space="0" w:color="000000"/>
            </w:tcBorders>
            <w:shd w:val="clear" w:color="auto" w:fill="auto"/>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Range of</w:t>
            </w:r>
          </w:p>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Marks (out of 100)</w:t>
            </w:r>
          </w:p>
        </w:tc>
        <w:tc>
          <w:tcPr>
            <w:tcW w:w="1170" w:type="dxa"/>
            <w:tcBorders>
              <w:top w:val="single" w:sz="1" w:space="0" w:color="000000"/>
              <w:left w:val="single" w:sz="1" w:space="0" w:color="000000"/>
              <w:bottom w:val="single" w:sz="1" w:space="0" w:color="000000"/>
            </w:tcBorders>
            <w:shd w:val="clear" w:color="auto" w:fill="auto"/>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Grade Point</w:t>
            </w:r>
          </w:p>
        </w:tc>
        <w:tc>
          <w:tcPr>
            <w:tcW w:w="1175" w:type="dxa"/>
            <w:tcBorders>
              <w:top w:val="single" w:sz="1" w:space="0" w:color="000000"/>
              <w:left w:val="single" w:sz="1" w:space="0" w:color="000000"/>
              <w:bottom w:val="single" w:sz="1" w:space="0" w:color="000000"/>
              <w:right w:val="single" w:sz="1" w:space="0" w:color="000000"/>
            </w:tcBorders>
            <w:shd w:val="clear" w:color="auto" w:fill="FFFFFF"/>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Grade</w:t>
            </w:r>
          </w:p>
        </w:tc>
      </w:tr>
      <w:tr w:rsidR="00D76E49" w:rsidRPr="005A0623" w:rsidTr="00D65A59">
        <w:tc>
          <w:tcPr>
            <w:tcW w:w="2495" w:type="dxa"/>
            <w:tcBorders>
              <w:top w:val="single" w:sz="1" w:space="0" w:color="000000"/>
              <w:left w:val="single" w:sz="1" w:space="0" w:color="000000"/>
              <w:bottom w:val="single" w:sz="1" w:space="0" w:color="000000"/>
            </w:tcBorders>
            <w:shd w:val="clear" w:color="auto" w:fill="auto"/>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 xml:space="preserve">80 ≤   </w:t>
            </w:r>
            <w:r w:rsidRPr="005A0623">
              <w:rPr>
                <w:rFonts w:cstheme="minorHAnsi"/>
                <w:i/>
                <w:sz w:val="26"/>
                <w:szCs w:val="26"/>
                <w:lang w:val="en-IN"/>
              </w:rPr>
              <w:t>Marks</w:t>
            </w:r>
            <w:r w:rsidRPr="005A0623">
              <w:rPr>
                <w:rFonts w:cstheme="minorHAnsi"/>
                <w:sz w:val="26"/>
                <w:szCs w:val="26"/>
                <w:lang w:val="en-IN"/>
              </w:rPr>
              <w:t xml:space="preserve">  ≤ 100</w:t>
            </w:r>
          </w:p>
        </w:tc>
        <w:tc>
          <w:tcPr>
            <w:tcW w:w="1170" w:type="dxa"/>
            <w:tcBorders>
              <w:top w:val="single" w:sz="1" w:space="0" w:color="000000"/>
              <w:left w:val="single" w:sz="1" w:space="0" w:color="000000"/>
              <w:bottom w:val="single" w:sz="1" w:space="0" w:color="000000"/>
            </w:tcBorders>
            <w:shd w:val="clear" w:color="auto" w:fill="auto"/>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10</w:t>
            </w:r>
          </w:p>
        </w:tc>
        <w:tc>
          <w:tcPr>
            <w:tcW w:w="1175" w:type="dxa"/>
            <w:tcBorders>
              <w:top w:val="single" w:sz="1" w:space="0" w:color="000000"/>
              <w:left w:val="single" w:sz="1" w:space="0" w:color="000000"/>
              <w:bottom w:val="single" w:sz="1" w:space="0" w:color="000000"/>
              <w:right w:val="single" w:sz="1" w:space="0" w:color="000000"/>
            </w:tcBorders>
            <w:shd w:val="clear" w:color="auto" w:fill="FFFFFF"/>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O</w:t>
            </w:r>
          </w:p>
        </w:tc>
      </w:tr>
      <w:tr w:rsidR="00D76E49" w:rsidRPr="005A0623" w:rsidTr="00D65A59">
        <w:tc>
          <w:tcPr>
            <w:tcW w:w="2495" w:type="dxa"/>
            <w:tcBorders>
              <w:top w:val="single" w:sz="1" w:space="0" w:color="000000"/>
              <w:left w:val="single" w:sz="1" w:space="0" w:color="000000"/>
              <w:bottom w:val="single" w:sz="1" w:space="0" w:color="000000"/>
            </w:tcBorders>
            <w:shd w:val="clear" w:color="auto" w:fill="auto"/>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70</w:t>
            </w:r>
            <w:r>
              <w:rPr>
                <w:rFonts w:cstheme="minorHAnsi"/>
                <w:sz w:val="26"/>
                <w:szCs w:val="26"/>
                <w:lang w:val="en-IN"/>
              </w:rPr>
              <w:t xml:space="preserve"> </w:t>
            </w:r>
            <w:r w:rsidRPr="005A0623">
              <w:rPr>
                <w:rFonts w:cstheme="minorHAnsi"/>
                <w:sz w:val="26"/>
                <w:szCs w:val="26"/>
                <w:lang w:val="en-IN"/>
              </w:rPr>
              <w:t xml:space="preserve">≤ </w:t>
            </w:r>
            <w:r>
              <w:rPr>
                <w:rFonts w:cstheme="minorHAnsi"/>
                <w:sz w:val="26"/>
                <w:szCs w:val="26"/>
                <w:lang w:val="en-IN"/>
              </w:rPr>
              <w:t xml:space="preserve">  </w:t>
            </w:r>
            <w:r>
              <w:rPr>
                <w:rFonts w:cstheme="minorHAnsi"/>
                <w:noProof/>
                <w:sz w:val="26"/>
                <w:szCs w:val="26"/>
              </w:rPr>
              <w:t>Marks</w:t>
            </w:r>
            <w:r w:rsidRPr="005A0623">
              <w:rPr>
                <w:rFonts w:cstheme="minorHAnsi"/>
                <w:sz w:val="26"/>
                <w:szCs w:val="26"/>
                <w:lang w:val="en-IN"/>
              </w:rPr>
              <w:t xml:space="preserve"> </w:t>
            </w:r>
            <w:r>
              <w:rPr>
                <w:rFonts w:cstheme="minorHAnsi"/>
                <w:sz w:val="26"/>
                <w:szCs w:val="26"/>
                <w:lang w:val="en-IN"/>
              </w:rPr>
              <w:t xml:space="preserve">&lt;  </w:t>
            </w:r>
            <w:r w:rsidRPr="005A0623">
              <w:rPr>
                <w:rFonts w:cstheme="minorHAnsi"/>
                <w:sz w:val="26"/>
                <w:szCs w:val="26"/>
                <w:lang w:val="en-IN"/>
              </w:rPr>
              <w:t>80</w:t>
            </w:r>
          </w:p>
        </w:tc>
        <w:tc>
          <w:tcPr>
            <w:tcW w:w="1170" w:type="dxa"/>
            <w:tcBorders>
              <w:top w:val="single" w:sz="1" w:space="0" w:color="000000"/>
              <w:left w:val="single" w:sz="1" w:space="0" w:color="000000"/>
              <w:bottom w:val="single" w:sz="1" w:space="0" w:color="000000"/>
            </w:tcBorders>
            <w:shd w:val="clear" w:color="auto" w:fill="auto"/>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9</w:t>
            </w:r>
          </w:p>
        </w:tc>
        <w:tc>
          <w:tcPr>
            <w:tcW w:w="1175" w:type="dxa"/>
            <w:tcBorders>
              <w:top w:val="single" w:sz="1" w:space="0" w:color="000000"/>
              <w:left w:val="single" w:sz="1" w:space="0" w:color="000000"/>
              <w:bottom w:val="single" w:sz="1" w:space="0" w:color="000000"/>
              <w:right w:val="single" w:sz="1" w:space="0" w:color="000000"/>
            </w:tcBorders>
            <w:shd w:val="clear" w:color="auto" w:fill="FFFFFF"/>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A+</w:t>
            </w:r>
          </w:p>
        </w:tc>
      </w:tr>
      <w:tr w:rsidR="00D76E49" w:rsidRPr="005A0623" w:rsidTr="00D65A59">
        <w:tc>
          <w:tcPr>
            <w:tcW w:w="2495" w:type="dxa"/>
            <w:tcBorders>
              <w:top w:val="single" w:sz="1" w:space="0" w:color="000000"/>
              <w:left w:val="single" w:sz="1" w:space="0" w:color="000000"/>
              <w:bottom w:val="single" w:sz="1" w:space="0" w:color="000000"/>
            </w:tcBorders>
            <w:shd w:val="clear" w:color="auto" w:fill="auto"/>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 xml:space="preserve">60  ≤ </w:t>
            </w:r>
            <w:r>
              <w:rPr>
                <w:rFonts w:cstheme="minorHAnsi"/>
                <w:sz w:val="26"/>
                <w:szCs w:val="26"/>
                <w:lang w:val="en-IN"/>
              </w:rPr>
              <w:t xml:space="preserve">  </w:t>
            </w:r>
            <w:r>
              <w:rPr>
                <w:rFonts w:cstheme="minorHAnsi"/>
                <w:noProof/>
                <w:sz w:val="26"/>
                <w:szCs w:val="26"/>
              </w:rPr>
              <w:t>Marks</w:t>
            </w:r>
            <w:r w:rsidRPr="005A0623">
              <w:rPr>
                <w:rFonts w:cstheme="minorHAnsi"/>
                <w:sz w:val="26"/>
                <w:szCs w:val="26"/>
                <w:lang w:val="en-IN"/>
              </w:rPr>
              <w:t xml:space="preserve"> </w:t>
            </w:r>
            <w:r>
              <w:rPr>
                <w:rFonts w:cstheme="minorHAnsi"/>
                <w:sz w:val="26"/>
                <w:szCs w:val="26"/>
                <w:lang w:val="en-IN"/>
              </w:rPr>
              <w:t xml:space="preserve">&lt; </w:t>
            </w:r>
            <w:r w:rsidRPr="005A0623">
              <w:rPr>
                <w:rFonts w:cstheme="minorHAnsi"/>
                <w:sz w:val="26"/>
                <w:szCs w:val="26"/>
                <w:lang w:val="en-IN"/>
              </w:rPr>
              <w:t>70</w:t>
            </w:r>
          </w:p>
        </w:tc>
        <w:tc>
          <w:tcPr>
            <w:tcW w:w="1170" w:type="dxa"/>
            <w:tcBorders>
              <w:top w:val="single" w:sz="1" w:space="0" w:color="000000"/>
              <w:left w:val="single" w:sz="1" w:space="0" w:color="000000"/>
              <w:bottom w:val="single" w:sz="1" w:space="0" w:color="000000"/>
            </w:tcBorders>
            <w:shd w:val="clear" w:color="auto" w:fill="auto"/>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8</w:t>
            </w:r>
          </w:p>
        </w:tc>
        <w:tc>
          <w:tcPr>
            <w:tcW w:w="1175" w:type="dxa"/>
            <w:tcBorders>
              <w:top w:val="single" w:sz="1" w:space="0" w:color="000000"/>
              <w:left w:val="single" w:sz="1" w:space="0" w:color="000000"/>
              <w:bottom w:val="single" w:sz="1" w:space="0" w:color="000000"/>
              <w:right w:val="single" w:sz="1" w:space="0" w:color="000000"/>
            </w:tcBorders>
            <w:shd w:val="clear" w:color="auto" w:fill="FFFFFF"/>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A</w:t>
            </w:r>
          </w:p>
        </w:tc>
      </w:tr>
      <w:tr w:rsidR="00D76E49" w:rsidRPr="005A0623" w:rsidTr="00D65A59">
        <w:tc>
          <w:tcPr>
            <w:tcW w:w="2495" w:type="dxa"/>
            <w:tcBorders>
              <w:top w:val="single" w:sz="1" w:space="0" w:color="000000"/>
              <w:left w:val="single" w:sz="1" w:space="0" w:color="000000"/>
              <w:bottom w:val="single" w:sz="1" w:space="0" w:color="000000"/>
            </w:tcBorders>
            <w:shd w:val="clear" w:color="auto" w:fill="auto"/>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 xml:space="preserve">55  ≤ </w:t>
            </w:r>
            <w:r>
              <w:rPr>
                <w:rFonts w:cstheme="minorHAnsi"/>
                <w:sz w:val="26"/>
                <w:szCs w:val="26"/>
                <w:lang w:val="en-IN"/>
              </w:rPr>
              <w:t xml:space="preserve">  </w:t>
            </w:r>
            <w:r>
              <w:rPr>
                <w:rFonts w:cstheme="minorHAnsi"/>
                <w:noProof/>
                <w:sz w:val="26"/>
                <w:szCs w:val="26"/>
              </w:rPr>
              <w:t>Marks</w:t>
            </w:r>
            <w:r w:rsidRPr="005A0623">
              <w:rPr>
                <w:rFonts w:cstheme="minorHAnsi"/>
                <w:sz w:val="26"/>
                <w:szCs w:val="26"/>
                <w:lang w:val="en-IN"/>
              </w:rPr>
              <w:t xml:space="preserve"> </w:t>
            </w:r>
            <w:r>
              <w:rPr>
                <w:rFonts w:cstheme="minorHAnsi"/>
                <w:sz w:val="26"/>
                <w:szCs w:val="26"/>
                <w:lang w:val="en-IN"/>
              </w:rPr>
              <w:t xml:space="preserve">&lt; </w:t>
            </w:r>
            <w:r w:rsidRPr="005A0623">
              <w:rPr>
                <w:rFonts w:cstheme="minorHAnsi"/>
                <w:sz w:val="26"/>
                <w:szCs w:val="26"/>
                <w:lang w:val="en-IN"/>
              </w:rPr>
              <w:t>60</w:t>
            </w:r>
          </w:p>
        </w:tc>
        <w:tc>
          <w:tcPr>
            <w:tcW w:w="1170" w:type="dxa"/>
            <w:tcBorders>
              <w:top w:val="single" w:sz="1" w:space="0" w:color="000000"/>
              <w:left w:val="single" w:sz="1" w:space="0" w:color="000000"/>
              <w:bottom w:val="single" w:sz="1" w:space="0" w:color="000000"/>
            </w:tcBorders>
            <w:shd w:val="clear" w:color="auto" w:fill="auto"/>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7</w:t>
            </w:r>
          </w:p>
        </w:tc>
        <w:tc>
          <w:tcPr>
            <w:tcW w:w="1175" w:type="dxa"/>
            <w:tcBorders>
              <w:top w:val="single" w:sz="1" w:space="0" w:color="000000"/>
              <w:left w:val="single" w:sz="1" w:space="0" w:color="000000"/>
              <w:bottom w:val="single" w:sz="1" w:space="0" w:color="000000"/>
              <w:right w:val="single" w:sz="1" w:space="0" w:color="000000"/>
            </w:tcBorders>
            <w:shd w:val="clear" w:color="auto" w:fill="FFFFFF"/>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B+</w:t>
            </w:r>
          </w:p>
        </w:tc>
      </w:tr>
      <w:tr w:rsidR="00D76E49" w:rsidRPr="005A0623" w:rsidTr="00D65A59">
        <w:tc>
          <w:tcPr>
            <w:tcW w:w="2495" w:type="dxa"/>
            <w:tcBorders>
              <w:top w:val="single" w:sz="1" w:space="0" w:color="000000"/>
              <w:left w:val="single" w:sz="1" w:space="0" w:color="000000"/>
              <w:bottom w:val="single" w:sz="1" w:space="0" w:color="000000"/>
            </w:tcBorders>
            <w:shd w:val="clear" w:color="auto" w:fill="auto"/>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 xml:space="preserve">50  ≤ </w:t>
            </w:r>
            <w:r>
              <w:rPr>
                <w:rFonts w:cstheme="minorHAnsi"/>
                <w:sz w:val="26"/>
                <w:szCs w:val="26"/>
                <w:lang w:val="en-IN"/>
              </w:rPr>
              <w:t xml:space="preserve">  </w:t>
            </w:r>
            <w:r>
              <w:rPr>
                <w:rFonts w:cstheme="minorHAnsi"/>
                <w:noProof/>
                <w:sz w:val="26"/>
                <w:szCs w:val="26"/>
              </w:rPr>
              <w:t>Marks</w:t>
            </w:r>
            <w:r w:rsidRPr="005A0623">
              <w:rPr>
                <w:rFonts w:cstheme="minorHAnsi"/>
                <w:sz w:val="26"/>
                <w:szCs w:val="26"/>
                <w:lang w:val="en-IN"/>
              </w:rPr>
              <w:t xml:space="preserve"> </w:t>
            </w:r>
            <w:r>
              <w:rPr>
                <w:rFonts w:cstheme="minorHAnsi"/>
                <w:sz w:val="26"/>
                <w:szCs w:val="26"/>
                <w:lang w:val="en-IN"/>
              </w:rPr>
              <w:t xml:space="preserve">&lt; </w:t>
            </w:r>
            <w:r w:rsidRPr="005A0623">
              <w:rPr>
                <w:rFonts w:cstheme="minorHAnsi"/>
                <w:sz w:val="26"/>
                <w:szCs w:val="26"/>
                <w:lang w:val="en-IN"/>
              </w:rPr>
              <w:t>55</w:t>
            </w:r>
          </w:p>
        </w:tc>
        <w:tc>
          <w:tcPr>
            <w:tcW w:w="1170" w:type="dxa"/>
            <w:tcBorders>
              <w:top w:val="single" w:sz="1" w:space="0" w:color="000000"/>
              <w:left w:val="single" w:sz="1" w:space="0" w:color="000000"/>
              <w:bottom w:val="single" w:sz="1" w:space="0" w:color="000000"/>
            </w:tcBorders>
            <w:shd w:val="clear" w:color="auto" w:fill="auto"/>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6</w:t>
            </w:r>
          </w:p>
        </w:tc>
        <w:tc>
          <w:tcPr>
            <w:tcW w:w="1175" w:type="dxa"/>
            <w:tcBorders>
              <w:top w:val="single" w:sz="1" w:space="0" w:color="000000"/>
              <w:left w:val="single" w:sz="1" w:space="0" w:color="000000"/>
              <w:bottom w:val="single" w:sz="1" w:space="0" w:color="000000"/>
              <w:right w:val="single" w:sz="1" w:space="0" w:color="000000"/>
            </w:tcBorders>
            <w:shd w:val="clear" w:color="auto" w:fill="FFFFFF"/>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B</w:t>
            </w:r>
          </w:p>
        </w:tc>
      </w:tr>
      <w:tr w:rsidR="00D76E49" w:rsidRPr="005A0623" w:rsidTr="00D65A59">
        <w:tc>
          <w:tcPr>
            <w:tcW w:w="2495" w:type="dxa"/>
            <w:tcBorders>
              <w:top w:val="single" w:sz="1" w:space="0" w:color="000000"/>
              <w:left w:val="single" w:sz="1" w:space="0" w:color="000000"/>
              <w:bottom w:val="single" w:sz="1" w:space="0" w:color="000000"/>
            </w:tcBorders>
            <w:shd w:val="clear" w:color="auto" w:fill="auto"/>
          </w:tcPr>
          <w:p w:rsidR="00D76E49" w:rsidRPr="005A0623" w:rsidRDefault="00D76E49" w:rsidP="00D65A59">
            <w:pPr>
              <w:spacing w:after="0" w:line="240" w:lineRule="auto"/>
              <w:rPr>
                <w:rFonts w:cstheme="minorHAnsi"/>
                <w:sz w:val="26"/>
                <w:szCs w:val="26"/>
                <w:lang w:val="en-IN"/>
              </w:rPr>
            </w:pPr>
            <w:r>
              <w:rPr>
                <w:rFonts w:cstheme="minorHAnsi"/>
                <w:noProof/>
                <w:sz w:val="26"/>
                <w:szCs w:val="26"/>
              </w:rPr>
              <w:t xml:space="preserve">Marks &lt; </w:t>
            </w:r>
            <w:r w:rsidRPr="005A0623">
              <w:rPr>
                <w:rFonts w:cstheme="minorHAnsi"/>
                <w:sz w:val="26"/>
                <w:szCs w:val="26"/>
                <w:lang w:val="en-IN"/>
              </w:rPr>
              <w:t xml:space="preserve"> 50</w:t>
            </w:r>
          </w:p>
        </w:tc>
        <w:tc>
          <w:tcPr>
            <w:tcW w:w="1170" w:type="dxa"/>
            <w:tcBorders>
              <w:top w:val="single" w:sz="1" w:space="0" w:color="000000"/>
              <w:left w:val="single" w:sz="1" w:space="0" w:color="000000"/>
              <w:bottom w:val="single" w:sz="1" w:space="0" w:color="000000"/>
            </w:tcBorders>
            <w:shd w:val="clear" w:color="auto" w:fill="auto"/>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0</w:t>
            </w:r>
          </w:p>
        </w:tc>
        <w:tc>
          <w:tcPr>
            <w:tcW w:w="1175" w:type="dxa"/>
            <w:tcBorders>
              <w:top w:val="single" w:sz="1" w:space="0" w:color="000000"/>
              <w:left w:val="single" w:sz="1" w:space="0" w:color="000000"/>
              <w:bottom w:val="single" w:sz="1" w:space="0" w:color="000000"/>
              <w:right w:val="single" w:sz="1" w:space="0" w:color="000000"/>
            </w:tcBorders>
            <w:shd w:val="clear" w:color="auto" w:fill="FFFFFF"/>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D</w:t>
            </w:r>
          </w:p>
        </w:tc>
      </w:tr>
    </w:tbl>
    <w:p w:rsidR="00D76E49" w:rsidRDefault="00D76E49" w:rsidP="00D76E49">
      <w:pPr>
        <w:spacing w:after="0" w:line="240" w:lineRule="auto"/>
        <w:rPr>
          <w:rFonts w:cstheme="minorHAnsi"/>
          <w:b/>
          <w:sz w:val="26"/>
          <w:szCs w:val="26"/>
          <w:lang w:val="en-IN"/>
        </w:rPr>
      </w:pPr>
    </w:p>
    <w:p w:rsidR="00D76E49" w:rsidRDefault="00D76E49" w:rsidP="00D76E49">
      <w:pPr>
        <w:spacing w:after="0" w:line="240" w:lineRule="auto"/>
        <w:ind w:left="810"/>
        <w:jc w:val="both"/>
        <w:rPr>
          <w:rFonts w:cstheme="minorHAnsi"/>
          <w:b/>
          <w:sz w:val="26"/>
          <w:szCs w:val="26"/>
          <w:lang w:val="en-IN"/>
        </w:rPr>
      </w:pPr>
      <w:r w:rsidRPr="005A0623">
        <w:rPr>
          <w:rFonts w:cstheme="minorHAnsi"/>
          <w:bCs/>
          <w:sz w:val="26"/>
          <w:szCs w:val="26"/>
          <w:lang w:val="en-IN"/>
        </w:rPr>
        <w:t>T</w:t>
      </w:r>
      <w:r w:rsidRPr="005A0623">
        <w:rPr>
          <w:rFonts w:cstheme="minorHAnsi"/>
          <w:sz w:val="26"/>
          <w:szCs w:val="26"/>
          <w:lang w:val="en-IN"/>
        </w:rPr>
        <w:t>he performance indicators O, A+, A, B+, B, and D shall respectively mean Outstanding, Excellent, Very Good, Good, Average, and Poor.  It may be noted that entries in Table are meant for converting marks in individual courses to grade points.  The respective</w:t>
      </w:r>
      <w:r>
        <w:rPr>
          <w:rFonts w:cstheme="minorHAnsi"/>
          <w:sz w:val="26"/>
          <w:szCs w:val="26"/>
          <w:lang w:val="en-IN"/>
        </w:rPr>
        <w:t xml:space="preserve"> </w:t>
      </w:r>
      <w:r w:rsidRPr="005A0623">
        <w:rPr>
          <w:rFonts w:cstheme="minorHAnsi"/>
          <w:sz w:val="26"/>
          <w:szCs w:val="26"/>
          <w:lang w:val="en-IN"/>
        </w:rPr>
        <w:t>grade points can also be computed from the following formulas given in Table-2.</w:t>
      </w:r>
    </w:p>
    <w:p w:rsidR="00D76E49" w:rsidRPr="005A0623" w:rsidRDefault="00D76E49" w:rsidP="00D76E49">
      <w:pPr>
        <w:spacing w:after="0" w:line="240" w:lineRule="auto"/>
        <w:ind w:left="810"/>
        <w:rPr>
          <w:rFonts w:cstheme="minorHAnsi"/>
          <w:sz w:val="26"/>
          <w:szCs w:val="26"/>
          <w:lang w:val="en-IN"/>
        </w:rPr>
      </w:pPr>
      <w:r w:rsidRPr="005A0623">
        <w:rPr>
          <w:rFonts w:cstheme="minorHAnsi"/>
          <w:b/>
          <w:sz w:val="26"/>
          <w:szCs w:val="26"/>
          <w:lang w:val="en-IN"/>
        </w:rPr>
        <w:t>The Formula to calculate the Grade Points (GP):</w:t>
      </w:r>
    </w:p>
    <w:p w:rsidR="00D76E49" w:rsidRPr="005A0623" w:rsidRDefault="00D76E49" w:rsidP="00D76E49">
      <w:pPr>
        <w:spacing w:after="0" w:line="240" w:lineRule="auto"/>
        <w:ind w:left="810"/>
        <w:jc w:val="both"/>
        <w:rPr>
          <w:rFonts w:cstheme="minorHAnsi"/>
          <w:sz w:val="26"/>
          <w:szCs w:val="26"/>
          <w:lang w:val="en-IN"/>
        </w:rPr>
      </w:pPr>
      <w:r w:rsidRPr="005A0623">
        <w:rPr>
          <w:rFonts w:cstheme="minorHAnsi"/>
          <w:sz w:val="26"/>
          <w:szCs w:val="26"/>
          <w:lang w:val="en-IN"/>
        </w:rPr>
        <w:t xml:space="preserve">Suppose that </w:t>
      </w:r>
      <w:r w:rsidRPr="005A0623">
        <w:rPr>
          <w:rFonts w:cstheme="minorHAnsi"/>
          <w:b/>
          <w:sz w:val="26"/>
          <w:szCs w:val="26"/>
          <w:lang w:val="en-IN"/>
        </w:rPr>
        <w:t>‘Max’</w:t>
      </w:r>
      <w:r w:rsidRPr="005A0623">
        <w:rPr>
          <w:rFonts w:cstheme="minorHAnsi"/>
          <w:sz w:val="26"/>
          <w:szCs w:val="26"/>
          <w:lang w:val="en-IN"/>
        </w:rPr>
        <w:t xml:space="preserve"> is the maximum marks assigned for an examination or evaluation based on which GP will be computed.  In order to determine the GP, set </w:t>
      </w:r>
      <w:r w:rsidRPr="005A0623">
        <w:rPr>
          <w:rFonts w:cstheme="minorHAnsi"/>
          <w:b/>
          <w:sz w:val="26"/>
          <w:szCs w:val="26"/>
          <w:lang w:val="en-IN"/>
        </w:rPr>
        <w:t>x = Max/10</w:t>
      </w:r>
      <w:r w:rsidRPr="005A0623">
        <w:rPr>
          <w:rFonts w:cstheme="minorHAnsi"/>
          <w:sz w:val="26"/>
          <w:szCs w:val="26"/>
          <w:lang w:val="en-IN"/>
        </w:rPr>
        <w:t xml:space="preserve"> (since we have adapted 10-point system). Then GP is calculated by the formulas shown in Table-2.  After computing the grade point the grade can be found from Table-1.</w:t>
      </w:r>
    </w:p>
    <w:p w:rsidR="00D76E49" w:rsidRDefault="00D76E49" w:rsidP="00D76E49">
      <w:pPr>
        <w:spacing w:after="0" w:line="240" w:lineRule="auto"/>
        <w:rPr>
          <w:rFonts w:cstheme="minorHAnsi"/>
          <w:sz w:val="26"/>
          <w:szCs w:val="26"/>
          <w:lang w:val="en-IN"/>
        </w:rPr>
      </w:pPr>
    </w:p>
    <w:p w:rsidR="00D76E49" w:rsidRDefault="00D76E49" w:rsidP="00D76E49">
      <w:pPr>
        <w:spacing w:after="0" w:line="240" w:lineRule="auto"/>
        <w:jc w:val="center"/>
        <w:rPr>
          <w:rFonts w:cstheme="minorHAnsi"/>
          <w:sz w:val="26"/>
          <w:szCs w:val="26"/>
          <w:lang w:val="en-IN"/>
        </w:rPr>
      </w:pPr>
      <w:r w:rsidRPr="005A0623">
        <w:rPr>
          <w:rFonts w:cstheme="minorHAnsi"/>
          <w:sz w:val="26"/>
          <w:szCs w:val="26"/>
          <w:lang w:val="en-IN"/>
        </w:rPr>
        <w:t>Table-2: Formula to Calculate Grade Point in Individual Evaluations</w:t>
      </w:r>
    </w:p>
    <w:p w:rsidR="00D76E49" w:rsidRPr="005A0623" w:rsidRDefault="00D76E49" w:rsidP="00D76E49">
      <w:pPr>
        <w:spacing w:after="0" w:line="240" w:lineRule="auto"/>
        <w:rPr>
          <w:rFonts w:cstheme="minorHAnsi"/>
          <w:sz w:val="26"/>
          <w:szCs w:val="26"/>
          <w:lang w:val="en-IN"/>
        </w:rPr>
      </w:pPr>
    </w:p>
    <w:tbl>
      <w:tblPr>
        <w:tblW w:w="0" w:type="auto"/>
        <w:tblInd w:w="2580" w:type="dxa"/>
        <w:tblLayout w:type="fixed"/>
        <w:tblLook w:val="0000" w:firstRow="0" w:lastRow="0" w:firstColumn="0" w:lastColumn="0" w:noHBand="0" w:noVBand="0"/>
      </w:tblPr>
      <w:tblGrid>
        <w:gridCol w:w="2011"/>
        <w:gridCol w:w="2357"/>
      </w:tblGrid>
      <w:tr w:rsidR="00D76E49" w:rsidRPr="005A0623" w:rsidTr="00D65A59">
        <w:tc>
          <w:tcPr>
            <w:tcW w:w="2011" w:type="dxa"/>
            <w:tcBorders>
              <w:top w:val="single" w:sz="4" w:space="0" w:color="000000"/>
              <w:left w:val="single" w:sz="4" w:space="0" w:color="000000"/>
              <w:bottom w:val="single" w:sz="4" w:space="0" w:color="000000"/>
            </w:tcBorders>
            <w:shd w:val="clear" w:color="auto" w:fill="auto"/>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Range of Marks at the evaluation</w:t>
            </w:r>
          </w:p>
          <w:p w:rsidR="00D76E49" w:rsidRPr="005A0623" w:rsidRDefault="00D76E49" w:rsidP="00D65A59">
            <w:pPr>
              <w:spacing w:after="0" w:line="240" w:lineRule="auto"/>
              <w:rPr>
                <w:rFonts w:cstheme="minorHAnsi"/>
                <w:sz w:val="26"/>
                <w:szCs w:val="26"/>
                <w:lang w:val="en-IN"/>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Formula for the     Grade Point</w:t>
            </w:r>
          </w:p>
        </w:tc>
      </w:tr>
      <w:tr w:rsidR="00D76E49" w:rsidRPr="005A0623" w:rsidTr="00D65A59">
        <w:tc>
          <w:tcPr>
            <w:tcW w:w="2011" w:type="dxa"/>
            <w:tcBorders>
              <w:top w:val="single" w:sz="4" w:space="0" w:color="000000"/>
              <w:left w:val="single" w:sz="4" w:space="0" w:color="000000"/>
              <w:bottom w:val="single" w:sz="4" w:space="0" w:color="000000"/>
            </w:tcBorders>
            <w:shd w:val="clear" w:color="auto" w:fill="auto"/>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8x</w:t>
            </w:r>
            <w:r w:rsidRPr="005A0623">
              <w:rPr>
                <w:rFonts w:cstheme="minorHAnsi"/>
                <w:noProof/>
                <w:sz w:val="26"/>
                <w:szCs w:val="26"/>
              </w:rPr>
              <w:drawing>
                <wp:inline distT="0" distB="0" distL="0" distR="0">
                  <wp:extent cx="542925" cy="180975"/>
                  <wp:effectExtent l="0" t="0" r="0"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42925" cy="180975"/>
                          </a:xfrm>
                          <a:prstGeom prst="rect">
                            <a:avLst/>
                          </a:prstGeom>
                          <a:solidFill>
                            <a:srgbClr val="FFFFFF">
                              <a:alpha val="0"/>
                            </a:srgbClr>
                          </a:solidFill>
                          <a:ln w="9525">
                            <a:noFill/>
                            <a:miter lim="800000"/>
                            <a:headEnd/>
                            <a:tailEnd/>
                          </a:ln>
                        </pic:spPr>
                      </pic:pic>
                    </a:graphicData>
                  </a:graphic>
                </wp:inline>
              </w:drawing>
            </w:r>
            <w:r w:rsidRPr="005A0623">
              <w:rPr>
                <w:rFonts w:cstheme="minorHAnsi"/>
                <w:sz w:val="26"/>
                <w:szCs w:val="26"/>
                <w:lang w:val="en-IN"/>
              </w:rPr>
              <w:t xml:space="preserve"> 10x</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10</w:t>
            </w:r>
          </w:p>
          <w:p w:rsidR="00D76E49" w:rsidRPr="005A0623" w:rsidRDefault="00D76E49" w:rsidP="00D65A59">
            <w:pPr>
              <w:spacing w:after="0" w:line="240" w:lineRule="auto"/>
              <w:rPr>
                <w:rFonts w:cstheme="minorHAnsi"/>
                <w:sz w:val="26"/>
                <w:szCs w:val="26"/>
                <w:lang w:val="en-IN"/>
              </w:rPr>
            </w:pPr>
          </w:p>
        </w:tc>
      </w:tr>
      <w:tr w:rsidR="00D76E49" w:rsidRPr="005A0623" w:rsidTr="00D65A59">
        <w:tc>
          <w:tcPr>
            <w:tcW w:w="2011" w:type="dxa"/>
            <w:tcBorders>
              <w:top w:val="single" w:sz="4" w:space="0" w:color="000000"/>
              <w:left w:val="single" w:sz="4" w:space="0" w:color="000000"/>
              <w:bottom w:val="single" w:sz="4" w:space="0" w:color="000000"/>
            </w:tcBorders>
            <w:shd w:val="clear" w:color="auto" w:fill="auto"/>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 xml:space="preserve">5.5x </w:t>
            </w:r>
            <w:r w:rsidRPr="005A0623">
              <w:rPr>
                <w:rFonts w:cstheme="minorHAnsi"/>
                <w:noProof/>
                <w:sz w:val="26"/>
                <w:szCs w:val="26"/>
              </w:rPr>
              <w:drawing>
                <wp:inline distT="0" distB="0" distL="0" distR="0">
                  <wp:extent cx="504825" cy="180975"/>
                  <wp:effectExtent l="19050" t="0" r="9525"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504825" cy="180975"/>
                          </a:xfrm>
                          <a:prstGeom prst="rect">
                            <a:avLst/>
                          </a:prstGeom>
                          <a:solidFill>
                            <a:srgbClr val="FFFFFF">
                              <a:alpha val="0"/>
                            </a:srgbClr>
                          </a:solidFill>
                          <a:ln w="9525">
                            <a:noFill/>
                            <a:miter lim="800000"/>
                            <a:headEnd/>
                            <a:tailEnd/>
                          </a:ln>
                        </pic:spPr>
                      </pic:pic>
                    </a:graphicData>
                  </a:graphic>
                </wp:inline>
              </w:drawing>
            </w:r>
            <w:r w:rsidRPr="005A0623">
              <w:rPr>
                <w:rFonts w:cstheme="minorHAnsi"/>
                <w:sz w:val="26"/>
                <w:szCs w:val="26"/>
                <w:lang w:val="en-IN"/>
              </w:rPr>
              <w:t xml:space="preserve"> 8x</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Truncate(M / x) + 2</w:t>
            </w:r>
          </w:p>
          <w:p w:rsidR="00D76E49" w:rsidRPr="005A0623" w:rsidRDefault="00D76E49" w:rsidP="00D65A59">
            <w:pPr>
              <w:spacing w:after="0" w:line="240" w:lineRule="auto"/>
              <w:rPr>
                <w:rFonts w:cstheme="minorHAnsi"/>
                <w:sz w:val="26"/>
                <w:szCs w:val="26"/>
                <w:lang w:val="en-IN"/>
              </w:rPr>
            </w:pPr>
          </w:p>
        </w:tc>
      </w:tr>
      <w:tr w:rsidR="00D76E49" w:rsidRPr="005A0623" w:rsidTr="00D65A59">
        <w:tc>
          <w:tcPr>
            <w:tcW w:w="2011" w:type="dxa"/>
            <w:tcBorders>
              <w:top w:val="single" w:sz="4" w:space="0" w:color="000000"/>
              <w:left w:val="single" w:sz="4" w:space="0" w:color="000000"/>
              <w:bottom w:val="single" w:sz="4" w:space="0" w:color="000000"/>
            </w:tcBorders>
            <w:shd w:val="clear" w:color="auto" w:fill="auto"/>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 xml:space="preserve">4x </w:t>
            </w:r>
            <w:r w:rsidRPr="005A0623">
              <w:rPr>
                <w:rFonts w:cstheme="minorHAnsi"/>
                <w:noProof/>
                <w:sz w:val="26"/>
                <w:szCs w:val="26"/>
              </w:rPr>
              <w:drawing>
                <wp:inline distT="0" distB="0" distL="0" distR="0">
                  <wp:extent cx="466725" cy="180975"/>
                  <wp:effectExtent l="19050" t="0" r="9525"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466725" cy="180975"/>
                          </a:xfrm>
                          <a:prstGeom prst="rect">
                            <a:avLst/>
                          </a:prstGeom>
                          <a:solidFill>
                            <a:srgbClr val="FFFFFF">
                              <a:alpha val="0"/>
                            </a:srgbClr>
                          </a:solidFill>
                          <a:ln w="9525">
                            <a:noFill/>
                            <a:miter lim="800000"/>
                            <a:headEnd/>
                            <a:tailEnd/>
                          </a:ln>
                        </pic:spPr>
                      </pic:pic>
                    </a:graphicData>
                  </a:graphic>
                </wp:inline>
              </w:drawing>
            </w:r>
            <w:r w:rsidRPr="005A0623">
              <w:rPr>
                <w:rFonts w:cstheme="minorHAnsi"/>
                <w:sz w:val="26"/>
                <w:szCs w:val="26"/>
                <w:lang w:val="en-IN"/>
              </w:rPr>
              <w:t xml:space="preserve">  5.5x</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D76E49" w:rsidRPr="005A0623" w:rsidRDefault="00D76E49" w:rsidP="00D65A59">
            <w:pPr>
              <w:spacing w:after="0" w:line="240" w:lineRule="auto"/>
              <w:rPr>
                <w:rFonts w:cstheme="minorHAnsi"/>
                <w:sz w:val="26"/>
                <w:szCs w:val="26"/>
                <w:lang w:val="en-IN"/>
              </w:rPr>
            </w:pPr>
            <w:r w:rsidRPr="005A0623">
              <w:rPr>
                <w:rFonts w:cstheme="minorHAnsi"/>
                <w:sz w:val="26"/>
                <w:szCs w:val="26"/>
                <w:lang w:val="en-IN"/>
              </w:rPr>
              <w:t>Truncate(</w:t>
            </w:r>
            <w:r w:rsidRPr="005A0623">
              <w:rPr>
                <w:rFonts w:cstheme="minorHAnsi"/>
                <w:noProof/>
                <w:sz w:val="26"/>
                <w:szCs w:val="26"/>
              </w:rPr>
              <w:drawing>
                <wp:inline distT="0" distB="0" distL="0" distR="0">
                  <wp:extent cx="276225" cy="180975"/>
                  <wp:effectExtent l="19050" t="0" r="9525" b="0"/>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276225" cy="180975"/>
                          </a:xfrm>
                          <a:prstGeom prst="rect">
                            <a:avLst/>
                          </a:prstGeom>
                          <a:solidFill>
                            <a:srgbClr val="FFFFFF">
                              <a:alpha val="0"/>
                            </a:srgbClr>
                          </a:solidFill>
                          <a:ln w="9525">
                            <a:noFill/>
                            <a:miter lim="800000"/>
                            <a:headEnd/>
                            <a:tailEnd/>
                          </a:ln>
                        </pic:spPr>
                      </pic:pic>
                    </a:graphicData>
                  </a:graphic>
                </wp:inline>
              </w:drawing>
            </w:r>
            <w:r w:rsidRPr="005A0623">
              <w:rPr>
                <w:rFonts w:cstheme="minorHAnsi"/>
                <w:sz w:val="26"/>
                <w:szCs w:val="26"/>
                <w:lang w:val="en-IN"/>
              </w:rPr>
              <w:t>) + 1</w:t>
            </w:r>
          </w:p>
        </w:tc>
      </w:tr>
    </w:tbl>
    <w:p w:rsidR="00D76E49" w:rsidRDefault="00D76E49" w:rsidP="00D76E49">
      <w:pPr>
        <w:spacing w:after="0" w:line="240" w:lineRule="auto"/>
        <w:ind w:left="720"/>
        <w:jc w:val="both"/>
        <w:rPr>
          <w:rFonts w:cstheme="minorHAnsi"/>
          <w:b/>
          <w:sz w:val="26"/>
          <w:szCs w:val="26"/>
          <w:lang w:val="en-IN"/>
        </w:rPr>
      </w:pPr>
    </w:p>
    <w:p w:rsidR="00D76E49" w:rsidRPr="005A0623" w:rsidRDefault="00D76E49" w:rsidP="00D76E49">
      <w:pPr>
        <w:numPr>
          <w:ilvl w:val="0"/>
          <w:numId w:val="3"/>
        </w:numPr>
        <w:spacing w:after="0" w:line="240" w:lineRule="auto"/>
        <w:jc w:val="both"/>
        <w:rPr>
          <w:rFonts w:cstheme="minorHAnsi"/>
          <w:b/>
          <w:sz w:val="26"/>
          <w:szCs w:val="26"/>
          <w:lang w:val="en-IN"/>
        </w:rPr>
      </w:pPr>
      <w:r w:rsidRPr="005A0623">
        <w:rPr>
          <w:rFonts w:cstheme="minorHAnsi"/>
          <w:b/>
          <w:sz w:val="26"/>
          <w:szCs w:val="26"/>
          <w:lang w:val="en-IN"/>
        </w:rPr>
        <w:t>Computation of Grade Point Averages: Cumulative performance indicators such as GPA, SGPA, or CGPA shall be calculated as described and illustrated below.</w:t>
      </w:r>
    </w:p>
    <w:p w:rsidR="00D76E49" w:rsidRPr="005A0623" w:rsidRDefault="00D76E49" w:rsidP="00AC6B4A">
      <w:pPr>
        <w:numPr>
          <w:ilvl w:val="0"/>
          <w:numId w:val="5"/>
        </w:numPr>
        <w:spacing w:after="0" w:line="240" w:lineRule="auto"/>
        <w:ind w:left="1080" w:hanging="180"/>
        <w:jc w:val="both"/>
        <w:rPr>
          <w:rFonts w:cstheme="minorHAnsi"/>
          <w:sz w:val="26"/>
          <w:szCs w:val="26"/>
          <w:lang w:val="en-IN"/>
        </w:rPr>
      </w:pPr>
      <w:r w:rsidRPr="005A0623">
        <w:rPr>
          <w:rFonts w:cstheme="minorHAnsi"/>
          <w:sz w:val="26"/>
          <w:szCs w:val="26"/>
          <w:lang w:val="en-IN"/>
        </w:rPr>
        <w:t xml:space="preserve">The performances at UE and IA will be combined to obtain the Grade Point Average (GPA) for the course.  </w:t>
      </w:r>
      <w:r w:rsidRPr="005A0623">
        <w:rPr>
          <w:rFonts w:cstheme="minorHAnsi"/>
          <w:b/>
          <w:sz w:val="26"/>
          <w:szCs w:val="26"/>
          <w:lang w:val="en-IN"/>
        </w:rPr>
        <w:t>The weights for performance at UE and IA shall respectively be 60% and 40%.</w:t>
      </w:r>
    </w:p>
    <w:p w:rsidR="00D76E49" w:rsidRPr="005A0623" w:rsidRDefault="00D76E49" w:rsidP="00AC6B4A">
      <w:pPr>
        <w:numPr>
          <w:ilvl w:val="0"/>
          <w:numId w:val="5"/>
        </w:numPr>
        <w:spacing w:after="0" w:line="240" w:lineRule="auto"/>
        <w:ind w:left="1080" w:hanging="180"/>
        <w:jc w:val="both"/>
        <w:rPr>
          <w:rFonts w:cstheme="minorHAnsi"/>
          <w:sz w:val="26"/>
          <w:szCs w:val="26"/>
          <w:lang w:val="en-IN"/>
        </w:rPr>
      </w:pPr>
      <w:r w:rsidRPr="005A0623">
        <w:rPr>
          <w:rFonts w:cstheme="minorHAnsi"/>
          <w:sz w:val="26"/>
          <w:szCs w:val="26"/>
          <w:lang w:val="en-IN"/>
        </w:rPr>
        <w:t xml:space="preserve">The grade point average (GPA) for a course shall be calculated by first finding the total marks </w:t>
      </w:r>
      <w:r w:rsidRPr="005A0623">
        <w:rPr>
          <w:rFonts w:cstheme="minorHAnsi"/>
          <w:b/>
          <w:sz w:val="26"/>
          <w:szCs w:val="26"/>
          <w:lang w:val="en-IN"/>
        </w:rPr>
        <w:t>out of 100 for the course</w:t>
      </w:r>
      <w:r w:rsidRPr="005A0623">
        <w:rPr>
          <w:rFonts w:cstheme="minorHAnsi"/>
          <w:sz w:val="26"/>
          <w:szCs w:val="26"/>
          <w:lang w:val="en-IN"/>
        </w:rPr>
        <w:t xml:space="preserve">. </w:t>
      </w:r>
      <w:r w:rsidRPr="005A0623">
        <w:rPr>
          <w:rFonts w:cstheme="minorHAnsi"/>
          <w:b/>
          <w:sz w:val="26"/>
          <w:szCs w:val="26"/>
          <w:lang w:val="en-IN"/>
        </w:rPr>
        <w:t>The corresponding GP (as per the table in (2) above)</w:t>
      </w:r>
      <w:r>
        <w:rPr>
          <w:rFonts w:cstheme="minorHAnsi"/>
          <w:b/>
          <w:sz w:val="26"/>
          <w:szCs w:val="26"/>
          <w:lang w:val="en-IN"/>
        </w:rPr>
        <w:t xml:space="preserve"> </w:t>
      </w:r>
      <w:r w:rsidRPr="005A0623">
        <w:rPr>
          <w:rFonts w:cstheme="minorHAnsi"/>
          <w:b/>
          <w:sz w:val="26"/>
          <w:szCs w:val="26"/>
          <w:lang w:val="en-IN"/>
        </w:rPr>
        <w:t>shall be the GPA for the course</w:t>
      </w:r>
      <w:r w:rsidRPr="005A0623">
        <w:rPr>
          <w:rFonts w:cstheme="minorHAnsi"/>
          <w:sz w:val="26"/>
          <w:szCs w:val="26"/>
          <w:lang w:val="en-IN"/>
        </w:rPr>
        <w:t xml:space="preserve">. </w:t>
      </w:r>
    </w:p>
    <w:p w:rsidR="00D76E49" w:rsidRPr="005A0623" w:rsidRDefault="00D76E49" w:rsidP="00AC6B4A">
      <w:pPr>
        <w:numPr>
          <w:ilvl w:val="0"/>
          <w:numId w:val="5"/>
        </w:numPr>
        <w:spacing w:after="0" w:line="240" w:lineRule="auto"/>
        <w:ind w:left="1080" w:hanging="180"/>
        <w:jc w:val="both"/>
        <w:rPr>
          <w:rFonts w:cstheme="minorHAnsi"/>
          <w:sz w:val="26"/>
          <w:szCs w:val="26"/>
          <w:lang w:val="en-IN"/>
        </w:rPr>
      </w:pPr>
      <w:r w:rsidRPr="005A0623">
        <w:rPr>
          <w:rFonts w:cstheme="minorHAnsi"/>
          <w:sz w:val="26"/>
          <w:szCs w:val="26"/>
          <w:lang w:val="en-IN"/>
        </w:rPr>
        <w:t>Two kinds of performance indicators, namely, the Semester Grade Point Average (SGPA) and the Cumulative Grade Point Average (CGPA) shall be computed at the end of each term. The SGPA measures the cumulative performance of a learner in all the courses in a particular semester, while the CGPA measures the cumulative performance in all courses since his/her enrolment. The CGPA of a learner when he/she completes the programme is the final result of the learner.</w:t>
      </w:r>
    </w:p>
    <w:p w:rsidR="00D76E49" w:rsidRPr="005A0623" w:rsidRDefault="00D76E49" w:rsidP="00AC6B4A">
      <w:pPr>
        <w:numPr>
          <w:ilvl w:val="0"/>
          <w:numId w:val="5"/>
        </w:numPr>
        <w:spacing w:after="0" w:line="240" w:lineRule="auto"/>
        <w:ind w:left="1080" w:hanging="180"/>
        <w:jc w:val="both"/>
        <w:rPr>
          <w:rFonts w:cstheme="minorHAnsi"/>
          <w:sz w:val="26"/>
          <w:szCs w:val="26"/>
          <w:lang w:val="en-IN"/>
        </w:rPr>
      </w:pPr>
      <w:r w:rsidRPr="005A0623">
        <w:rPr>
          <w:rFonts w:cstheme="minorHAnsi"/>
          <w:sz w:val="26"/>
          <w:szCs w:val="26"/>
          <w:lang w:val="en-IN"/>
        </w:rPr>
        <w:t>The SGPA is calculated by the formula</w:t>
      </w:r>
      <w:r w:rsidRPr="005A0623">
        <w:rPr>
          <w:rFonts w:cstheme="minorHAnsi"/>
          <w:noProof/>
          <w:sz w:val="26"/>
          <w:szCs w:val="26"/>
        </w:rPr>
        <w:drawing>
          <wp:inline distT="0" distB="0" distL="0" distR="0">
            <wp:extent cx="1133475" cy="295275"/>
            <wp:effectExtent l="0" t="0" r="9525" b="0"/>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srcRect/>
                    <a:stretch>
                      <a:fillRect/>
                    </a:stretch>
                  </pic:blipFill>
                  <pic:spPr bwMode="auto">
                    <a:xfrm>
                      <a:off x="0" y="0"/>
                      <a:ext cx="1133475" cy="295275"/>
                    </a:xfrm>
                    <a:prstGeom prst="rect">
                      <a:avLst/>
                    </a:prstGeom>
                    <a:solidFill>
                      <a:srgbClr val="FFFFFF">
                        <a:alpha val="0"/>
                      </a:srgbClr>
                    </a:solidFill>
                    <a:ln w="9525">
                      <a:noFill/>
                      <a:miter lim="800000"/>
                      <a:headEnd/>
                      <a:tailEnd/>
                    </a:ln>
                  </pic:spPr>
                </pic:pic>
              </a:graphicData>
            </a:graphic>
          </wp:inline>
        </w:drawing>
      </w:r>
      <w:r w:rsidRPr="005A0623">
        <w:rPr>
          <w:rFonts w:cstheme="minorHAnsi"/>
          <w:sz w:val="26"/>
          <w:szCs w:val="26"/>
          <w:lang w:val="en-IN"/>
        </w:rPr>
        <w:t xml:space="preserve">, where </w:t>
      </w:r>
      <w:r w:rsidRPr="005A0623">
        <w:rPr>
          <w:rFonts w:cstheme="minorHAnsi"/>
          <w:i/>
          <w:sz w:val="26"/>
          <w:szCs w:val="26"/>
          <w:lang w:val="en-IN"/>
        </w:rPr>
        <w:t>C</w:t>
      </w:r>
      <w:r w:rsidRPr="005A0623">
        <w:rPr>
          <w:rFonts w:cstheme="minorHAnsi"/>
          <w:i/>
          <w:sz w:val="26"/>
          <w:szCs w:val="26"/>
          <w:vertAlign w:val="subscript"/>
          <w:lang w:val="en-IN"/>
        </w:rPr>
        <w:t>k</w:t>
      </w:r>
      <w:r w:rsidRPr="005A0623">
        <w:rPr>
          <w:rFonts w:cstheme="minorHAnsi"/>
          <w:sz w:val="26"/>
          <w:szCs w:val="26"/>
          <w:lang w:val="en-IN"/>
        </w:rPr>
        <w:t xml:space="preserve"> is the credit-value assigned to a course and </w:t>
      </w:r>
      <w:r w:rsidRPr="005A0623">
        <w:rPr>
          <w:rFonts w:cstheme="minorHAnsi"/>
          <w:i/>
          <w:sz w:val="26"/>
          <w:szCs w:val="26"/>
          <w:lang w:val="en-IN"/>
        </w:rPr>
        <w:t>GP</w:t>
      </w:r>
      <w:r w:rsidRPr="005A0623">
        <w:rPr>
          <w:rFonts w:cstheme="minorHAnsi"/>
          <w:i/>
          <w:sz w:val="26"/>
          <w:szCs w:val="26"/>
          <w:vertAlign w:val="subscript"/>
          <w:lang w:val="en-IN"/>
        </w:rPr>
        <w:t>k</w:t>
      </w:r>
      <w:r w:rsidRPr="005A0623">
        <w:rPr>
          <w:rFonts w:cstheme="minorHAnsi"/>
          <w:sz w:val="26"/>
          <w:szCs w:val="26"/>
          <w:lang w:val="en-IN"/>
        </w:rPr>
        <w:t xml:space="preserve"> is the GPA obtained by the learner in the course.  In the above, the sum is taken over all the courses that the learner has undertaken for the study during the semester, including those in which he/she might have failed or those for which he/she remained absent.  </w:t>
      </w:r>
      <w:r w:rsidRPr="005A0623">
        <w:rPr>
          <w:rFonts w:cstheme="minorHAnsi"/>
          <w:b/>
          <w:sz w:val="26"/>
          <w:szCs w:val="26"/>
          <w:lang w:val="en-IN"/>
        </w:rPr>
        <w:t>The SGPA shall be calculated up to two decimal place accuracy.</w:t>
      </w:r>
    </w:p>
    <w:p w:rsidR="00D76E49" w:rsidRPr="007660D9" w:rsidRDefault="00D76E49" w:rsidP="00AC6B4A">
      <w:pPr>
        <w:numPr>
          <w:ilvl w:val="0"/>
          <w:numId w:val="5"/>
        </w:numPr>
        <w:spacing w:after="0" w:line="240" w:lineRule="auto"/>
        <w:ind w:left="1080" w:hanging="180"/>
        <w:jc w:val="both"/>
        <w:rPr>
          <w:rFonts w:cstheme="minorHAnsi"/>
          <w:sz w:val="26"/>
          <w:szCs w:val="26"/>
          <w:lang w:val="en-IN"/>
        </w:rPr>
      </w:pPr>
      <w:r w:rsidRPr="005A0623">
        <w:rPr>
          <w:rFonts w:cstheme="minorHAnsi"/>
          <w:sz w:val="26"/>
          <w:szCs w:val="26"/>
          <w:lang w:val="en-IN"/>
        </w:rPr>
        <w:t>The CGPA is calculated by the formula</w:t>
      </w:r>
      <w:r w:rsidRPr="005A0623">
        <w:rPr>
          <w:rFonts w:cstheme="minorHAnsi"/>
          <w:b/>
          <w:noProof/>
          <w:sz w:val="26"/>
          <w:szCs w:val="26"/>
        </w:rPr>
        <w:drawing>
          <wp:inline distT="0" distB="0" distL="0" distR="0">
            <wp:extent cx="1152525" cy="295275"/>
            <wp:effectExtent l="0" t="0" r="9525" b="0"/>
            <wp:docPr id="4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srcRect/>
                    <a:stretch>
                      <a:fillRect/>
                    </a:stretch>
                  </pic:blipFill>
                  <pic:spPr bwMode="auto">
                    <a:xfrm>
                      <a:off x="0" y="0"/>
                      <a:ext cx="1152525" cy="295275"/>
                    </a:xfrm>
                    <a:prstGeom prst="rect">
                      <a:avLst/>
                    </a:prstGeom>
                    <a:solidFill>
                      <a:srgbClr val="FFFFFF">
                        <a:alpha val="0"/>
                      </a:srgbClr>
                    </a:solidFill>
                    <a:ln w="9525">
                      <a:noFill/>
                      <a:miter lim="800000"/>
                      <a:headEnd/>
                      <a:tailEnd/>
                    </a:ln>
                  </pic:spPr>
                </pic:pic>
              </a:graphicData>
            </a:graphic>
          </wp:inline>
        </w:drawing>
      </w:r>
      <w:r w:rsidRPr="005A0623">
        <w:rPr>
          <w:rFonts w:cstheme="minorHAnsi"/>
          <w:sz w:val="26"/>
          <w:szCs w:val="26"/>
          <w:lang w:val="en-IN"/>
        </w:rPr>
        <w:t xml:space="preserve">, where </w:t>
      </w:r>
      <w:r w:rsidRPr="005A0623">
        <w:rPr>
          <w:rFonts w:cstheme="minorHAnsi"/>
          <w:i/>
          <w:sz w:val="26"/>
          <w:szCs w:val="26"/>
          <w:lang w:val="en-IN"/>
        </w:rPr>
        <w:t>C</w:t>
      </w:r>
      <w:r w:rsidRPr="005A0623">
        <w:rPr>
          <w:rFonts w:cstheme="minorHAnsi"/>
          <w:i/>
          <w:sz w:val="26"/>
          <w:szCs w:val="26"/>
          <w:vertAlign w:val="subscript"/>
          <w:lang w:val="en-IN"/>
        </w:rPr>
        <w:t>k</w:t>
      </w:r>
      <w:r w:rsidRPr="005A0623">
        <w:rPr>
          <w:rFonts w:cstheme="minorHAnsi"/>
          <w:sz w:val="26"/>
          <w:szCs w:val="26"/>
          <w:lang w:val="en-IN"/>
        </w:rPr>
        <w:t xml:space="preserve"> is the credit-value assigned to a course and </w:t>
      </w:r>
      <w:r w:rsidRPr="005A0623">
        <w:rPr>
          <w:rFonts w:cstheme="minorHAnsi"/>
          <w:i/>
          <w:sz w:val="26"/>
          <w:szCs w:val="26"/>
          <w:lang w:val="en-IN"/>
        </w:rPr>
        <w:t>GP</w:t>
      </w:r>
      <w:r w:rsidRPr="005A0623">
        <w:rPr>
          <w:rFonts w:cstheme="minorHAnsi"/>
          <w:i/>
          <w:sz w:val="26"/>
          <w:szCs w:val="26"/>
          <w:vertAlign w:val="subscript"/>
          <w:lang w:val="en-IN"/>
        </w:rPr>
        <w:t>k</w:t>
      </w:r>
      <w:r w:rsidRPr="005A0623">
        <w:rPr>
          <w:rFonts w:cstheme="minorHAnsi"/>
          <w:sz w:val="26"/>
          <w:szCs w:val="26"/>
          <w:lang w:val="en-IN"/>
        </w:rPr>
        <w:t xml:space="preserve"> is the GPA obtained by the learner in the course.  In the above, the sum is taken over all the courses that the learner has undertaken for the study from the time of his/her enrolment and also the during the semester for which CGPA is calculated, including those in which </w:t>
      </w:r>
      <w:r w:rsidRPr="005A0623">
        <w:rPr>
          <w:rFonts w:cstheme="minorHAnsi"/>
          <w:sz w:val="26"/>
          <w:szCs w:val="26"/>
          <w:lang w:val="en-IN"/>
        </w:rPr>
        <w:lastRenderedPageBreak/>
        <w:t xml:space="preserve">he/she might have failed or those for which he/she remained absent.  </w:t>
      </w:r>
      <w:r w:rsidRPr="005A0623">
        <w:rPr>
          <w:rFonts w:cstheme="minorHAnsi"/>
          <w:b/>
          <w:sz w:val="26"/>
          <w:szCs w:val="26"/>
          <w:lang w:val="en-IN"/>
        </w:rPr>
        <w:t xml:space="preserve">The CGPA shall be calculated up to two decimal place accuracy. </w:t>
      </w:r>
    </w:p>
    <w:p w:rsidR="00D76E49" w:rsidRPr="005A0623" w:rsidRDefault="00D76E49" w:rsidP="00AC6B4A">
      <w:pPr>
        <w:spacing w:after="0" w:line="240" w:lineRule="auto"/>
        <w:ind w:left="1080" w:hanging="180"/>
        <w:jc w:val="both"/>
        <w:rPr>
          <w:rFonts w:cstheme="minorHAnsi"/>
          <w:sz w:val="26"/>
          <w:szCs w:val="26"/>
          <w:lang w:val="en-IN"/>
        </w:rPr>
      </w:pPr>
    </w:p>
    <w:p w:rsidR="00D76E49" w:rsidRDefault="00D76E49" w:rsidP="00AC6B4A">
      <w:pPr>
        <w:numPr>
          <w:ilvl w:val="0"/>
          <w:numId w:val="5"/>
        </w:numPr>
        <w:spacing w:after="0" w:line="240" w:lineRule="auto"/>
        <w:ind w:left="1080" w:hanging="180"/>
        <w:jc w:val="both"/>
        <w:rPr>
          <w:rFonts w:cstheme="minorHAnsi"/>
          <w:sz w:val="26"/>
          <w:szCs w:val="26"/>
          <w:lang w:val="en-IN"/>
        </w:rPr>
      </w:pPr>
      <w:r w:rsidRPr="005A0623">
        <w:rPr>
          <w:rFonts w:cstheme="minorHAnsi"/>
          <w:sz w:val="26"/>
          <w:szCs w:val="26"/>
          <w:lang w:val="en-IN"/>
        </w:rPr>
        <w:t>The CGPA, calculated after the minimum credits specified for the programme are ‘earned’, will be the final result.</w:t>
      </w:r>
    </w:p>
    <w:p w:rsidR="00D76E49" w:rsidRPr="005A0623" w:rsidRDefault="00D76E49" w:rsidP="00D76E49">
      <w:pPr>
        <w:spacing w:after="0" w:line="240" w:lineRule="auto"/>
        <w:ind w:left="1080"/>
        <w:jc w:val="both"/>
        <w:rPr>
          <w:rFonts w:cstheme="minorHAnsi"/>
          <w:sz w:val="26"/>
          <w:szCs w:val="26"/>
          <w:lang w:val="en-IN"/>
        </w:rPr>
      </w:pPr>
    </w:p>
    <w:p w:rsidR="00D76E49" w:rsidRPr="005A0623" w:rsidRDefault="00D76E49" w:rsidP="00D76E49">
      <w:pPr>
        <w:numPr>
          <w:ilvl w:val="0"/>
          <w:numId w:val="3"/>
        </w:numPr>
        <w:spacing w:after="0" w:line="240" w:lineRule="auto"/>
        <w:jc w:val="both"/>
        <w:rPr>
          <w:rFonts w:cstheme="minorHAnsi"/>
          <w:b/>
          <w:sz w:val="26"/>
          <w:szCs w:val="26"/>
          <w:lang w:val="en-IN"/>
        </w:rPr>
      </w:pPr>
      <w:r w:rsidRPr="005A0623">
        <w:rPr>
          <w:rFonts w:cstheme="minorHAnsi"/>
          <w:b/>
          <w:sz w:val="26"/>
          <w:szCs w:val="26"/>
          <w:lang w:val="en-IN"/>
        </w:rPr>
        <w:t xml:space="preserve">Standards of Passing </w:t>
      </w:r>
    </w:p>
    <w:p w:rsidR="00D65A59" w:rsidRPr="00D65A59" w:rsidRDefault="00D76E49" w:rsidP="00AE1F13">
      <w:pPr>
        <w:pStyle w:val="ListParagraph"/>
        <w:numPr>
          <w:ilvl w:val="0"/>
          <w:numId w:val="61"/>
        </w:numPr>
        <w:spacing w:after="0"/>
        <w:ind w:left="900"/>
        <w:jc w:val="both"/>
        <w:rPr>
          <w:rFonts w:cstheme="minorHAnsi"/>
          <w:b/>
          <w:sz w:val="26"/>
          <w:szCs w:val="26"/>
          <w:lang w:val="en-IN"/>
        </w:rPr>
      </w:pPr>
      <w:r w:rsidRPr="00D65A59">
        <w:rPr>
          <w:rFonts w:cstheme="minorHAnsi"/>
          <w:sz w:val="26"/>
          <w:szCs w:val="26"/>
          <w:lang w:val="en-IN"/>
        </w:rPr>
        <w:t xml:space="preserve">For all courses, both UE and IE constitute separate heads-of-passing (HoP).  </w:t>
      </w:r>
    </w:p>
    <w:p w:rsidR="00D76E49" w:rsidRPr="00D65A59" w:rsidRDefault="00D76E49" w:rsidP="00AE1F13">
      <w:pPr>
        <w:pStyle w:val="ListParagraph"/>
        <w:numPr>
          <w:ilvl w:val="0"/>
          <w:numId w:val="61"/>
        </w:numPr>
        <w:spacing w:after="0"/>
        <w:ind w:left="900"/>
        <w:jc w:val="both"/>
        <w:rPr>
          <w:rFonts w:cstheme="minorHAnsi"/>
          <w:b/>
          <w:sz w:val="26"/>
          <w:szCs w:val="26"/>
          <w:lang w:val="en-IN"/>
        </w:rPr>
      </w:pPr>
      <w:r w:rsidRPr="00D65A59">
        <w:rPr>
          <w:rFonts w:cstheme="minorHAnsi"/>
          <w:sz w:val="26"/>
          <w:szCs w:val="26"/>
          <w:lang w:val="en-IN"/>
        </w:rPr>
        <w:t xml:space="preserve">In order to pass in such courses and to ‘earn’ the assigned credits the learner must obtain a minimum grade point of </w:t>
      </w:r>
      <w:r w:rsidRPr="00D65A59">
        <w:rPr>
          <w:rFonts w:cstheme="minorHAnsi"/>
          <w:b/>
          <w:sz w:val="26"/>
          <w:szCs w:val="26"/>
          <w:lang w:val="en-IN"/>
        </w:rPr>
        <w:t>6.0 (50% marks) at UE</w:t>
      </w:r>
      <w:r w:rsidRPr="00D65A59">
        <w:rPr>
          <w:rFonts w:cstheme="minorHAnsi"/>
          <w:sz w:val="26"/>
          <w:szCs w:val="26"/>
          <w:lang w:val="en-IN"/>
        </w:rPr>
        <w:t xml:space="preserve"> and also a minimum grade point of  </w:t>
      </w:r>
      <w:r w:rsidRPr="00D65A59">
        <w:rPr>
          <w:rFonts w:cstheme="minorHAnsi"/>
          <w:b/>
          <w:sz w:val="26"/>
          <w:szCs w:val="26"/>
          <w:lang w:val="en-IN"/>
        </w:rPr>
        <w:t>6.0 (50% marks) at IA</w:t>
      </w:r>
      <w:r w:rsidRPr="00D65A59">
        <w:rPr>
          <w:rFonts w:cstheme="minorHAnsi"/>
          <w:sz w:val="26"/>
          <w:szCs w:val="26"/>
          <w:lang w:val="en-IN"/>
        </w:rPr>
        <w:t xml:space="preserve">; </w:t>
      </w:r>
    </w:p>
    <w:p w:rsidR="00D76E49" w:rsidRPr="00D65A59" w:rsidRDefault="00D76E49" w:rsidP="00AE1F13">
      <w:pPr>
        <w:pStyle w:val="ListParagraph"/>
        <w:numPr>
          <w:ilvl w:val="0"/>
          <w:numId w:val="61"/>
        </w:numPr>
        <w:spacing w:after="0"/>
        <w:ind w:left="900"/>
        <w:jc w:val="both"/>
        <w:rPr>
          <w:rFonts w:cstheme="minorHAnsi"/>
          <w:sz w:val="26"/>
          <w:szCs w:val="26"/>
          <w:lang w:val="en-IN"/>
        </w:rPr>
      </w:pPr>
      <w:r w:rsidRPr="00D65A59">
        <w:rPr>
          <w:rFonts w:cstheme="minorHAnsi"/>
          <w:sz w:val="26"/>
          <w:szCs w:val="26"/>
          <w:lang w:val="en-IN"/>
        </w:rPr>
        <w:t xml:space="preserve">The GPA for a course will be calculated only if the learner passes at the UE. </w:t>
      </w:r>
    </w:p>
    <w:p w:rsidR="00285C6E" w:rsidRDefault="00D76E49" w:rsidP="00AE1F13">
      <w:pPr>
        <w:pStyle w:val="ListParagraph"/>
        <w:numPr>
          <w:ilvl w:val="0"/>
          <w:numId w:val="61"/>
        </w:numPr>
        <w:spacing w:after="0"/>
        <w:ind w:left="900"/>
        <w:jc w:val="both"/>
        <w:rPr>
          <w:rFonts w:cstheme="minorHAnsi"/>
          <w:sz w:val="26"/>
          <w:szCs w:val="26"/>
          <w:lang w:val="en-IN"/>
        </w:rPr>
      </w:pPr>
      <w:r w:rsidRPr="00D65A59">
        <w:rPr>
          <w:rFonts w:cstheme="minorHAnsi"/>
          <w:sz w:val="26"/>
          <w:szCs w:val="26"/>
          <w:lang w:val="en-IN"/>
        </w:rPr>
        <w:t xml:space="preserve">A student who fails at UE in a course has to reappear only at UE as a backlog candidate and clear the HoP.  </w:t>
      </w:r>
    </w:p>
    <w:p w:rsidR="00D76E49" w:rsidRPr="00D65A59" w:rsidRDefault="00D76E49" w:rsidP="00AE1F13">
      <w:pPr>
        <w:pStyle w:val="ListParagraph"/>
        <w:numPr>
          <w:ilvl w:val="0"/>
          <w:numId w:val="61"/>
        </w:numPr>
        <w:spacing w:after="0"/>
        <w:ind w:left="900"/>
        <w:jc w:val="both"/>
        <w:rPr>
          <w:rFonts w:cstheme="minorHAnsi"/>
          <w:sz w:val="26"/>
          <w:szCs w:val="26"/>
          <w:lang w:val="en-IN"/>
        </w:rPr>
      </w:pPr>
      <w:r w:rsidRPr="00D65A59">
        <w:rPr>
          <w:rFonts w:cstheme="minorHAnsi"/>
          <w:sz w:val="26"/>
          <w:szCs w:val="26"/>
          <w:lang w:val="en-IN"/>
        </w:rPr>
        <w:t xml:space="preserve">Similarly, a student who fails in a course at IA has to reappear only at IA as a backlog candidate and clear the HoP.  </w:t>
      </w:r>
    </w:p>
    <w:p w:rsidR="00D76E49" w:rsidRPr="00E860C6" w:rsidRDefault="00D76E49" w:rsidP="00D76E49">
      <w:pPr>
        <w:spacing w:after="0" w:line="240" w:lineRule="auto"/>
        <w:ind w:left="1080"/>
        <w:jc w:val="both"/>
        <w:rPr>
          <w:rFonts w:cstheme="minorHAnsi"/>
          <w:sz w:val="26"/>
          <w:szCs w:val="26"/>
          <w:lang w:val="en-IN"/>
        </w:rPr>
      </w:pPr>
    </w:p>
    <w:p w:rsidR="00D76E49" w:rsidRPr="005A7B06" w:rsidRDefault="00D76E49" w:rsidP="00D76E49">
      <w:pPr>
        <w:numPr>
          <w:ilvl w:val="0"/>
          <w:numId w:val="3"/>
        </w:numPr>
        <w:spacing w:after="0" w:line="240" w:lineRule="auto"/>
        <w:jc w:val="both"/>
        <w:rPr>
          <w:rFonts w:cstheme="minorHAnsi"/>
          <w:sz w:val="26"/>
          <w:szCs w:val="26"/>
          <w:lang w:val="en-IN"/>
        </w:rPr>
      </w:pPr>
      <w:r w:rsidRPr="00A1218E">
        <w:rPr>
          <w:rFonts w:cstheme="minorHAnsi"/>
          <w:b/>
          <w:bCs/>
          <w:sz w:val="26"/>
          <w:szCs w:val="26"/>
        </w:rPr>
        <w:t>Rules of Promotion: -</w:t>
      </w:r>
      <w:r w:rsidRPr="00A1218E">
        <w:rPr>
          <w:rFonts w:cstheme="minorHAnsi"/>
          <w:sz w:val="26"/>
          <w:szCs w:val="26"/>
        </w:rPr>
        <w:t xml:space="preserve"> The admission of students to the </w:t>
      </w:r>
      <w:r>
        <w:rPr>
          <w:rFonts w:cstheme="minorHAnsi"/>
          <w:sz w:val="26"/>
          <w:szCs w:val="26"/>
        </w:rPr>
        <w:t xml:space="preserve">Two Year </w:t>
      </w:r>
      <w:r w:rsidRPr="00A1218E">
        <w:rPr>
          <w:rFonts w:cstheme="minorHAnsi"/>
          <w:sz w:val="26"/>
          <w:szCs w:val="26"/>
        </w:rPr>
        <w:t xml:space="preserve">LL.M </w:t>
      </w:r>
      <w:r>
        <w:rPr>
          <w:rFonts w:cstheme="minorHAnsi"/>
          <w:sz w:val="26"/>
          <w:szCs w:val="26"/>
        </w:rPr>
        <w:t xml:space="preserve">Program </w:t>
      </w:r>
      <w:r w:rsidRPr="00A1218E">
        <w:rPr>
          <w:rFonts w:cstheme="minorHAnsi"/>
          <w:sz w:val="26"/>
          <w:szCs w:val="26"/>
        </w:rPr>
        <w:t xml:space="preserve">shall be on the yearly basis. A student admitted to the First Year of the course who complies with norms of the credit system and internal assessment with minimum 75% of attendance in the first year shall be </w:t>
      </w:r>
      <w:r>
        <w:rPr>
          <w:rFonts w:cstheme="minorHAnsi"/>
          <w:sz w:val="26"/>
          <w:szCs w:val="26"/>
        </w:rPr>
        <w:t xml:space="preserve">automatically </w:t>
      </w:r>
      <w:r w:rsidRPr="00A1218E">
        <w:rPr>
          <w:rFonts w:cstheme="minorHAnsi"/>
          <w:sz w:val="26"/>
          <w:szCs w:val="26"/>
        </w:rPr>
        <w:t>promoted to the Second year.</w:t>
      </w:r>
    </w:p>
    <w:p w:rsidR="00D76E49" w:rsidRPr="00A1218E" w:rsidRDefault="00D76E49" w:rsidP="00D76E49">
      <w:pPr>
        <w:spacing w:after="0" w:line="240" w:lineRule="auto"/>
        <w:ind w:left="720"/>
        <w:jc w:val="both"/>
        <w:rPr>
          <w:rFonts w:cstheme="minorHAnsi"/>
          <w:sz w:val="26"/>
          <w:szCs w:val="26"/>
          <w:lang w:val="en-IN"/>
        </w:rPr>
      </w:pPr>
    </w:p>
    <w:p w:rsidR="00D76E49" w:rsidRPr="00A1218E" w:rsidRDefault="00D76E49" w:rsidP="00D76E49">
      <w:pPr>
        <w:numPr>
          <w:ilvl w:val="0"/>
          <w:numId w:val="3"/>
        </w:numPr>
        <w:spacing w:after="0" w:line="240" w:lineRule="auto"/>
        <w:jc w:val="both"/>
        <w:rPr>
          <w:rFonts w:cstheme="minorHAnsi"/>
          <w:sz w:val="26"/>
          <w:szCs w:val="26"/>
          <w:lang w:val="en-IN"/>
        </w:rPr>
      </w:pPr>
      <w:r w:rsidRPr="00A1218E">
        <w:rPr>
          <w:rFonts w:cstheme="minorHAnsi"/>
          <w:b/>
          <w:sz w:val="26"/>
          <w:szCs w:val="26"/>
          <w:lang w:val="en-IN"/>
        </w:rPr>
        <w:t>Award of Honours:</w:t>
      </w:r>
    </w:p>
    <w:p w:rsidR="00D76E49" w:rsidRDefault="00D76E49" w:rsidP="00AE1F13">
      <w:pPr>
        <w:numPr>
          <w:ilvl w:val="0"/>
          <w:numId w:val="7"/>
        </w:numPr>
        <w:spacing w:after="0" w:line="240" w:lineRule="auto"/>
        <w:jc w:val="both"/>
        <w:rPr>
          <w:rFonts w:cstheme="minorHAnsi"/>
          <w:sz w:val="26"/>
          <w:szCs w:val="26"/>
          <w:lang w:val="en-IN"/>
        </w:rPr>
      </w:pPr>
      <w:r w:rsidRPr="005A0623">
        <w:rPr>
          <w:rFonts w:cstheme="minorHAnsi"/>
          <w:sz w:val="26"/>
          <w:szCs w:val="26"/>
          <w:lang w:val="en-IN"/>
        </w:rPr>
        <w:t>A student who has completed the minimum credits specified for the programme shall be declared to have passed in the programme. The final result will be in terms of letter grade only and is based on the CGPA of all courses studied and passed. The criteria for the a</w:t>
      </w:r>
      <w:r>
        <w:rPr>
          <w:rFonts w:cstheme="minorHAnsi"/>
          <w:sz w:val="26"/>
          <w:szCs w:val="26"/>
          <w:lang w:val="en-IN"/>
        </w:rPr>
        <w:t xml:space="preserve">ward of honours are given in </w:t>
      </w:r>
      <w:r w:rsidRPr="005A0623">
        <w:rPr>
          <w:rFonts w:cstheme="minorHAnsi"/>
          <w:sz w:val="26"/>
          <w:szCs w:val="26"/>
          <w:lang w:val="en-IN"/>
        </w:rPr>
        <w:t>Table 4.</w:t>
      </w:r>
    </w:p>
    <w:p w:rsidR="00D76E49" w:rsidRPr="005A0623" w:rsidRDefault="00D76E49" w:rsidP="00D76E49">
      <w:pPr>
        <w:spacing w:after="0" w:line="240" w:lineRule="auto"/>
        <w:ind w:left="720"/>
        <w:jc w:val="both"/>
        <w:rPr>
          <w:rFonts w:cstheme="minorHAnsi"/>
          <w:sz w:val="26"/>
          <w:szCs w:val="26"/>
          <w:lang w:val="en-IN"/>
        </w:rPr>
      </w:pPr>
    </w:p>
    <w:p w:rsidR="00D76E49" w:rsidRPr="005A0623" w:rsidRDefault="00D76E49" w:rsidP="00D76E49">
      <w:pPr>
        <w:spacing w:after="0" w:line="240" w:lineRule="auto"/>
        <w:jc w:val="center"/>
        <w:rPr>
          <w:rFonts w:cstheme="minorHAnsi"/>
          <w:sz w:val="26"/>
          <w:szCs w:val="26"/>
          <w:lang w:val="en-IN"/>
        </w:rPr>
      </w:pPr>
      <w:r w:rsidRPr="005A0623">
        <w:rPr>
          <w:rFonts w:cstheme="minorHAnsi"/>
          <w:sz w:val="26"/>
          <w:szCs w:val="26"/>
          <w:lang w:val="en-IN"/>
        </w:rPr>
        <w:t>Table 4: Criteria for the Award of Honours at the End of the Programme</w:t>
      </w:r>
    </w:p>
    <w:tbl>
      <w:tblPr>
        <w:tblW w:w="0" w:type="auto"/>
        <w:tblInd w:w="1225" w:type="dxa"/>
        <w:tblLayout w:type="fixed"/>
        <w:tblCellMar>
          <w:top w:w="55" w:type="dxa"/>
          <w:left w:w="55" w:type="dxa"/>
          <w:bottom w:w="55" w:type="dxa"/>
          <w:right w:w="55" w:type="dxa"/>
        </w:tblCellMar>
        <w:tblLook w:val="0000" w:firstRow="0" w:lastRow="0" w:firstColumn="0" w:lastColumn="0" w:noHBand="0" w:noVBand="0"/>
      </w:tblPr>
      <w:tblGrid>
        <w:gridCol w:w="2610"/>
        <w:gridCol w:w="900"/>
        <w:gridCol w:w="1350"/>
        <w:gridCol w:w="2340"/>
      </w:tblGrid>
      <w:tr w:rsidR="00D76E49" w:rsidRPr="00E31653" w:rsidTr="00D65A59">
        <w:tc>
          <w:tcPr>
            <w:tcW w:w="2610" w:type="dxa"/>
            <w:tcBorders>
              <w:top w:val="single" w:sz="1" w:space="0" w:color="000000"/>
              <w:left w:val="single" w:sz="1" w:space="0" w:color="000000"/>
              <w:bottom w:val="single" w:sz="1" w:space="0" w:color="000000"/>
            </w:tcBorders>
            <w:shd w:val="clear" w:color="auto" w:fill="FFFFFF"/>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Range of CGPA</w:t>
            </w:r>
          </w:p>
        </w:tc>
        <w:tc>
          <w:tcPr>
            <w:tcW w:w="900" w:type="dxa"/>
            <w:tcBorders>
              <w:top w:val="single" w:sz="1" w:space="0" w:color="000000"/>
              <w:left w:val="single" w:sz="1" w:space="0" w:color="000000"/>
              <w:bottom w:val="single" w:sz="1" w:space="0" w:color="000000"/>
            </w:tcBorders>
            <w:shd w:val="clear" w:color="auto" w:fill="FFFFFF"/>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Final</w:t>
            </w:r>
          </w:p>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Grade</w:t>
            </w:r>
          </w:p>
        </w:tc>
        <w:tc>
          <w:tcPr>
            <w:tcW w:w="1350" w:type="dxa"/>
            <w:tcBorders>
              <w:top w:val="single" w:sz="1" w:space="0" w:color="000000"/>
              <w:left w:val="single" w:sz="1" w:space="0" w:color="000000"/>
              <w:bottom w:val="single" w:sz="1" w:space="0" w:color="000000"/>
            </w:tcBorders>
            <w:shd w:val="clear" w:color="auto" w:fill="auto"/>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Performance Descriptor</w:t>
            </w:r>
          </w:p>
        </w:tc>
        <w:tc>
          <w:tcPr>
            <w:tcW w:w="2340" w:type="dxa"/>
            <w:tcBorders>
              <w:top w:val="single" w:sz="1" w:space="0" w:color="000000"/>
              <w:left w:val="single" w:sz="1" w:space="0" w:color="000000"/>
              <w:bottom w:val="single" w:sz="1" w:space="0" w:color="000000"/>
              <w:right w:val="single" w:sz="1" w:space="0" w:color="000000"/>
            </w:tcBorders>
            <w:shd w:val="clear" w:color="auto" w:fill="FFFFFF"/>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Equivalent Range of Marks (%)</w:t>
            </w:r>
          </w:p>
        </w:tc>
      </w:tr>
      <w:tr w:rsidR="00D76E49" w:rsidRPr="00E31653" w:rsidTr="00D65A59">
        <w:tc>
          <w:tcPr>
            <w:tcW w:w="2610" w:type="dxa"/>
            <w:tcBorders>
              <w:left w:val="single" w:sz="1" w:space="0" w:color="000000"/>
              <w:bottom w:val="single" w:sz="1" w:space="0" w:color="000000"/>
            </w:tcBorders>
            <w:shd w:val="clear" w:color="auto" w:fill="FFFFFF"/>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 xml:space="preserve">9.50 </w:t>
            </w:r>
            <w:r w:rsidRPr="00E31653">
              <w:rPr>
                <w:rFonts w:cstheme="minorHAnsi"/>
                <w:noProof/>
                <w:sz w:val="24"/>
                <w:szCs w:val="26"/>
              </w:rPr>
              <w:drawing>
                <wp:inline distT="0" distB="0" distL="0" distR="0">
                  <wp:extent cx="581025" cy="152400"/>
                  <wp:effectExtent l="19050" t="0" r="9525"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81025" cy="152400"/>
                          </a:xfrm>
                          <a:prstGeom prst="rect">
                            <a:avLst/>
                          </a:prstGeom>
                          <a:solidFill>
                            <a:srgbClr val="FFFFFF">
                              <a:alpha val="0"/>
                            </a:srgbClr>
                          </a:solidFill>
                          <a:ln w="9525">
                            <a:noFill/>
                            <a:miter lim="800000"/>
                            <a:headEnd/>
                            <a:tailEnd/>
                          </a:ln>
                        </pic:spPr>
                      </pic:pic>
                    </a:graphicData>
                  </a:graphic>
                </wp:inline>
              </w:drawing>
            </w:r>
            <w:r w:rsidRPr="00E31653">
              <w:rPr>
                <w:rFonts w:cstheme="minorHAnsi"/>
                <w:sz w:val="24"/>
                <w:szCs w:val="26"/>
                <w:lang w:val="en-IN"/>
              </w:rPr>
              <w:t xml:space="preserve"> 10.00</w:t>
            </w:r>
          </w:p>
        </w:tc>
        <w:tc>
          <w:tcPr>
            <w:tcW w:w="900" w:type="dxa"/>
            <w:tcBorders>
              <w:left w:val="single" w:sz="1" w:space="0" w:color="000000"/>
              <w:bottom w:val="single" w:sz="1" w:space="0" w:color="000000"/>
            </w:tcBorders>
            <w:shd w:val="clear" w:color="auto" w:fill="FFFFFF"/>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O</w:t>
            </w:r>
          </w:p>
        </w:tc>
        <w:tc>
          <w:tcPr>
            <w:tcW w:w="1350" w:type="dxa"/>
            <w:tcBorders>
              <w:left w:val="single" w:sz="1" w:space="0" w:color="000000"/>
              <w:bottom w:val="single" w:sz="1" w:space="0" w:color="000000"/>
            </w:tcBorders>
            <w:shd w:val="clear" w:color="auto" w:fill="auto"/>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Outstanding</w:t>
            </w:r>
          </w:p>
        </w:tc>
        <w:tc>
          <w:tcPr>
            <w:tcW w:w="2340" w:type="dxa"/>
            <w:tcBorders>
              <w:left w:val="single" w:sz="1" w:space="0" w:color="000000"/>
              <w:bottom w:val="single" w:sz="1" w:space="0" w:color="000000"/>
              <w:right w:val="single" w:sz="1" w:space="0" w:color="000000"/>
            </w:tcBorders>
            <w:shd w:val="clear" w:color="auto" w:fill="FFFFFF"/>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 xml:space="preserve">80 </w:t>
            </w:r>
            <w:r w:rsidRPr="00E31653">
              <w:rPr>
                <w:rFonts w:cstheme="minorHAnsi"/>
                <w:noProof/>
                <w:sz w:val="24"/>
                <w:szCs w:val="26"/>
              </w:rPr>
              <w:drawing>
                <wp:inline distT="0" distB="0" distL="0" distR="0">
                  <wp:extent cx="628650" cy="152400"/>
                  <wp:effectExtent l="19050" t="0" r="0" b="0"/>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628650" cy="152400"/>
                          </a:xfrm>
                          <a:prstGeom prst="rect">
                            <a:avLst/>
                          </a:prstGeom>
                          <a:solidFill>
                            <a:srgbClr val="FFFFFF">
                              <a:alpha val="0"/>
                            </a:srgbClr>
                          </a:solidFill>
                          <a:ln w="9525">
                            <a:noFill/>
                            <a:miter lim="800000"/>
                            <a:headEnd/>
                            <a:tailEnd/>
                          </a:ln>
                        </pic:spPr>
                      </pic:pic>
                    </a:graphicData>
                  </a:graphic>
                </wp:inline>
              </w:drawing>
            </w:r>
            <w:r w:rsidRPr="00E31653">
              <w:rPr>
                <w:rFonts w:cstheme="minorHAnsi"/>
                <w:sz w:val="24"/>
                <w:szCs w:val="26"/>
                <w:lang w:val="en-IN"/>
              </w:rPr>
              <w:t xml:space="preserve"> 100</w:t>
            </w:r>
          </w:p>
        </w:tc>
      </w:tr>
      <w:tr w:rsidR="00D76E49" w:rsidRPr="00E31653" w:rsidTr="00D65A59">
        <w:tc>
          <w:tcPr>
            <w:tcW w:w="2610" w:type="dxa"/>
            <w:tcBorders>
              <w:left w:val="single" w:sz="1" w:space="0" w:color="000000"/>
              <w:bottom w:val="single" w:sz="1" w:space="0" w:color="000000"/>
            </w:tcBorders>
            <w:shd w:val="clear" w:color="auto" w:fill="FFFFFF"/>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 xml:space="preserve">9.00 </w:t>
            </w:r>
            <w:r w:rsidRPr="00E31653">
              <w:rPr>
                <w:rFonts w:cstheme="minorHAnsi"/>
                <w:noProof/>
                <w:sz w:val="24"/>
                <w:szCs w:val="26"/>
              </w:rPr>
              <w:drawing>
                <wp:inline distT="0" distB="0" distL="0" distR="0">
                  <wp:extent cx="581025" cy="152400"/>
                  <wp:effectExtent l="19050" t="0" r="9525" b="0"/>
                  <wp:docPr id="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581025" cy="152400"/>
                          </a:xfrm>
                          <a:prstGeom prst="rect">
                            <a:avLst/>
                          </a:prstGeom>
                          <a:solidFill>
                            <a:srgbClr val="FFFFFF">
                              <a:alpha val="0"/>
                            </a:srgbClr>
                          </a:solidFill>
                          <a:ln w="9525">
                            <a:noFill/>
                            <a:miter lim="800000"/>
                            <a:headEnd/>
                            <a:tailEnd/>
                          </a:ln>
                        </pic:spPr>
                      </pic:pic>
                    </a:graphicData>
                  </a:graphic>
                </wp:inline>
              </w:drawing>
            </w:r>
            <w:r w:rsidRPr="00E31653">
              <w:rPr>
                <w:rFonts w:cstheme="minorHAnsi"/>
                <w:sz w:val="24"/>
                <w:szCs w:val="26"/>
                <w:lang w:val="en-IN"/>
              </w:rPr>
              <w:t xml:space="preserve"> 9.49</w:t>
            </w:r>
          </w:p>
        </w:tc>
        <w:tc>
          <w:tcPr>
            <w:tcW w:w="900" w:type="dxa"/>
            <w:tcBorders>
              <w:left w:val="single" w:sz="1" w:space="0" w:color="000000"/>
              <w:bottom w:val="single" w:sz="1" w:space="0" w:color="000000"/>
            </w:tcBorders>
            <w:shd w:val="clear" w:color="auto" w:fill="FFFFFF"/>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A+</w:t>
            </w:r>
          </w:p>
        </w:tc>
        <w:tc>
          <w:tcPr>
            <w:tcW w:w="1350" w:type="dxa"/>
            <w:tcBorders>
              <w:left w:val="single" w:sz="1" w:space="0" w:color="000000"/>
              <w:bottom w:val="single" w:sz="1" w:space="0" w:color="000000"/>
            </w:tcBorders>
            <w:shd w:val="clear" w:color="auto" w:fill="auto"/>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Excellent</w:t>
            </w:r>
          </w:p>
        </w:tc>
        <w:tc>
          <w:tcPr>
            <w:tcW w:w="2340" w:type="dxa"/>
            <w:tcBorders>
              <w:left w:val="single" w:sz="1" w:space="0" w:color="000000"/>
              <w:bottom w:val="single" w:sz="1" w:space="0" w:color="000000"/>
              <w:right w:val="single" w:sz="1" w:space="0" w:color="000000"/>
            </w:tcBorders>
            <w:shd w:val="clear" w:color="auto" w:fill="FFFFFF"/>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 xml:space="preserve">70 </w:t>
            </w:r>
            <w:r w:rsidRPr="00E31653">
              <w:rPr>
                <w:rFonts w:cstheme="minorHAnsi"/>
                <w:noProof/>
                <w:sz w:val="24"/>
                <w:szCs w:val="26"/>
              </w:rPr>
              <w:drawing>
                <wp:inline distT="0" distB="0" distL="0" distR="0">
                  <wp:extent cx="628650" cy="152400"/>
                  <wp:effectExtent l="1905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628650" cy="152400"/>
                          </a:xfrm>
                          <a:prstGeom prst="rect">
                            <a:avLst/>
                          </a:prstGeom>
                          <a:solidFill>
                            <a:srgbClr val="FFFFFF">
                              <a:alpha val="0"/>
                            </a:srgbClr>
                          </a:solidFill>
                          <a:ln w="9525">
                            <a:noFill/>
                            <a:miter lim="800000"/>
                            <a:headEnd/>
                            <a:tailEnd/>
                          </a:ln>
                        </pic:spPr>
                      </pic:pic>
                    </a:graphicData>
                  </a:graphic>
                </wp:inline>
              </w:drawing>
            </w:r>
            <w:r w:rsidRPr="00E31653">
              <w:rPr>
                <w:rFonts w:cstheme="minorHAnsi"/>
                <w:sz w:val="24"/>
                <w:szCs w:val="26"/>
                <w:lang w:val="en-IN"/>
              </w:rPr>
              <w:t xml:space="preserve"> 80</w:t>
            </w:r>
          </w:p>
        </w:tc>
      </w:tr>
      <w:tr w:rsidR="00D76E49" w:rsidRPr="00E31653" w:rsidTr="00D65A59">
        <w:tc>
          <w:tcPr>
            <w:tcW w:w="2610" w:type="dxa"/>
            <w:tcBorders>
              <w:left w:val="single" w:sz="1" w:space="0" w:color="000000"/>
              <w:bottom w:val="single" w:sz="1" w:space="0" w:color="000000"/>
            </w:tcBorders>
            <w:shd w:val="clear" w:color="auto" w:fill="FFFFFF"/>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 xml:space="preserve">8.00 </w:t>
            </w:r>
            <w:r w:rsidRPr="00E31653">
              <w:rPr>
                <w:rFonts w:cstheme="minorHAnsi"/>
                <w:noProof/>
                <w:sz w:val="24"/>
                <w:szCs w:val="26"/>
              </w:rPr>
              <w:drawing>
                <wp:inline distT="0" distB="0" distL="0" distR="0">
                  <wp:extent cx="581025" cy="152400"/>
                  <wp:effectExtent l="19050" t="0" r="9525" b="0"/>
                  <wp:docPr id="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581025" cy="152400"/>
                          </a:xfrm>
                          <a:prstGeom prst="rect">
                            <a:avLst/>
                          </a:prstGeom>
                          <a:solidFill>
                            <a:srgbClr val="FFFFFF">
                              <a:alpha val="0"/>
                            </a:srgbClr>
                          </a:solidFill>
                          <a:ln w="9525">
                            <a:noFill/>
                            <a:miter lim="800000"/>
                            <a:headEnd/>
                            <a:tailEnd/>
                          </a:ln>
                        </pic:spPr>
                      </pic:pic>
                    </a:graphicData>
                  </a:graphic>
                </wp:inline>
              </w:drawing>
            </w:r>
            <w:r w:rsidRPr="00E31653">
              <w:rPr>
                <w:rFonts w:cstheme="minorHAnsi"/>
                <w:sz w:val="24"/>
                <w:szCs w:val="26"/>
                <w:lang w:val="en-IN"/>
              </w:rPr>
              <w:t xml:space="preserve"> 8.99</w:t>
            </w:r>
          </w:p>
        </w:tc>
        <w:tc>
          <w:tcPr>
            <w:tcW w:w="900" w:type="dxa"/>
            <w:tcBorders>
              <w:left w:val="single" w:sz="1" w:space="0" w:color="000000"/>
              <w:bottom w:val="single" w:sz="1" w:space="0" w:color="000000"/>
            </w:tcBorders>
            <w:shd w:val="clear" w:color="auto" w:fill="FFFFFF"/>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A</w:t>
            </w:r>
          </w:p>
        </w:tc>
        <w:tc>
          <w:tcPr>
            <w:tcW w:w="1350" w:type="dxa"/>
            <w:tcBorders>
              <w:left w:val="single" w:sz="1" w:space="0" w:color="000000"/>
              <w:bottom w:val="single" w:sz="1" w:space="0" w:color="000000"/>
            </w:tcBorders>
            <w:shd w:val="clear" w:color="auto" w:fill="auto"/>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Very Good</w:t>
            </w:r>
          </w:p>
        </w:tc>
        <w:tc>
          <w:tcPr>
            <w:tcW w:w="2340" w:type="dxa"/>
            <w:tcBorders>
              <w:left w:val="single" w:sz="1" w:space="0" w:color="000000"/>
              <w:bottom w:val="single" w:sz="1" w:space="0" w:color="000000"/>
              <w:right w:val="single" w:sz="1" w:space="0" w:color="000000"/>
            </w:tcBorders>
            <w:shd w:val="clear" w:color="auto" w:fill="FFFFFF"/>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 xml:space="preserve">60 </w:t>
            </w:r>
            <w:r w:rsidRPr="00E31653">
              <w:rPr>
                <w:rFonts w:cstheme="minorHAnsi"/>
                <w:noProof/>
                <w:sz w:val="24"/>
                <w:szCs w:val="26"/>
              </w:rPr>
              <w:drawing>
                <wp:inline distT="0" distB="0" distL="0" distR="0">
                  <wp:extent cx="628650" cy="152400"/>
                  <wp:effectExtent l="19050" t="0" r="0" b="0"/>
                  <wp:docPr id="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628650" cy="152400"/>
                          </a:xfrm>
                          <a:prstGeom prst="rect">
                            <a:avLst/>
                          </a:prstGeom>
                          <a:solidFill>
                            <a:srgbClr val="FFFFFF">
                              <a:alpha val="0"/>
                            </a:srgbClr>
                          </a:solidFill>
                          <a:ln w="9525">
                            <a:noFill/>
                            <a:miter lim="800000"/>
                            <a:headEnd/>
                            <a:tailEnd/>
                          </a:ln>
                        </pic:spPr>
                      </pic:pic>
                    </a:graphicData>
                  </a:graphic>
                </wp:inline>
              </w:drawing>
            </w:r>
            <w:r w:rsidRPr="00E31653">
              <w:rPr>
                <w:rFonts w:cstheme="minorHAnsi"/>
                <w:sz w:val="24"/>
                <w:szCs w:val="26"/>
                <w:lang w:val="en-IN"/>
              </w:rPr>
              <w:t xml:space="preserve"> 70</w:t>
            </w:r>
          </w:p>
        </w:tc>
      </w:tr>
      <w:tr w:rsidR="00D76E49" w:rsidRPr="00E31653" w:rsidTr="00D65A59">
        <w:tc>
          <w:tcPr>
            <w:tcW w:w="2610" w:type="dxa"/>
            <w:tcBorders>
              <w:left w:val="single" w:sz="1" w:space="0" w:color="000000"/>
              <w:bottom w:val="single" w:sz="1" w:space="0" w:color="000000"/>
            </w:tcBorders>
            <w:shd w:val="clear" w:color="auto" w:fill="FFFFFF"/>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 xml:space="preserve">7.00 </w:t>
            </w:r>
            <w:r w:rsidRPr="00E31653">
              <w:rPr>
                <w:rFonts w:cstheme="minorHAnsi"/>
                <w:noProof/>
                <w:sz w:val="24"/>
                <w:szCs w:val="26"/>
              </w:rPr>
              <w:drawing>
                <wp:inline distT="0" distB="0" distL="0" distR="0">
                  <wp:extent cx="581025" cy="152400"/>
                  <wp:effectExtent l="19050" t="0" r="9525" b="0"/>
                  <wp:docPr id="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581025" cy="152400"/>
                          </a:xfrm>
                          <a:prstGeom prst="rect">
                            <a:avLst/>
                          </a:prstGeom>
                          <a:solidFill>
                            <a:srgbClr val="FFFFFF">
                              <a:alpha val="0"/>
                            </a:srgbClr>
                          </a:solidFill>
                          <a:ln w="9525">
                            <a:noFill/>
                            <a:miter lim="800000"/>
                            <a:headEnd/>
                            <a:tailEnd/>
                          </a:ln>
                        </pic:spPr>
                      </pic:pic>
                    </a:graphicData>
                  </a:graphic>
                </wp:inline>
              </w:drawing>
            </w:r>
            <w:r w:rsidRPr="00E31653">
              <w:rPr>
                <w:rFonts w:cstheme="minorHAnsi"/>
                <w:sz w:val="24"/>
                <w:szCs w:val="26"/>
                <w:lang w:val="en-IN"/>
              </w:rPr>
              <w:t xml:space="preserve"> 7.99</w:t>
            </w:r>
          </w:p>
        </w:tc>
        <w:tc>
          <w:tcPr>
            <w:tcW w:w="900" w:type="dxa"/>
            <w:tcBorders>
              <w:left w:val="single" w:sz="1" w:space="0" w:color="000000"/>
              <w:bottom w:val="single" w:sz="1" w:space="0" w:color="000000"/>
            </w:tcBorders>
            <w:shd w:val="clear" w:color="auto" w:fill="FFFFFF"/>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B+</w:t>
            </w:r>
          </w:p>
        </w:tc>
        <w:tc>
          <w:tcPr>
            <w:tcW w:w="1350" w:type="dxa"/>
            <w:tcBorders>
              <w:left w:val="single" w:sz="1" w:space="0" w:color="000000"/>
              <w:bottom w:val="single" w:sz="1" w:space="0" w:color="000000"/>
            </w:tcBorders>
            <w:shd w:val="clear" w:color="auto" w:fill="auto"/>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Good</w:t>
            </w:r>
          </w:p>
        </w:tc>
        <w:tc>
          <w:tcPr>
            <w:tcW w:w="2340" w:type="dxa"/>
            <w:tcBorders>
              <w:left w:val="single" w:sz="1" w:space="0" w:color="000000"/>
              <w:bottom w:val="single" w:sz="1" w:space="0" w:color="000000"/>
              <w:right w:val="single" w:sz="1" w:space="0" w:color="000000"/>
            </w:tcBorders>
            <w:shd w:val="clear" w:color="auto" w:fill="FFFFFF"/>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 xml:space="preserve">55 </w:t>
            </w:r>
            <w:r w:rsidRPr="00E31653">
              <w:rPr>
                <w:rFonts w:cstheme="minorHAnsi"/>
                <w:noProof/>
                <w:sz w:val="24"/>
                <w:szCs w:val="26"/>
              </w:rPr>
              <w:drawing>
                <wp:inline distT="0" distB="0" distL="0" distR="0">
                  <wp:extent cx="628650" cy="152400"/>
                  <wp:effectExtent l="19050" t="0" r="0" b="0"/>
                  <wp:docPr id="5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628650" cy="152400"/>
                          </a:xfrm>
                          <a:prstGeom prst="rect">
                            <a:avLst/>
                          </a:prstGeom>
                          <a:solidFill>
                            <a:srgbClr val="FFFFFF">
                              <a:alpha val="0"/>
                            </a:srgbClr>
                          </a:solidFill>
                          <a:ln w="9525">
                            <a:noFill/>
                            <a:miter lim="800000"/>
                            <a:headEnd/>
                            <a:tailEnd/>
                          </a:ln>
                        </pic:spPr>
                      </pic:pic>
                    </a:graphicData>
                  </a:graphic>
                </wp:inline>
              </w:drawing>
            </w:r>
            <w:r w:rsidRPr="00E31653">
              <w:rPr>
                <w:rFonts w:cstheme="minorHAnsi"/>
                <w:sz w:val="24"/>
                <w:szCs w:val="26"/>
                <w:lang w:val="en-IN"/>
              </w:rPr>
              <w:t xml:space="preserve"> 60</w:t>
            </w:r>
          </w:p>
        </w:tc>
      </w:tr>
      <w:tr w:rsidR="00D76E49" w:rsidRPr="00E31653" w:rsidTr="00D65A59">
        <w:tc>
          <w:tcPr>
            <w:tcW w:w="2610" w:type="dxa"/>
            <w:tcBorders>
              <w:left w:val="single" w:sz="1" w:space="0" w:color="000000"/>
              <w:bottom w:val="single" w:sz="1" w:space="0" w:color="000000"/>
            </w:tcBorders>
            <w:shd w:val="clear" w:color="auto" w:fill="FFFFFF"/>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 xml:space="preserve">6.00 </w:t>
            </w:r>
            <w:r w:rsidRPr="00E31653">
              <w:rPr>
                <w:rFonts w:cstheme="minorHAnsi"/>
                <w:noProof/>
                <w:sz w:val="24"/>
                <w:szCs w:val="26"/>
              </w:rPr>
              <w:drawing>
                <wp:inline distT="0" distB="0" distL="0" distR="0">
                  <wp:extent cx="581025" cy="152400"/>
                  <wp:effectExtent l="19050" t="0" r="9525" b="0"/>
                  <wp:docPr id="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81025" cy="152400"/>
                          </a:xfrm>
                          <a:prstGeom prst="rect">
                            <a:avLst/>
                          </a:prstGeom>
                          <a:solidFill>
                            <a:srgbClr val="FFFFFF">
                              <a:alpha val="0"/>
                            </a:srgbClr>
                          </a:solidFill>
                          <a:ln w="9525">
                            <a:noFill/>
                            <a:miter lim="800000"/>
                            <a:headEnd/>
                            <a:tailEnd/>
                          </a:ln>
                        </pic:spPr>
                      </pic:pic>
                    </a:graphicData>
                  </a:graphic>
                </wp:inline>
              </w:drawing>
            </w:r>
            <w:r w:rsidRPr="00E31653">
              <w:rPr>
                <w:rFonts w:cstheme="minorHAnsi"/>
                <w:sz w:val="24"/>
                <w:szCs w:val="26"/>
                <w:lang w:val="en-IN"/>
              </w:rPr>
              <w:t xml:space="preserve"> 6.99</w:t>
            </w:r>
          </w:p>
        </w:tc>
        <w:tc>
          <w:tcPr>
            <w:tcW w:w="900" w:type="dxa"/>
            <w:tcBorders>
              <w:left w:val="single" w:sz="1" w:space="0" w:color="000000"/>
              <w:bottom w:val="single" w:sz="1" w:space="0" w:color="000000"/>
            </w:tcBorders>
            <w:shd w:val="clear" w:color="auto" w:fill="FFFFFF"/>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B</w:t>
            </w:r>
          </w:p>
        </w:tc>
        <w:tc>
          <w:tcPr>
            <w:tcW w:w="1350" w:type="dxa"/>
            <w:tcBorders>
              <w:left w:val="single" w:sz="1" w:space="0" w:color="000000"/>
              <w:bottom w:val="single" w:sz="1" w:space="0" w:color="000000"/>
            </w:tcBorders>
            <w:shd w:val="clear" w:color="auto" w:fill="auto"/>
          </w:tcPr>
          <w:p w:rsidR="00D76E49" w:rsidRPr="00E31653" w:rsidRDefault="00D76E49" w:rsidP="00D65A59">
            <w:pPr>
              <w:spacing w:after="0" w:line="240" w:lineRule="auto"/>
              <w:rPr>
                <w:rFonts w:cstheme="minorHAnsi"/>
                <w:sz w:val="24"/>
                <w:szCs w:val="26"/>
                <w:lang w:val="en-IN"/>
              </w:rPr>
            </w:pPr>
            <w:r>
              <w:rPr>
                <w:rFonts w:cstheme="minorHAnsi"/>
                <w:sz w:val="24"/>
                <w:szCs w:val="26"/>
                <w:lang w:val="en-IN"/>
              </w:rPr>
              <w:t>Satisfactory</w:t>
            </w:r>
          </w:p>
        </w:tc>
        <w:tc>
          <w:tcPr>
            <w:tcW w:w="2340" w:type="dxa"/>
            <w:tcBorders>
              <w:left w:val="single" w:sz="1" w:space="0" w:color="000000"/>
              <w:bottom w:val="single" w:sz="1" w:space="0" w:color="000000"/>
              <w:right w:val="single" w:sz="1" w:space="0" w:color="000000"/>
            </w:tcBorders>
            <w:shd w:val="clear" w:color="auto" w:fill="FFFFFF"/>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 xml:space="preserve">50 </w:t>
            </w:r>
            <w:r w:rsidRPr="00E31653">
              <w:rPr>
                <w:rFonts w:cstheme="minorHAnsi"/>
                <w:noProof/>
                <w:sz w:val="24"/>
                <w:szCs w:val="26"/>
              </w:rPr>
              <w:drawing>
                <wp:inline distT="0" distB="0" distL="0" distR="0">
                  <wp:extent cx="628650" cy="152400"/>
                  <wp:effectExtent l="19050" t="0" r="0" b="0"/>
                  <wp:docPr id="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628650" cy="152400"/>
                          </a:xfrm>
                          <a:prstGeom prst="rect">
                            <a:avLst/>
                          </a:prstGeom>
                          <a:solidFill>
                            <a:srgbClr val="FFFFFF">
                              <a:alpha val="0"/>
                            </a:srgbClr>
                          </a:solidFill>
                          <a:ln w="9525">
                            <a:noFill/>
                            <a:miter lim="800000"/>
                            <a:headEnd/>
                            <a:tailEnd/>
                          </a:ln>
                        </pic:spPr>
                      </pic:pic>
                    </a:graphicData>
                  </a:graphic>
                </wp:inline>
              </w:drawing>
            </w:r>
            <w:r w:rsidRPr="00E31653">
              <w:rPr>
                <w:rFonts w:cstheme="minorHAnsi"/>
                <w:sz w:val="24"/>
                <w:szCs w:val="26"/>
                <w:lang w:val="en-IN"/>
              </w:rPr>
              <w:t xml:space="preserve"> 55</w:t>
            </w:r>
          </w:p>
        </w:tc>
      </w:tr>
      <w:tr w:rsidR="00D76E49" w:rsidRPr="00E31653" w:rsidTr="00D65A59">
        <w:tc>
          <w:tcPr>
            <w:tcW w:w="2610" w:type="dxa"/>
            <w:tcBorders>
              <w:top w:val="single" w:sz="1" w:space="0" w:color="000000"/>
              <w:left w:val="single" w:sz="1" w:space="0" w:color="000000"/>
              <w:bottom w:val="single" w:sz="1" w:space="0" w:color="000000"/>
            </w:tcBorders>
            <w:shd w:val="clear" w:color="auto" w:fill="FFFFFF"/>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lastRenderedPageBreak/>
              <w:t>CGPA below 6.00</w:t>
            </w:r>
          </w:p>
        </w:tc>
        <w:tc>
          <w:tcPr>
            <w:tcW w:w="900" w:type="dxa"/>
            <w:tcBorders>
              <w:top w:val="single" w:sz="1" w:space="0" w:color="000000"/>
              <w:left w:val="single" w:sz="1" w:space="0" w:color="000000"/>
              <w:bottom w:val="single" w:sz="1" w:space="0" w:color="000000"/>
            </w:tcBorders>
            <w:shd w:val="clear" w:color="auto" w:fill="FFFFFF"/>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F</w:t>
            </w:r>
          </w:p>
        </w:tc>
        <w:tc>
          <w:tcPr>
            <w:tcW w:w="1350" w:type="dxa"/>
            <w:tcBorders>
              <w:top w:val="single" w:sz="1" w:space="0" w:color="000000"/>
              <w:left w:val="single" w:sz="1" w:space="0" w:color="000000"/>
              <w:bottom w:val="single" w:sz="1" w:space="0" w:color="000000"/>
            </w:tcBorders>
            <w:shd w:val="clear" w:color="auto" w:fill="auto"/>
          </w:tcPr>
          <w:p w:rsidR="00D76E49" w:rsidRPr="00E31653" w:rsidRDefault="00D76E49" w:rsidP="00D65A59">
            <w:pPr>
              <w:spacing w:after="0" w:line="240" w:lineRule="auto"/>
              <w:rPr>
                <w:rFonts w:cstheme="minorHAnsi"/>
                <w:sz w:val="24"/>
                <w:szCs w:val="26"/>
                <w:lang w:val="en-IN"/>
              </w:rPr>
            </w:pPr>
            <w:r w:rsidRPr="00E31653">
              <w:rPr>
                <w:rFonts w:cstheme="minorHAnsi"/>
                <w:sz w:val="24"/>
                <w:szCs w:val="26"/>
                <w:lang w:val="en-IN"/>
              </w:rPr>
              <w:t>Fail</w:t>
            </w:r>
          </w:p>
        </w:tc>
        <w:tc>
          <w:tcPr>
            <w:tcW w:w="2340" w:type="dxa"/>
            <w:tcBorders>
              <w:top w:val="single" w:sz="1" w:space="0" w:color="000000"/>
              <w:left w:val="single" w:sz="1" w:space="0" w:color="000000"/>
              <w:bottom w:val="single" w:sz="1" w:space="0" w:color="000000"/>
              <w:right w:val="single" w:sz="1" w:space="0" w:color="000000"/>
            </w:tcBorders>
            <w:shd w:val="clear" w:color="auto" w:fill="FFFFFF"/>
          </w:tcPr>
          <w:p w:rsidR="00D76E49" w:rsidRPr="00E31653" w:rsidRDefault="00D76E49" w:rsidP="00D65A59">
            <w:pPr>
              <w:spacing w:after="0" w:line="240" w:lineRule="auto"/>
              <w:rPr>
                <w:rFonts w:cstheme="minorHAnsi"/>
                <w:sz w:val="24"/>
                <w:szCs w:val="26"/>
                <w:lang w:val="en-IN"/>
              </w:rPr>
            </w:pPr>
            <w:r w:rsidRPr="00E31653">
              <w:rPr>
                <w:rFonts w:cstheme="minorHAnsi"/>
                <w:noProof/>
                <w:sz w:val="24"/>
                <w:szCs w:val="26"/>
              </w:rPr>
              <w:drawing>
                <wp:inline distT="0" distB="0" distL="0" distR="0">
                  <wp:extent cx="752475" cy="152400"/>
                  <wp:effectExtent l="19050" t="0" r="9525" b="0"/>
                  <wp:docPr id="5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752475" cy="152400"/>
                          </a:xfrm>
                          <a:prstGeom prst="rect">
                            <a:avLst/>
                          </a:prstGeom>
                          <a:solidFill>
                            <a:srgbClr val="FFFFFF">
                              <a:alpha val="0"/>
                            </a:srgbClr>
                          </a:solidFill>
                          <a:ln w="9525">
                            <a:noFill/>
                            <a:miter lim="800000"/>
                            <a:headEnd/>
                            <a:tailEnd/>
                          </a:ln>
                        </pic:spPr>
                      </pic:pic>
                    </a:graphicData>
                  </a:graphic>
                </wp:inline>
              </w:drawing>
            </w:r>
            <w:r w:rsidRPr="00E31653">
              <w:rPr>
                <w:rFonts w:cstheme="minorHAnsi"/>
                <w:sz w:val="24"/>
                <w:szCs w:val="26"/>
                <w:lang w:val="en-IN"/>
              </w:rPr>
              <w:t xml:space="preserve"> 50</w:t>
            </w:r>
          </w:p>
        </w:tc>
      </w:tr>
    </w:tbl>
    <w:p w:rsidR="00D76E49" w:rsidRPr="00E31653" w:rsidRDefault="00D76E49" w:rsidP="00D76E49">
      <w:pPr>
        <w:spacing w:after="0" w:line="240" w:lineRule="auto"/>
        <w:rPr>
          <w:rFonts w:cstheme="minorHAnsi"/>
          <w:szCs w:val="26"/>
          <w:lang w:val="en-IN"/>
        </w:rPr>
      </w:pPr>
      <w:r w:rsidRPr="00E31653">
        <w:rPr>
          <w:rFonts w:cstheme="minorHAnsi"/>
          <w:szCs w:val="26"/>
          <w:lang w:val="en-IN"/>
        </w:rPr>
        <w:t xml:space="preserve"> </w:t>
      </w:r>
    </w:p>
    <w:p w:rsidR="00D76E49" w:rsidRDefault="00D76E49" w:rsidP="00D76E49">
      <w:pPr>
        <w:numPr>
          <w:ilvl w:val="0"/>
          <w:numId w:val="6"/>
        </w:numPr>
        <w:spacing w:after="0" w:line="240" w:lineRule="auto"/>
        <w:rPr>
          <w:rFonts w:cstheme="minorHAnsi"/>
          <w:sz w:val="26"/>
          <w:szCs w:val="26"/>
          <w:lang w:val="en-IN"/>
        </w:rPr>
      </w:pPr>
      <w:r w:rsidRPr="005A0623">
        <w:rPr>
          <w:rFonts w:cstheme="minorHAnsi"/>
          <w:sz w:val="26"/>
          <w:szCs w:val="26"/>
          <w:lang w:val="en-IN"/>
        </w:rPr>
        <w:t>Formula to compute equivalent percentage marks for specified CGPA:</w:t>
      </w:r>
    </w:p>
    <w:p w:rsidR="0048413F" w:rsidRPr="005A0623" w:rsidRDefault="0048413F" w:rsidP="0048413F">
      <w:pPr>
        <w:spacing w:after="0" w:line="240" w:lineRule="auto"/>
        <w:ind w:left="720"/>
        <w:rPr>
          <w:rFonts w:cstheme="minorHAnsi"/>
          <w:sz w:val="26"/>
          <w:szCs w:val="26"/>
          <w:lang w:val="en-IN"/>
        </w:rPr>
      </w:pPr>
    </w:p>
    <w:p w:rsidR="00D76E49" w:rsidRPr="005A0623" w:rsidRDefault="00D76E49" w:rsidP="00D76E49">
      <w:pPr>
        <w:spacing w:after="0" w:line="240" w:lineRule="auto"/>
        <w:rPr>
          <w:rFonts w:cstheme="minorHAnsi"/>
          <w:sz w:val="26"/>
          <w:szCs w:val="26"/>
          <w:lang w:val="en-IN"/>
        </w:rPr>
      </w:pPr>
      <w:r w:rsidRPr="005A0623">
        <w:rPr>
          <w:rFonts w:cstheme="minorHAnsi"/>
          <w:sz w:val="26"/>
          <w:szCs w:val="26"/>
          <w:lang w:val="en-IN"/>
        </w:rPr>
        <w:t xml:space="preserve">    </w:t>
      </w:r>
      <w:r w:rsidRPr="005A0623">
        <w:rPr>
          <w:rFonts w:cstheme="minorHAnsi"/>
          <w:noProof/>
          <w:sz w:val="26"/>
          <w:szCs w:val="26"/>
        </w:rPr>
        <w:drawing>
          <wp:inline distT="0" distB="0" distL="0" distR="0">
            <wp:extent cx="4324350" cy="914400"/>
            <wp:effectExtent l="19050" t="0" r="0" b="0"/>
            <wp:docPr id="6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srcRect/>
                    <a:stretch>
                      <a:fillRect/>
                    </a:stretch>
                  </pic:blipFill>
                  <pic:spPr bwMode="auto">
                    <a:xfrm>
                      <a:off x="0" y="0"/>
                      <a:ext cx="4324350" cy="914400"/>
                    </a:xfrm>
                    <a:prstGeom prst="rect">
                      <a:avLst/>
                    </a:prstGeom>
                    <a:solidFill>
                      <a:srgbClr val="FFFFFF">
                        <a:alpha val="0"/>
                      </a:srgbClr>
                    </a:solidFill>
                    <a:ln w="9525">
                      <a:noFill/>
                      <a:miter lim="800000"/>
                      <a:headEnd/>
                      <a:tailEnd/>
                    </a:ln>
                  </pic:spPr>
                </pic:pic>
              </a:graphicData>
            </a:graphic>
          </wp:inline>
        </w:drawing>
      </w:r>
      <w:r w:rsidRPr="005A0623">
        <w:rPr>
          <w:rFonts w:cstheme="minorHAnsi"/>
          <w:sz w:val="26"/>
          <w:szCs w:val="26"/>
          <w:lang w:val="en-IN"/>
        </w:rPr>
        <w:t xml:space="preserve"> </w:t>
      </w:r>
    </w:p>
    <w:p w:rsidR="00EB0C1B" w:rsidRDefault="00EB0C1B">
      <w:pPr>
        <w:rPr>
          <w:sz w:val="42"/>
        </w:rPr>
      </w:pPr>
      <w:r>
        <w:rPr>
          <w:sz w:val="42"/>
        </w:rPr>
        <w:br w:type="page"/>
      </w:r>
    </w:p>
    <w:p w:rsidR="00316955" w:rsidRPr="00316955" w:rsidRDefault="00190080" w:rsidP="00316955">
      <w:pPr>
        <w:spacing w:after="0" w:line="240" w:lineRule="auto"/>
        <w:jc w:val="center"/>
        <w:rPr>
          <w:rFonts w:asciiTheme="majorHAnsi" w:eastAsiaTheme="majorEastAsia" w:hAnsiTheme="majorHAnsi" w:cstheme="majorBidi"/>
          <w:color w:val="17365D" w:themeColor="text2" w:themeShade="BF"/>
          <w:spacing w:val="5"/>
          <w:kern w:val="28"/>
          <w:sz w:val="40"/>
          <w:szCs w:val="40"/>
        </w:rPr>
      </w:pPr>
      <w:r w:rsidRPr="00316955">
        <w:rPr>
          <w:rFonts w:asciiTheme="majorHAnsi" w:eastAsiaTheme="majorEastAsia" w:hAnsiTheme="majorHAnsi" w:cstheme="majorBidi"/>
          <w:color w:val="17365D" w:themeColor="text2" w:themeShade="BF"/>
          <w:spacing w:val="5"/>
          <w:kern w:val="28"/>
          <w:sz w:val="40"/>
          <w:szCs w:val="40"/>
        </w:rPr>
        <w:lastRenderedPageBreak/>
        <w:t>COURSE STRUCTURE FOR LL.M</w:t>
      </w:r>
    </w:p>
    <w:p w:rsidR="006073FC" w:rsidRDefault="006073FC" w:rsidP="00316955">
      <w:pPr>
        <w:spacing w:after="0" w:line="240" w:lineRule="auto"/>
        <w:jc w:val="center"/>
        <w:rPr>
          <w:rFonts w:asciiTheme="majorHAnsi" w:eastAsiaTheme="majorEastAsia" w:hAnsiTheme="majorHAnsi" w:cstheme="majorBidi"/>
          <w:color w:val="17365D" w:themeColor="text2" w:themeShade="BF"/>
          <w:spacing w:val="5"/>
          <w:kern w:val="28"/>
          <w:sz w:val="40"/>
          <w:szCs w:val="40"/>
        </w:rPr>
      </w:pPr>
    </w:p>
    <w:p w:rsidR="00190080" w:rsidRPr="00316955" w:rsidRDefault="00190080" w:rsidP="00316955">
      <w:pPr>
        <w:spacing w:after="0" w:line="240" w:lineRule="auto"/>
        <w:jc w:val="center"/>
        <w:rPr>
          <w:rFonts w:asciiTheme="majorHAnsi" w:eastAsiaTheme="majorEastAsia" w:hAnsiTheme="majorHAnsi" w:cstheme="majorBidi"/>
          <w:color w:val="17365D" w:themeColor="text2" w:themeShade="BF"/>
          <w:spacing w:val="5"/>
          <w:kern w:val="28"/>
          <w:sz w:val="40"/>
          <w:szCs w:val="40"/>
        </w:rPr>
      </w:pPr>
      <w:r w:rsidRPr="00316955">
        <w:rPr>
          <w:rFonts w:asciiTheme="majorHAnsi" w:eastAsiaTheme="majorEastAsia" w:hAnsiTheme="majorHAnsi" w:cstheme="majorBidi"/>
          <w:color w:val="17365D" w:themeColor="text2" w:themeShade="BF"/>
          <w:spacing w:val="5"/>
          <w:kern w:val="28"/>
          <w:sz w:val="40"/>
          <w:szCs w:val="40"/>
        </w:rPr>
        <w:t>(TWO YEAR PROGRAM)</w:t>
      </w:r>
    </w:p>
    <w:p w:rsidR="00190080" w:rsidRPr="00316955" w:rsidRDefault="00190080" w:rsidP="00316955">
      <w:pPr>
        <w:spacing w:after="0" w:line="240" w:lineRule="auto"/>
        <w:jc w:val="center"/>
        <w:rPr>
          <w:rFonts w:asciiTheme="majorHAnsi" w:eastAsiaTheme="majorEastAsia" w:hAnsiTheme="majorHAnsi" w:cstheme="majorBidi"/>
          <w:color w:val="17365D" w:themeColor="text2" w:themeShade="BF"/>
          <w:spacing w:val="5"/>
          <w:kern w:val="28"/>
          <w:sz w:val="40"/>
          <w:szCs w:val="40"/>
        </w:rPr>
      </w:pPr>
      <w:r w:rsidRPr="00316955">
        <w:rPr>
          <w:rFonts w:asciiTheme="majorHAnsi" w:eastAsiaTheme="majorEastAsia" w:hAnsiTheme="majorHAnsi" w:cstheme="majorBidi"/>
          <w:color w:val="17365D" w:themeColor="text2" w:themeShade="BF"/>
          <w:spacing w:val="5"/>
          <w:kern w:val="28"/>
          <w:sz w:val="40"/>
          <w:szCs w:val="40"/>
        </w:rPr>
        <w:t>(SEMESTER PATTERN)</w:t>
      </w:r>
    </w:p>
    <w:p w:rsidR="007B5D5E" w:rsidRPr="004D7230" w:rsidRDefault="007B5D5E" w:rsidP="00316955">
      <w:pPr>
        <w:pStyle w:val="Title"/>
        <w:rPr>
          <w:sz w:val="42"/>
        </w:rPr>
      </w:pPr>
    </w:p>
    <w:p w:rsidR="00993CDA" w:rsidRPr="005A0623" w:rsidRDefault="00993CDA" w:rsidP="00AE1F13">
      <w:pPr>
        <w:numPr>
          <w:ilvl w:val="0"/>
          <w:numId w:val="8"/>
        </w:numPr>
        <w:spacing w:after="0" w:line="240" w:lineRule="auto"/>
        <w:rPr>
          <w:rFonts w:cstheme="minorHAnsi"/>
          <w:b/>
          <w:sz w:val="26"/>
          <w:szCs w:val="26"/>
          <w:lang w:val="en-IN"/>
        </w:rPr>
      </w:pPr>
      <w:r w:rsidRPr="005A0623">
        <w:rPr>
          <w:rFonts w:cstheme="minorHAnsi"/>
          <w:b/>
          <w:sz w:val="26"/>
          <w:szCs w:val="26"/>
          <w:lang w:val="en-IN"/>
        </w:rPr>
        <w:t>Core courses</w:t>
      </w:r>
    </w:p>
    <w:p w:rsidR="00993CDA" w:rsidRPr="005A0623" w:rsidRDefault="00993CDA" w:rsidP="00AE1F13">
      <w:pPr>
        <w:numPr>
          <w:ilvl w:val="2"/>
          <w:numId w:val="8"/>
        </w:numPr>
        <w:spacing w:after="0" w:line="240" w:lineRule="auto"/>
        <w:rPr>
          <w:rFonts w:cstheme="minorHAnsi"/>
          <w:sz w:val="26"/>
          <w:szCs w:val="26"/>
          <w:lang w:val="en-IN"/>
        </w:rPr>
      </w:pPr>
      <w:r w:rsidRPr="005A0623">
        <w:rPr>
          <w:rFonts w:cstheme="minorHAnsi"/>
          <w:sz w:val="26"/>
          <w:szCs w:val="26"/>
          <w:lang w:val="en-IN"/>
        </w:rPr>
        <w:t>Law and social transformation in India (5 credits)</w:t>
      </w:r>
    </w:p>
    <w:p w:rsidR="00993CDA" w:rsidRPr="005A0623" w:rsidRDefault="00993CDA" w:rsidP="00AE1F13">
      <w:pPr>
        <w:numPr>
          <w:ilvl w:val="2"/>
          <w:numId w:val="8"/>
        </w:numPr>
        <w:spacing w:after="0" w:line="240" w:lineRule="auto"/>
        <w:rPr>
          <w:rFonts w:cstheme="minorHAnsi"/>
          <w:sz w:val="26"/>
          <w:szCs w:val="26"/>
          <w:lang w:val="en-IN"/>
        </w:rPr>
      </w:pPr>
      <w:r w:rsidRPr="005A0623">
        <w:rPr>
          <w:rFonts w:cstheme="minorHAnsi"/>
          <w:sz w:val="26"/>
          <w:szCs w:val="26"/>
          <w:lang w:val="en-IN"/>
        </w:rPr>
        <w:t>Indian constitutional law: The new challenges (5 credits)</w:t>
      </w:r>
    </w:p>
    <w:p w:rsidR="00993CDA" w:rsidRPr="005A0623" w:rsidRDefault="00993CDA" w:rsidP="00AE1F13">
      <w:pPr>
        <w:numPr>
          <w:ilvl w:val="2"/>
          <w:numId w:val="8"/>
        </w:numPr>
        <w:spacing w:after="0" w:line="240" w:lineRule="auto"/>
        <w:rPr>
          <w:rFonts w:cstheme="minorHAnsi"/>
          <w:sz w:val="26"/>
          <w:szCs w:val="26"/>
          <w:lang w:val="en-IN"/>
        </w:rPr>
      </w:pPr>
      <w:r w:rsidRPr="005A0623">
        <w:rPr>
          <w:rFonts w:cstheme="minorHAnsi"/>
          <w:sz w:val="26"/>
          <w:szCs w:val="26"/>
          <w:lang w:val="en-IN"/>
        </w:rPr>
        <w:t>Judicial process (5 credits)</w:t>
      </w:r>
    </w:p>
    <w:p w:rsidR="00993CDA" w:rsidRPr="005A0623" w:rsidRDefault="00993CDA" w:rsidP="00AE1F13">
      <w:pPr>
        <w:numPr>
          <w:ilvl w:val="2"/>
          <w:numId w:val="8"/>
        </w:numPr>
        <w:spacing w:after="0" w:line="240" w:lineRule="auto"/>
        <w:rPr>
          <w:rFonts w:cstheme="minorHAnsi"/>
          <w:sz w:val="26"/>
          <w:szCs w:val="26"/>
          <w:lang w:val="en-IN"/>
        </w:rPr>
      </w:pPr>
      <w:r w:rsidRPr="005A0623">
        <w:rPr>
          <w:rFonts w:cstheme="minorHAnsi"/>
          <w:sz w:val="26"/>
          <w:szCs w:val="26"/>
          <w:lang w:val="en-IN"/>
        </w:rPr>
        <w:t>Legal education and research methodology (5 credits)</w:t>
      </w:r>
    </w:p>
    <w:p w:rsidR="00993CDA" w:rsidRPr="0003258C" w:rsidRDefault="0003258C" w:rsidP="00AE1F13">
      <w:pPr>
        <w:pStyle w:val="ListParagraph"/>
        <w:numPr>
          <w:ilvl w:val="0"/>
          <w:numId w:val="8"/>
        </w:numPr>
        <w:spacing w:after="0" w:line="240" w:lineRule="auto"/>
        <w:rPr>
          <w:rFonts w:cstheme="minorHAnsi"/>
          <w:b/>
          <w:sz w:val="26"/>
          <w:szCs w:val="26"/>
          <w:lang w:val="en-IN"/>
        </w:rPr>
      </w:pPr>
      <w:r w:rsidRPr="0003258C">
        <w:rPr>
          <w:rFonts w:cstheme="minorHAnsi"/>
          <w:b/>
          <w:sz w:val="26"/>
          <w:szCs w:val="26"/>
          <w:lang w:val="en-IN"/>
        </w:rPr>
        <w:t>Elective Courses</w:t>
      </w:r>
    </w:p>
    <w:p w:rsidR="00993CDA" w:rsidRPr="005A0623" w:rsidRDefault="00993CDA" w:rsidP="00AE1F13">
      <w:pPr>
        <w:numPr>
          <w:ilvl w:val="1"/>
          <w:numId w:val="10"/>
        </w:numPr>
        <w:spacing w:after="0" w:line="240" w:lineRule="auto"/>
        <w:rPr>
          <w:rFonts w:cstheme="minorHAnsi"/>
          <w:b/>
          <w:sz w:val="26"/>
          <w:szCs w:val="26"/>
          <w:lang w:val="en-IN"/>
        </w:rPr>
      </w:pPr>
      <w:r w:rsidRPr="005A0623">
        <w:rPr>
          <w:rFonts w:cstheme="minorHAnsi"/>
          <w:b/>
          <w:sz w:val="26"/>
          <w:szCs w:val="26"/>
          <w:lang w:val="en-IN"/>
        </w:rPr>
        <w:t>Business law</w:t>
      </w:r>
    </w:p>
    <w:p w:rsidR="00993CDA" w:rsidRPr="005A0623" w:rsidRDefault="00993CDA" w:rsidP="00AE1F13">
      <w:pPr>
        <w:numPr>
          <w:ilvl w:val="2"/>
          <w:numId w:val="9"/>
        </w:numPr>
        <w:spacing w:after="0" w:line="240" w:lineRule="auto"/>
        <w:rPr>
          <w:rFonts w:cstheme="minorHAnsi"/>
          <w:sz w:val="26"/>
          <w:szCs w:val="26"/>
          <w:lang w:val="en-IN"/>
        </w:rPr>
      </w:pPr>
      <w:r w:rsidRPr="005A0623">
        <w:rPr>
          <w:rFonts w:cstheme="minorHAnsi"/>
          <w:sz w:val="26"/>
          <w:szCs w:val="26"/>
          <w:lang w:val="en-IN"/>
        </w:rPr>
        <w:t xml:space="preserve">Law of industrial and </w:t>
      </w:r>
      <w:r w:rsidR="000D17B1" w:rsidRPr="005A0623">
        <w:rPr>
          <w:rFonts w:cstheme="minorHAnsi"/>
          <w:sz w:val="26"/>
          <w:szCs w:val="26"/>
          <w:lang w:val="en-IN"/>
        </w:rPr>
        <w:t xml:space="preserve">Intellectual </w:t>
      </w:r>
      <w:r w:rsidRPr="005A0623">
        <w:rPr>
          <w:rFonts w:cstheme="minorHAnsi"/>
          <w:sz w:val="26"/>
          <w:szCs w:val="26"/>
          <w:lang w:val="en-IN"/>
        </w:rPr>
        <w:t>property (5 credits)</w:t>
      </w:r>
    </w:p>
    <w:p w:rsidR="00993CDA" w:rsidRPr="005A0623" w:rsidRDefault="00993CDA" w:rsidP="00AE1F13">
      <w:pPr>
        <w:numPr>
          <w:ilvl w:val="2"/>
          <w:numId w:val="9"/>
        </w:numPr>
        <w:spacing w:after="0" w:line="240" w:lineRule="auto"/>
        <w:rPr>
          <w:rFonts w:cstheme="minorHAnsi"/>
          <w:sz w:val="26"/>
          <w:szCs w:val="26"/>
          <w:lang w:val="en-IN"/>
        </w:rPr>
      </w:pPr>
      <w:r w:rsidRPr="005A0623">
        <w:rPr>
          <w:rFonts w:cstheme="minorHAnsi"/>
          <w:sz w:val="26"/>
          <w:szCs w:val="26"/>
          <w:lang w:val="en-IN"/>
        </w:rPr>
        <w:t>Legal regulation of economic enterprises (5 credits)</w:t>
      </w:r>
    </w:p>
    <w:p w:rsidR="00993CDA" w:rsidRPr="005A0623" w:rsidRDefault="00993CDA" w:rsidP="00AE1F13">
      <w:pPr>
        <w:numPr>
          <w:ilvl w:val="2"/>
          <w:numId w:val="9"/>
        </w:numPr>
        <w:spacing w:after="0" w:line="240" w:lineRule="auto"/>
        <w:rPr>
          <w:rFonts w:cstheme="minorHAnsi"/>
          <w:sz w:val="26"/>
          <w:szCs w:val="26"/>
          <w:lang w:val="en-IN"/>
        </w:rPr>
      </w:pPr>
      <w:r w:rsidRPr="005A0623">
        <w:rPr>
          <w:rFonts w:cstheme="minorHAnsi"/>
          <w:sz w:val="26"/>
          <w:szCs w:val="26"/>
          <w:lang w:val="en-IN"/>
        </w:rPr>
        <w:t xml:space="preserve">Law of </w:t>
      </w:r>
      <w:r w:rsidR="00D76E49">
        <w:rPr>
          <w:rFonts w:cstheme="minorHAnsi"/>
          <w:sz w:val="26"/>
          <w:szCs w:val="26"/>
          <w:lang w:val="en-IN"/>
        </w:rPr>
        <w:t xml:space="preserve">export </w:t>
      </w:r>
      <w:r w:rsidRPr="005A0623">
        <w:rPr>
          <w:rFonts w:cstheme="minorHAnsi"/>
          <w:sz w:val="26"/>
          <w:szCs w:val="26"/>
          <w:lang w:val="en-IN"/>
        </w:rPr>
        <w:t>import regulation (5 credits)</w:t>
      </w:r>
    </w:p>
    <w:p w:rsidR="00993CDA" w:rsidRPr="005A0623" w:rsidRDefault="00993CDA" w:rsidP="00AE1F13">
      <w:pPr>
        <w:numPr>
          <w:ilvl w:val="2"/>
          <w:numId w:val="9"/>
        </w:numPr>
        <w:spacing w:after="0" w:line="240" w:lineRule="auto"/>
        <w:rPr>
          <w:rFonts w:cstheme="minorHAnsi"/>
          <w:sz w:val="26"/>
          <w:szCs w:val="26"/>
          <w:lang w:val="en-IN"/>
        </w:rPr>
      </w:pPr>
      <w:r w:rsidRPr="005A0623">
        <w:rPr>
          <w:rFonts w:cstheme="minorHAnsi"/>
          <w:sz w:val="26"/>
          <w:szCs w:val="26"/>
          <w:lang w:val="en-IN"/>
        </w:rPr>
        <w:t>Banking laws (5 credits)</w:t>
      </w:r>
    </w:p>
    <w:p w:rsidR="00993CDA" w:rsidRPr="005A0623" w:rsidRDefault="00993CDA" w:rsidP="00AE1F13">
      <w:pPr>
        <w:numPr>
          <w:ilvl w:val="2"/>
          <w:numId w:val="9"/>
        </w:numPr>
        <w:spacing w:after="0" w:line="240" w:lineRule="auto"/>
        <w:rPr>
          <w:rFonts w:cstheme="minorHAnsi"/>
          <w:sz w:val="26"/>
          <w:szCs w:val="26"/>
          <w:lang w:val="en-IN"/>
        </w:rPr>
      </w:pPr>
      <w:r w:rsidRPr="005A0623">
        <w:rPr>
          <w:rFonts w:cstheme="minorHAnsi"/>
          <w:sz w:val="26"/>
          <w:szCs w:val="26"/>
          <w:lang w:val="en-IN"/>
        </w:rPr>
        <w:t>Insurance laws (5 credits)</w:t>
      </w:r>
    </w:p>
    <w:p w:rsidR="00993CDA" w:rsidRPr="005A0623" w:rsidRDefault="00993CDA" w:rsidP="00AE1F13">
      <w:pPr>
        <w:numPr>
          <w:ilvl w:val="2"/>
          <w:numId w:val="9"/>
        </w:numPr>
        <w:spacing w:after="0" w:line="240" w:lineRule="auto"/>
        <w:rPr>
          <w:rFonts w:cstheme="minorHAnsi"/>
          <w:sz w:val="26"/>
          <w:szCs w:val="26"/>
          <w:lang w:val="en-IN"/>
        </w:rPr>
      </w:pPr>
      <w:r w:rsidRPr="005A0623">
        <w:rPr>
          <w:rFonts w:cstheme="minorHAnsi"/>
          <w:sz w:val="26"/>
          <w:szCs w:val="26"/>
          <w:lang w:val="en-IN"/>
        </w:rPr>
        <w:t>Corporate finance (5 credits)</w:t>
      </w:r>
    </w:p>
    <w:p w:rsidR="00993CDA" w:rsidRPr="005A0623" w:rsidRDefault="00993CDA" w:rsidP="00AE1F13">
      <w:pPr>
        <w:numPr>
          <w:ilvl w:val="1"/>
          <w:numId w:val="11"/>
        </w:numPr>
        <w:spacing w:after="0" w:line="240" w:lineRule="auto"/>
        <w:rPr>
          <w:rFonts w:cstheme="minorHAnsi"/>
          <w:b/>
          <w:sz w:val="26"/>
          <w:szCs w:val="26"/>
          <w:lang w:val="en-IN"/>
        </w:rPr>
      </w:pPr>
      <w:r w:rsidRPr="005A0623">
        <w:rPr>
          <w:rFonts w:cstheme="minorHAnsi"/>
          <w:b/>
          <w:sz w:val="26"/>
          <w:szCs w:val="26"/>
          <w:lang w:val="en-IN"/>
        </w:rPr>
        <w:t>Human rights law</w:t>
      </w:r>
    </w:p>
    <w:p w:rsidR="00993CDA" w:rsidRPr="005A0623" w:rsidRDefault="00993CDA" w:rsidP="00AE1F13">
      <w:pPr>
        <w:numPr>
          <w:ilvl w:val="2"/>
          <w:numId w:val="9"/>
        </w:numPr>
        <w:spacing w:after="0" w:line="240" w:lineRule="auto"/>
        <w:rPr>
          <w:rFonts w:cstheme="minorHAnsi"/>
          <w:sz w:val="26"/>
          <w:szCs w:val="26"/>
          <w:lang w:val="en-IN"/>
        </w:rPr>
      </w:pPr>
      <w:r w:rsidRPr="005A0623">
        <w:rPr>
          <w:rFonts w:cstheme="minorHAnsi"/>
          <w:sz w:val="26"/>
          <w:szCs w:val="26"/>
          <w:lang w:val="en-IN"/>
        </w:rPr>
        <w:t>Concept and development of human rights (5 credits)</w:t>
      </w:r>
    </w:p>
    <w:p w:rsidR="00993CDA" w:rsidRPr="005A0623" w:rsidRDefault="00993CDA" w:rsidP="00AE1F13">
      <w:pPr>
        <w:numPr>
          <w:ilvl w:val="2"/>
          <w:numId w:val="9"/>
        </w:numPr>
        <w:spacing w:after="0" w:line="240" w:lineRule="auto"/>
        <w:rPr>
          <w:rFonts w:cstheme="minorHAnsi"/>
          <w:sz w:val="26"/>
          <w:szCs w:val="26"/>
          <w:lang w:val="en-IN"/>
        </w:rPr>
      </w:pPr>
      <w:r w:rsidRPr="005A0623">
        <w:rPr>
          <w:rFonts w:cstheme="minorHAnsi"/>
          <w:sz w:val="26"/>
          <w:szCs w:val="26"/>
          <w:lang w:val="en-IN"/>
        </w:rPr>
        <w:t>Human rights and international order (5 credits)</w:t>
      </w:r>
    </w:p>
    <w:p w:rsidR="00993CDA" w:rsidRPr="005A0623" w:rsidRDefault="00993CDA" w:rsidP="00AE1F13">
      <w:pPr>
        <w:numPr>
          <w:ilvl w:val="2"/>
          <w:numId w:val="8"/>
        </w:numPr>
        <w:spacing w:after="0" w:line="240" w:lineRule="auto"/>
        <w:ind w:left="2174" w:hanging="187"/>
        <w:rPr>
          <w:rFonts w:cstheme="minorHAnsi"/>
          <w:sz w:val="26"/>
          <w:szCs w:val="26"/>
          <w:lang w:val="en-IN"/>
        </w:rPr>
      </w:pPr>
      <w:r w:rsidRPr="005A0623">
        <w:rPr>
          <w:rFonts w:cstheme="minorHAnsi"/>
          <w:sz w:val="26"/>
          <w:szCs w:val="26"/>
          <w:lang w:val="en-IN"/>
        </w:rPr>
        <w:t xml:space="preserve">Protection and enforcement of human rights in India (5 credits) </w:t>
      </w:r>
    </w:p>
    <w:p w:rsidR="00993CDA" w:rsidRPr="005A0623" w:rsidRDefault="00993CDA" w:rsidP="00AE1F13">
      <w:pPr>
        <w:numPr>
          <w:ilvl w:val="2"/>
          <w:numId w:val="9"/>
        </w:numPr>
        <w:spacing w:after="0" w:line="240" w:lineRule="auto"/>
        <w:rPr>
          <w:rFonts w:cstheme="minorHAnsi"/>
          <w:sz w:val="26"/>
          <w:szCs w:val="26"/>
          <w:lang w:val="en-IN"/>
        </w:rPr>
      </w:pPr>
      <w:r w:rsidRPr="005A0623">
        <w:rPr>
          <w:rFonts w:cstheme="minorHAnsi"/>
          <w:sz w:val="26"/>
          <w:szCs w:val="26"/>
          <w:lang w:val="en-IN"/>
        </w:rPr>
        <w:t>Human rights of disadvantaged groups (5 credits)</w:t>
      </w:r>
    </w:p>
    <w:p w:rsidR="00993CDA" w:rsidRPr="005A0623" w:rsidRDefault="00993CDA" w:rsidP="00AE1F13">
      <w:pPr>
        <w:numPr>
          <w:ilvl w:val="2"/>
          <w:numId w:val="9"/>
        </w:numPr>
        <w:spacing w:after="0" w:line="240" w:lineRule="auto"/>
        <w:rPr>
          <w:rFonts w:cstheme="minorHAnsi"/>
          <w:sz w:val="26"/>
          <w:szCs w:val="26"/>
          <w:lang w:val="en-IN"/>
        </w:rPr>
      </w:pPr>
      <w:r w:rsidRPr="005A0623">
        <w:rPr>
          <w:rFonts w:cstheme="minorHAnsi"/>
          <w:sz w:val="26"/>
          <w:szCs w:val="26"/>
          <w:lang w:val="en-IN"/>
        </w:rPr>
        <w:t>International humanitarian law and refugee law (5 credits)</w:t>
      </w:r>
    </w:p>
    <w:p w:rsidR="00993CDA" w:rsidRPr="005A0623" w:rsidRDefault="00993CDA" w:rsidP="00AE1F13">
      <w:pPr>
        <w:numPr>
          <w:ilvl w:val="2"/>
          <w:numId w:val="9"/>
        </w:numPr>
        <w:spacing w:after="0" w:line="240" w:lineRule="auto"/>
        <w:rPr>
          <w:rFonts w:cstheme="minorHAnsi"/>
          <w:b/>
          <w:sz w:val="26"/>
          <w:szCs w:val="26"/>
          <w:lang w:val="en-IN"/>
        </w:rPr>
      </w:pPr>
      <w:r w:rsidRPr="005A0623">
        <w:rPr>
          <w:rFonts w:cstheme="minorHAnsi"/>
          <w:sz w:val="26"/>
          <w:szCs w:val="26"/>
          <w:lang w:val="en-IN"/>
        </w:rPr>
        <w:t>Science technology and human rights (5 credits)</w:t>
      </w:r>
    </w:p>
    <w:p w:rsidR="00993CDA" w:rsidRPr="00847302" w:rsidRDefault="00993CDA" w:rsidP="00AE1F13">
      <w:pPr>
        <w:numPr>
          <w:ilvl w:val="2"/>
          <w:numId w:val="9"/>
        </w:numPr>
        <w:spacing w:after="0" w:line="240" w:lineRule="auto"/>
        <w:rPr>
          <w:rFonts w:cstheme="minorHAnsi"/>
          <w:b/>
          <w:sz w:val="26"/>
          <w:szCs w:val="26"/>
          <w:lang w:val="en-IN"/>
        </w:rPr>
      </w:pPr>
      <w:r w:rsidRPr="005A0623">
        <w:rPr>
          <w:rFonts w:cstheme="minorHAnsi"/>
          <w:sz w:val="26"/>
          <w:szCs w:val="26"/>
          <w:lang w:val="en-IN"/>
        </w:rPr>
        <w:t>Dissertation (30 credits)</w:t>
      </w:r>
    </w:p>
    <w:p w:rsidR="00847302" w:rsidRDefault="00847302" w:rsidP="00AE1F13">
      <w:pPr>
        <w:numPr>
          <w:ilvl w:val="1"/>
          <w:numId w:val="9"/>
        </w:numPr>
        <w:spacing w:after="0" w:line="240" w:lineRule="auto"/>
        <w:rPr>
          <w:rFonts w:cstheme="minorHAnsi"/>
          <w:b/>
          <w:sz w:val="26"/>
          <w:szCs w:val="26"/>
          <w:lang w:val="en-IN"/>
        </w:rPr>
      </w:pPr>
      <w:r>
        <w:rPr>
          <w:rFonts w:cstheme="minorHAnsi"/>
          <w:b/>
          <w:sz w:val="26"/>
          <w:szCs w:val="26"/>
          <w:lang w:val="en-IN"/>
        </w:rPr>
        <w:t>Intellectual Property Law</w:t>
      </w:r>
    </w:p>
    <w:p w:rsidR="000E2DC0" w:rsidRPr="000E2DC0" w:rsidRDefault="000E2DC0" w:rsidP="00AE1F13">
      <w:pPr>
        <w:pStyle w:val="ListParagraph"/>
        <w:numPr>
          <w:ilvl w:val="2"/>
          <w:numId w:val="9"/>
        </w:numPr>
        <w:spacing w:after="0" w:line="240" w:lineRule="auto"/>
        <w:ind w:left="2174" w:hanging="187"/>
        <w:rPr>
          <w:rFonts w:cstheme="minorHAnsi"/>
          <w:bCs/>
          <w:sz w:val="26"/>
          <w:szCs w:val="24"/>
        </w:rPr>
      </w:pPr>
      <w:r w:rsidRPr="000E2DC0">
        <w:rPr>
          <w:rFonts w:cstheme="minorHAnsi"/>
          <w:bCs/>
          <w:sz w:val="26"/>
          <w:szCs w:val="24"/>
        </w:rPr>
        <w:t>General Regime of Intellectual Property Rights</w:t>
      </w:r>
      <w:r w:rsidR="0048413F">
        <w:rPr>
          <w:rFonts w:cstheme="minorHAnsi"/>
          <w:bCs/>
          <w:sz w:val="26"/>
          <w:szCs w:val="24"/>
        </w:rPr>
        <w:t xml:space="preserve"> </w:t>
      </w:r>
      <w:r w:rsidR="00D57034" w:rsidRPr="005A0623">
        <w:rPr>
          <w:rFonts w:cstheme="minorHAnsi"/>
          <w:sz w:val="26"/>
          <w:szCs w:val="26"/>
          <w:lang w:val="en-IN"/>
        </w:rPr>
        <w:t>(5 credits)</w:t>
      </w:r>
    </w:p>
    <w:p w:rsidR="000E2DC0" w:rsidRPr="000E2DC0" w:rsidRDefault="000E2DC0" w:rsidP="00AE1F13">
      <w:pPr>
        <w:pStyle w:val="ListParagraph"/>
        <w:numPr>
          <w:ilvl w:val="2"/>
          <w:numId w:val="9"/>
        </w:numPr>
        <w:spacing w:after="0" w:line="240" w:lineRule="auto"/>
        <w:ind w:left="2174" w:hanging="187"/>
        <w:rPr>
          <w:rFonts w:cstheme="minorHAnsi"/>
          <w:bCs/>
          <w:sz w:val="26"/>
          <w:szCs w:val="24"/>
        </w:rPr>
      </w:pPr>
      <w:r w:rsidRPr="000E2DC0">
        <w:rPr>
          <w:rFonts w:cstheme="minorHAnsi"/>
          <w:bCs/>
          <w:sz w:val="26"/>
          <w:szCs w:val="24"/>
        </w:rPr>
        <w:t>Law Relating to Patents</w:t>
      </w:r>
      <w:r w:rsidR="0048413F">
        <w:rPr>
          <w:rFonts w:cstheme="minorHAnsi"/>
          <w:bCs/>
          <w:sz w:val="26"/>
          <w:szCs w:val="24"/>
        </w:rPr>
        <w:t xml:space="preserve"> </w:t>
      </w:r>
      <w:r w:rsidR="00D57034" w:rsidRPr="005A0623">
        <w:rPr>
          <w:rFonts w:cstheme="minorHAnsi"/>
          <w:sz w:val="26"/>
          <w:szCs w:val="26"/>
          <w:lang w:val="en-IN"/>
        </w:rPr>
        <w:t>(5 credits)</w:t>
      </w:r>
    </w:p>
    <w:p w:rsidR="000E2DC0" w:rsidRPr="000E2DC0" w:rsidRDefault="000E2DC0" w:rsidP="00AE1F13">
      <w:pPr>
        <w:pStyle w:val="ListParagraph"/>
        <w:numPr>
          <w:ilvl w:val="2"/>
          <w:numId w:val="9"/>
        </w:numPr>
        <w:spacing w:after="0" w:line="240" w:lineRule="auto"/>
        <w:ind w:left="2174" w:hanging="187"/>
        <w:rPr>
          <w:rFonts w:cstheme="minorHAnsi"/>
        </w:rPr>
      </w:pPr>
      <w:r w:rsidRPr="000E2DC0">
        <w:rPr>
          <w:rFonts w:cstheme="minorHAnsi"/>
          <w:bCs/>
          <w:sz w:val="26"/>
          <w:szCs w:val="24"/>
        </w:rPr>
        <w:t>Law Relating to Trademarks</w:t>
      </w:r>
      <w:r w:rsidR="0048413F">
        <w:rPr>
          <w:rFonts w:cstheme="minorHAnsi"/>
          <w:bCs/>
          <w:sz w:val="26"/>
          <w:szCs w:val="24"/>
        </w:rPr>
        <w:t xml:space="preserve"> </w:t>
      </w:r>
      <w:r w:rsidR="00D57034" w:rsidRPr="005A0623">
        <w:rPr>
          <w:rFonts w:cstheme="minorHAnsi"/>
          <w:sz w:val="26"/>
          <w:szCs w:val="26"/>
          <w:lang w:val="en-IN"/>
        </w:rPr>
        <w:t>(5 credits)</w:t>
      </w:r>
    </w:p>
    <w:p w:rsidR="000E2DC0" w:rsidRPr="000E2DC0" w:rsidRDefault="000E2DC0" w:rsidP="00AE1F13">
      <w:pPr>
        <w:pStyle w:val="ListParagraph"/>
        <w:numPr>
          <w:ilvl w:val="2"/>
          <w:numId w:val="9"/>
        </w:numPr>
        <w:spacing w:after="0" w:line="240" w:lineRule="auto"/>
        <w:ind w:left="2174" w:hanging="187"/>
        <w:rPr>
          <w:rFonts w:cstheme="minorHAnsi"/>
        </w:rPr>
      </w:pPr>
      <w:r w:rsidRPr="000E2DC0">
        <w:rPr>
          <w:rFonts w:cstheme="minorHAnsi"/>
          <w:bCs/>
          <w:sz w:val="26"/>
          <w:szCs w:val="24"/>
        </w:rPr>
        <w:t>Law Relating to Copyright</w:t>
      </w:r>
      <w:r w:rsidR="0048413F">
        <w:rPr>
          <w:rFonts w:cstheme="minorHAnsi"/>
          <w:bCs/>
          <w:sz w:val="26"/>
          <w:szCs w:val="24"/>
        </w:rPr>
        <w:t xml:space="preserve"> </w:t>
      </w:r>
      <w:r w:rsidR="00D57034" w:rsidRPr="005A0623">
        <w:rPr>
          <w:rFonts w:cstheme="minorHAnsi"/>
          <w:sz w:val="26"/>
          <w:szCs w:val="26"/>
          <w:lang w:val="en-IN"/>
        </w:rPr>
        <w:t>(5 credits)</w:t>
      </w:r>
    </w:p>
    <w:p w:rsidR="000E2DC0" w:rsidRPr="000E2DC0" w:rsidRDefault="000E2DC0" w:rsidP="00AE1F13">
      <w:pPr>
        <w:pStyle w:val="ListParagraph"/>
        <w:numPr>
          <w:ilvl w:val="2"/>
          <w:numId w:val="9"/>
        </w:numPr>
        <w:spacing w:after="0" w:line="240" w:lineRule="auto"/>
        <w:ind w:left="2174" w:hanging="187"/>
        <w:rPr>
          <w:rFonts w:cstheme="minorHAnsi"/>
        </w:rPr>
      </w:pPr>
      <w:r w:rsidRPr="000E2DC0">
        <w:rPr>
          <w:rFonts w:cstheme="minorHAnsi"/>
          <w:bCs/>
          <w:sz w:val="26"/>
          <w:szCs w:val="24"/>
        </w:rPr>
        <w:t>Biotechnology and IPR</w:t>
      </w:r>
      <w:r w:rsidR="0048413F">
        <w:rPr>
          <w:rFonts w:cstheme="minorHAnsi"/>
          <w:bCs/>
          <w:sz w:val="26"/>
          <w:szCs w:val="24"/>
        </w:rPr>
        <w:t xml:space="preserve"> </w:t>
      </w:r>
      <w:r w:rsidR="00D57034" w:rsidRPr="005A0623">
        <w:rPr>
          <w:rFonts w:cstheme="minorHAnsi"/>
          <w:sz w:val="26"/>
          <w:szCs w:val="26"/>
          <w:lang w:val="en-IN"/>
        </w:rPr>
        <w:t>(5 credits)</w:t>
      </w:r>
    </w:p>
    <w:p w:rsidR="000E2DC0" w:rsidRPr="000E2DC0" w:rsidRDefault="000E2DC0" w:rsidP="00AE1F13">
      <w:pPr>
        <w:pStyle w:val="ListParagraph"/>
        <w:numPr>
          <w:ilvl w:val="2"/>
          <w:numId w:val="9"/>
        </w:numPr>
        <w:spacing w:after="0" w:line="240" w:lineRule="auto"/>
        <w:ind w:left="2174" w:hanging="187"/>
        <w:rPr>
          <w:rFonts w:cstheme="minorHAnsi"/>
        </w:rPr>
      </w:pPr>
      <w:r w:rsidRPr="000E2DC0">
        <w:rPr>
          <w:rFonts w:cstheme="minorHAnsi"/>
          <w:bCs/>
          <w:sz w:val="26"/>
          <w:szCs w:val="24"/>
        </w:rPr>
        <w:t>Law of geographical indication and traditional knowledge</w:t>
      </w:r>
      <w:r w:rsidR="0048413F">
        <w:rPr>
          <w:rFonts w:cstheme="minorHAnsi"/>
          <w:bCs/>
          <w:sz w:val="26"/>
          <w:szCs w:val="24"/>
        </w:rPr>
        <w:t xml:space="preserve"> </w:t>
      </w:r>
      <w:r w:rsidR="00D57034" w:rsidRPr="005A0623">
        <w:rPr>
          <w:rFonts w:cstheme="minorHAnsi"/>
          <w:sz w:val="26"/>
          <w:szCs w:val="26"/>
          <w:lang w:val="en-IN"/>
        </w:rPr>
        <w:t>(5 credits)</w:t>
      </w:r>
    </w:p>
    <w:p w:rsidR="00847302" w:rsidRDefault="00847302" w:rsidP="00AE1F13">
      <w:pPr>
        <w:numPr>
          <w:ilvl w:val="1"/>
          <w:numId w:val="9"/>
        </w:numPr>
        <w:spacing w:after="0" w:line="240" w:lineRule="auto"/>
        <w:rPr>
          <w:rFonts w:cstheme="minorHAnsi"/>
          <w:b/>
          <w:sz w:val="26"/>
          <w:szCs w:val="26"/>
          <w:lang w:val="en-IN"/>
        </w:rPr>
      </w:pPr>
      <w:r>
        <w:rPr>
          <w:rFonts w:cstheme="minorHAnsi"/>
          <w:b/>
          <w:sz w:val="26"/>
          <w:szCs w:val="26"/>
          <w:lang w:val="en-IN"/>
        </w:rPr>
        <w:t>Environment Law</w:t>
      </w:r>
    </w:p>
    <w:p w:rsidR="00BA1F29" w:rsidRPr="00072543" w:rsidRDefault="00BA1F29" w:rsidP="00AE1F13">
      <w:pPr>
        <w:pStyle w:val="ListParagraph"/>
        <w:numPr>
          <w:ilvl w:val="2"/>
          <w:numId w:val="9"/>
        </w:numPr>
        <w:rPr>
          <w:rFonts w:cstheme="minorHAnsi"/>
          <w:bCs/>
          <w:sz w:val="26"/>
          <w:szCs w:val="24"/>
        </w:rPr>
      </w:pPr>
      <w:r w:rsidRPr="00072543">
        <w:rPr>
          <w:rFonts w:cstheme="minorHAnsi"/>
          <w:bCs/>
          <w:sz w:val="26"/>
          <w:szCs w:val="24"/>
        </w:rPr>
        <w:t>Environment and Development: Law and Policy</w:t>
      </w:r>
      <w:r w:rsidR="0048413F">
        <w:rPr>
          <w:rFonts w:cstheme="minorHAnsi"/>
          <w:bCs/>
          <w:sz w:val="26"/>
          <w:szCs w:val="24"/>
        </w:rPr>
        <w:t xml:space="preserve"> </w:t>
      </w:r>
      <w:r w:rsidR="00D57034" w:rsidRPr="00072543">
        <w:rPr>
          <w:rFonts w:cstheme="minorHAnsi"/>
          <w:sz w:val="26"/>
          <w:szCs w:val="26"/>
          <w:lang w:val="en-IN"/>
        </w:rPr>
        <w:t>(5 credits)</w:t>
      </w:r>
    </w:p>
    <w:p w:rsidR="00BA1F29" w:rsidRPr="00072543" w:rsidRDefault="00BA1F29" w:rsidP="00AE1F13">
      <w:pPr>
        <w:pStyle w:val="ListParagraph"/>
        <w:numPr>
          <w:ilvl w:val="2"/>
          <w:numId w:val="9"/>
        </w:numPr>
        <w:rPr>
          <w:rFonts w:cstheme="minorHAnsi"/>
          <w:bCs/>
          <w:sz w:val="26"/>
          <w:szCs w:val="24"/>
        </w:rPr>
      </w:pPr>
      <w:r w:rsidRPr="00072543">
        <w:rPr>
          <w:rFonts w:cstheme="minorHAnsi"/>
          <w:bCs/>
          <w:sz w:val="26"/>
          <w:szCs w:val="24"/>
        </w:rPr>
        <w:t>Environment and international legal order</w:t>
      </w:r>
      <w:r w:rsidR="0048413F">
        <w:rPr>
          <w:rFonts w:cstheme="minorHAnsi"/>
          <w:bCs/>
          <w:sz w:val="26"/>
          <w:szCs w:val="24"/>
        </w:rPr>
        <w:t xml:space="preserve"> </w:t>
      </w:r>
      <w:r w:rsidR="00D57034" w:rsidRPr="00072543">
        <w:rPr>
          <w:rFonts w:cstheme="minorHAnsi"/>
          <w:sz w:val="26"/>
          <w:szCs w:val="26"/>
          <w:lang w:val="en-IN"/>
        </w:rPr>
        <w:t>(5 credits)</w:t>
      </w:r>
    </w:p>
    <w:p w:rsidR="00BA1F29" w:rsidRPr="00072543" w:rsidRDefault="00BA1F29" w:rsidP="00AE1F13">
      <w:pPr>
        <w:pStyle w:val="ListParagraph"/>
        <w:numPr>
          <w:ilvl w:val="2"/>
          <w:numId w:val="9"/>
        </w:numPr>
        <w:rPr>
          <w:rFonts w:cstheme="minorHAnsi"/>
          <w:bCs/>
          <w:sz w:val="26"/>
          <w:szCs w:val="24"/>
        </w:rPr>
      </w:pPr>
      <w:r w:rsidRPr="00072543">
        <w:rPr>
          <w:rFonts w:cstheme="minorHAnsi"/>
          <w:bCs/>
          <w:sz w:val="26"/>
          <w:szCs w:val="24"/>
        </w:rPr>
        <w:lastRenderedPageBreak/>
        <w:t>Environment protection in India</w:t>
      </w:r>
      <w:r w:rsidR="0048413F">
        <w:rPr>
          <w:rFonts w:cstheme="minorHAnsi"/>
          <w:bCs/>
          <w:sz w:val="26"/>
          <w:szCs w:val="24"/>
        </w:rPr>
        <w:t xml:space="preserve"> </w:t>
      </w:r>
      <w:r w:rsidR="00D57034" w:rsidRPr="00072543">
        <w:rPr>
          <w:rFonts w:cstheme="minorHAnsi"/>
          <w:sz w:val="26"/>
          <w:szCs w:val="26"/>
          <w:lang w:val="en-IN"/>
        </w:rPr>
        <w:t>(5 credits)</w:t>
      </w:r>
    </w:p>
    <w:p w:rsidR="00BA1F29" w:rsidRPr="00072543" w:rsidRDefault="00BA1F29" w:rsidP="00AE1F13">
      <w:pPr>
        <w:pStyle w:val="ListParagraph"/>
        <w:numPr>
          <w:ilvl w:val="2"/>
          <w:numId w:val="9"/>
        </w:numPr>
        <w:rPr>
          <w:rFonts w:cstheme="minorHAnsi"/>
          <w:bCs/>
          <w:sz w:val="26"/>
          <w:szCs w:val="24"/>
        </w:rPr>
      </w:pPr>
      <w:r w:rsidRPr="00072543">
        <w:rPr>
          <w:rFonts w:cstheme="minorHAnsi"/>
          <w:bCs/>
          <w:sz w:val="26"/>
          <w:szCs w:val="24"/>
        </w:rPr>
        <w:t>Environment protection and disaster management</w:t>
      </w:r>
      <w:r w:rsidR="0048413F">
        <w:rPr>
          <w:rFonts w:cstheme="minorHAnsi"/>
          <w:bCs/>
          <w:sz w:val="26"/>
          <w:szCs w:val="24"/>
        </w:rPr>
        <w:t xml:space="preserve"> </w:t>
      </w:r>
      <w:r w:rsidR="00D57034" w:rsidRPr="00072543">
        <w:rPr>
          <w:rFonts w:cstheme="minorHAnsi"/>
          <w:sz w:val="26"/>
          <w:szCs w:val="26"/>
          <w:lang w:val="en-IN"/>
        </w:rPr>
        <w:t>(5 credits)</w:t>
      </w:r>
    </w:p>
    <w:p w:rsidR="00BA1F29" w:rsidRPr="00072543" w:rsidRDefault="00BA1F29" w:rsidP="00AE1F13">
      <w:pPr>
        <w:pStyle w:val="ListParagraph"/>
        <w:numPr>
          <w:ilvl w:val="2"/>
          <w:numId w:val="9"/>
        </w:numPr>
        <w:rPr>
          <w:rFonts w:cstheme="minorHAnsi"/>
          <w:bCs/>
          <w:sz w:val="26"/>
          <w:szCs w:val="24"/>
        </w:rPr>
      </w:pPr>
      <w:r w:rsidRPr="00072543">
        <w:rPr>
          <w:rFonts w:cstheme="minorHAnsi"/>
          <w:bCs/>
          <w:sz w:val="26"/>
          <w:szCs w:val="24"/>
        </w:rPr>
        <w:t>Climate change and legal order</w:t>
      </w:r>
      <w:r w:rsidR="0048413F">
        <w:rPr>
          <w:rFonts w:cstheme="minorHAnsi"/>
          <w:bCs/>
          <w:sz w:val="26"/>
          <w:szCs w:val="24"/>
        </w:rPr>
        <w:t xml:space="preserve"> </w:t>
      </w:r>
      <w:r w:rsidR="00D57034" w:rsidRPr="00072543">
        <w:rPr>
          <w:rFonts w:cstheme="minorHAnsi"/>
          <w:sz w:val="26"/>
          <w:szCs w:val="26"/>
          <w:lang w:val="en-IN"/>
        </w:rPr>
        <w:t>(5 credits)</w:t>
      </w:r>
    </w:p>
    <w:p w:rsidR="00BA1F29" w:rsidRPr="00072543" w:rsidRDefault="00BA1F29" w:rsidP="00AE1F13">
      <w:pPr>
        <w:pStyle w:val="ListParagraph"/>
        <w:numPr>
          <w:ilvl w:val="2"/>
          <w:numId w:val="9"/>
        </w:numPr>
        <w:rPr>
          <w:rFonts w:cstheme="minorHAnsi"/>
          <w:bCs/>
          <w:sz w:val="26"/>
          <w:szCs w:val="24"/>
        </w:rPr>
      </w:pPr>
      <w:r w:rsidRPr="00072543">
        <w:rPr>
          <w:rFonts w:cstheme="minorHAnsi"/>
          <w:bCs/>
          <w:sz w:val="26"/>
          <w:szCs w:val="24"/>
        </w:rPr>
        <w:t>Biological diversity and legal order</w:t>
      </w:r>
      <w:r w:rsidR="0048413F">
        <w:rPr>
          <w:rFonts w:cstheme="minorHAnsi"/>
          <w:bCs/>
          <w:sz w:val="26"/>
          <w:szCs w:val="24"/>
        </w:rPr>
        <w:t xml:space="preserve"> </w:t>
      </w:r>
      <w:r w:rsidR="00D57034" w:rsidRPr="00072543">
        <w:rPr>
          <w:rFonts w:cstheme="minorHAnsi"/>
          <w:sz w:val="26"/>
          <w:szCs w:val="26"/>
          <w:lang w:val="en-IN"/>
        </w:rPr>
        <w:t>(5 credits)</w:t>
      </w:r>
    </w:p>
    <w:p w:rsidR="004809C2" w:rsidRDefault="004809C2" w:rsidP="00AE1F13">
      <w:pPr>
        <w:numPr>
          <w:ilvl w:val="0"/>
          <w:numId w:val="9"/>
        </w:numPr>
        <w:spacing w:after="0" w:line="240" w:lineRule="auto"/>
        <w:rPr>
          <w:rFonts w:cstheme="minorHAnsi"/>
          <w:sz w:val="26"/>
          <w:szCs w:val="26"/>
          <w:lang w:val="en-IN"/>
        </w:rPr>
      </w:pPr>
      <w:r w:rsidRPr="004747D5">
        <w:rPr>
          <w:rFonts w:cstheme="minorHAnsi"/>
          <w:b/>
          <w:sz w:val="26"/>
          <w:szCs w:val="26"/>
          <w:lang w:val="en-IN"/>
        </w:rPr>
        <w:t>Practical Paper</w:t>
      </w:r>
      <w:r w:rsidRPr="005A0623">
        <w:rPr>
          <w:rFonts w:cstheme="minorHAnsi"/>
          <w:sz w:val="26"/>
          <w:szCs w:val="26"/>
          <w:lang w:val="en-IN"/>
        </w:rPr>
        <w:t xml:space="preserve"> </w:t>
      </w:r>
    </w:p>
    <w:p w:rsidR="004809C2" w:rsidRDefault="004809C2" w:rsidP="00AE1F13">
      <w:pPr>
        <w:numPr>
          <w:ilvl w:val="1"/>
          <w:numId w:val="9"/>
        </w:numPr>
        <w:spacing w:after="0" w:line="240" w:lineRule="auto"/>
        <w:rPr>
          <w:rFonts w:cstheme="minorHAnsi"/>
          <w:sz w:val="26"/>
          <w:szCs w:val="26"/>
          <w:lang w:val="en-IN"/>
        </w:rPr>
      </w:pPr>
      <w:r>
        <w:rPr>
          <w:rFonts w:cstheme="minorHAnsi"/>
          <w:sz w:val="26"/>
          <w:szCs w:val="26"/>
          <w:lang w:val="en-IN"/>
        </w:rPr>
        <w:t>Practical Paper I  (10 Credits)</w:t>
      </w:r>
    </w:p>
    <w:p w:rsidR="004809C2" w:rsidRDefault="004809C2" w:rsidP="00AE1F13">
      <w:pPr>
        <w:numPr>
          <w:ilvl w:val="1"/>
          <w:numId w:val="9"/>
        </w:numPr>
        <w:spacing w:after="0" w:line="240" w:lineRule="auto"/>
        <w:rPr>
          <w:rFonts w:cstheme="minorHAnsi"/>
          <w:sz w:val="26"/>
          <w:szCs w:val="26"/>
          <w:lang w:val="en-IN"/>
        </w:rPr>
      </w:pPr>
      <w:r>
        <w:rPr>
          <w:rFonts w:cstheme="minorHAnsi"/>
          <w:sz w:val="26"/>
          <w:szCs w:val="26"/>
          <w:lang w:val="en-IN"/>
        </w:rPr>
        <w:t>Practical Paper II  (10 Credits)</w:t>
      </w:r>
    </w:p>
    <w:p w:rsidR="004809C2" w:rsidRDefault="004809C2" w:rsidP="00AE1F13">
      <w:pPr>
        <w:numPr>
          <w:ilvl w:val="1"/>
          <w:numId w:val="9"/>
        </w:numPr>
        <w:spacing w:after="0" w:line="240" w:lineRule="auto"/>
        <w:rPr>
          <w:rFonts w:cstheme="minorHAnsi"/>
          <w:sz w:val="26"/>
          <w:szCs w:val="26"/>
          <w:lang w:val="en-IN"/>
        </w:rPr>
      </w:pPr>
      <w:r w:rsidRPr="005A0623">
        <w:rPr>
          <w:rFonts w:cstheme="minorHAnsi"/>
          <w:sz w:val="26"/>
          <w:szCs w:val="26"/>
          <w:lang w:val="en-IN"/>
        </w:rPr>
        <w:t xml:space="preserve"> </w:t>
      </w:r>
      <w:r>
        <w:rPr>
          <w:rFonts w:cstheme="minorHAnsi"/>
          <w:sz w:val="26"/>
          <w:szCs w:val="26"/>
          <w:lang w:val="en-IN"/>
        </w:rPr>
        <w:t>Practical Paper III (10 Credits)</w:t>
      </w:r>
    </w:p>
    <w:p w:rsidR="004809C2" w:rsidRDefault="004809C2" w:rsidP="004809C2">
      <w:pPr>
        <w:spacing w:after="0" w:line="240" w:lineRule="auto"/>
        <w:ind w:left="1440"/>
        <w:rPr>
          <w:rFonts w:cstheme="minorHAnsi"/>
          <w:sz w:val="26"/>
          <w:szCs w:val="26"/>
          <w:lang w:val="en-IN"/>
        </w:rPr>
      </w:pPr>
    </w:p>
    <w:p w:rsidR="00993CDA" w:rsidRPr="004747D5" w:rsidRDefault="0013356E" w:rsidP="00AE1F13">
      <w:pPr>
        <w:numPr>
          <w:ilvl w:val="0"/>
          <w:numId w:val="9"/>
        </w:numPr>
        <w:spacing w:after="0" w:line="240" w:lineRule="auto"/>
        <w:rPr>
          <w:rFonts w:cstheme="minorHAnsi"/>
          <w:b/>
          <w:sz w:val="26"/>
          <w:szCs w:val="26"/>
          <w:lang w:val="en-IN"/>
        </w:rPr>
      </w:pPr>
      <w:r>
        <w:rPr>
          <w:rFonts w:cstheme="minorHAnsi"/>
          <w:b/>
          <w:sz w:val="26"/>
          <w:szCs w:val="26"/>
          <w:lang w:val="en-IN"/>
        </w:rPr>
        <w:t>Interdisciplinary</w:t>
      </w:r>
      <w:r w:rsidRPr="004747D5">
        <w:rPr>
          <w:rFonts w:cstheme="minorHAnsi"/>
          <w:b/>
          <w:sz w:val="26"/>
          <w:szCs w:val="26"/>
          <w:lang w:val="en-IN"/>
        </w:rPr>
        <w:t xml:space="preserve"> </w:t>
      </w:r>
      <w:r>
        <w:rPr>
          <w:rFonts w:cstheme="minorHAnsi"/>
          <w:b/>
          <w:sz w:val="26"/>
          <w:szCs w:val="26"/>
          <w:lang w:val="en-IN"/>
        </w:rPr>
        <w:t>C</w:t>
      </w:r>
      <w:r w:rsidR="00993CDA" w:rsidRPr="004747D5">
        <w:rPr>
          <w:rFonts w:cstheme="minorHAnsi"/>
          <w:b/>
          <w:sz w:val="26"/>
          <w:szCs w:val="26"/>
          <w:lang w:val="en-IN"/>
        </w:rPr>
        <w:t>ourses</w:t>
      </w:r>
    </w:p>
    <w:p w:rsidR="00993CDA" w:rsidRPr="005A0623" w:rsidRDefault="00993CDA" w:rsidP="00AE1F13">
      <w:pPr>
        <w:numPr>
          <w:ilvl w:val="1"/>
          <w:numId w:val="9"/>
        </w:numPr>
        <w:spacing w:after="0" w:line="240" w:lineRule="auto"/>
        <w:rPr>
          <w:rFonts w:cstheme="minorHAnsi"/>
          <w:sz w:val="26"/>
          <w:szCs w:val="26"/>
          <w:lang w:val="en-IN"/>
        </w:rPr>
      </w:pPr>
      <w:r w:rsidRPr="005A0623">
        <w:rPr>
          <w:rFonts w:cstheme="minorHAnsi"/>
          <w:sz w:val="26"/>
          <w:szCs w:val="26"/>
          <w:lang w:val="en-IN"/>
        </w:rPr>
        <w:t>Educational Technology and E-learning (3 credits)</w:t>
      </w:r>
    </w:p>
    <w:p w:rsidR="00993CDA" w:rsidRDefault="00993CDA" w:rsidP="00AE1F13">
      <w:pPr>
        <w:numPr>
          <w:ilvl w:val="1"/>
          <w:numId w:val="9"/>
        </w:numPr>
        <w:spacing w:after="0" w:line="240" w:lineRule="auto"/>
        <w:rPr>
          <w:rFonts w:cstheme="minorHAnsi"/>
          <w:sz w:val="26"/>
          <w:szCs w:val="26"/>
          <w:lang w:val="en-IN"/>
        </w:rPr>
      </w:pPr>
      <w:r w:rsidRPr="005A0623">
        <w:rPr>
          <w:rFonts w:cstheme="minorHAnsi"/>
          <w:sz w:val="26"/>
          <w:szCs w:val="26"/>
          <w:lang w:val="en-IN"/>
        </w:rPr>
        <w:t>Computer Application and Legal research (3 credits)</w:t>
      </w:r>
    </w:p>
    <w:p w:rsidR="00EE1DCB" w:rsidRPr="005A0623" w:rsidRDefault="00EE1DCB" w:rsidP="00EE1DCB">
      <w:pPr>
        <w:spacing w:after="0" w:line="240" w:lineRule="auto"/>
        <w:ind w:left="1440"/>
        <w:rPr>
          <w:rFonts w:cstheme="minorHAnsi"/>
          <w:sz w:val="26"/>
          <w:szCs w:val="26"/>
          <w:lang w:val="en-IN"/>
        </w:rPr>
      </w:pPr>
    </w:p>
    <w:p w:rsidR="00993CDA" w:rsidRPr="004747D5" w:rsidRDefault="003E06C6" w:rsidP="00AE1F13">
      <w:pPr>
        <w:numPr>
          <w:ilvl w:val="0"/>
          <w:numId w:val="9"/>
        </w:numPr>
        <w:spacing w:after="0" w:line="240" w:lineRule="auto"/>
        <w:rPr>
          <w:rFonts w:cstheme="minorHAnsi"/>
          <w:b/>
          <w:sz w:val="26"/>
          <w:szCs w:val="26"/>
          <w:lang w:val="en-IN"/>
        </w:rPr>
      </w:pPr>
      <w:r>
        <w:rPr>
          <w:rFonts w:cstheme="minorHAnsi"/>
          <w:b/>
          <w:sz w:val="26"/>
          <w:szCs w:val="26"/>
          <w:lang w:val="en-IN"/>
        </w:rPr>
        <w:t>Value Added</w:t>
      </w:r>
      <w:r w:rsidR="00993CDA" w:rsidRPr="004747D5">
        <w:rPr>
          <w:rFonts w:cstheme="minorHAnsi"/>
          <w:b/>
          <w:sz w:val="26"/>
          <w:szCs w:val="26"/>
          <w:lang w:val="en-IN"/>
        </w:rPr>
        <w:t xml:space="preserve"> </w:t>
      </w:r>
      <w:r w:rsidR="00671E88" w:rsidRPr="004747D5">
        <w:rPr>
          <w:rFonts w:cstheme="minorHAnsi"/>
          <w:b/>
          <w:sz w:val="26"/>
          <w:szCs w:val="26"/>
          <w:lang w:val="en-IN"/>
        </w:rPr>
        <w:t>Course</w:t>
      </w:r>
    </w:p>
    <w:p w:rsidR="00993CDA" w:rsidRDefault="00993CDA" w:rsidP="00AE1F13">
      <w:pPr>
        <w:numPr>
          <w:ilvl w:val="1"/>
          <w:numId w:val="9"/>
        </w:numPr>
        <w:spacing w:after="0" w:line="240" w:lineRule="auto"/>
        <w:rPr>
          <w:rFonts w:cstheme="minorHAnsi"/>
          <w:sz w:val="26"/>
          <w:szCs w:val="26"/>
          <w:lang w:val="en-IN"/>
        </w:rPr>
      </w:pPr>
      <w:r w:rsidRPr="005A0623">
        <w:rPr>
          <w:rFonts w:cstheme="minorHAnsi"/>
          <w:sz w:val="26"/>
          <w:szCs w:val="26"/>
          <w:lang w:val="en-IN"/>
        </w:rPr>
        <w:t>Soft skills and Personality Development (4 credits)</w:t>
      </w:r>
    </w:p>
    <w:p w:rsidR="00F4537F" w:rsidRPr="005A0623" w:rsidRDefault="00F4537F" w:rsidP="00F4537F">
      <w:pPr>
        <w:spacing w:after="0" w:line="240" w:lineRule="auto"/>
        <w:ind w:left="1440"/>
        <w:rPr>
          <w:rFonts w:cstheme="minorHAnsi"/>
          <w:sz w:val="26"/>
          <w:szCs w:val="26"/>
          <w:lang w:val="en-IN"/>
        </w:rPr>
      </w:pPr>
    </w:p>
    <w:p w:rsidR="00993CDA" w:rsidRPr="005A0623" w:rsidRDefault="00993CDA" w:rsidP="00D76E49">
      <w:pPr>
        <w:rPr>
          <w:rFonts w:cstheme="minorHAnsi"/>
          <w:sz w:val="26"/>
          <w:szCs w:val="26"/>
          <w:lang w:val="en-IN"/>
        </w:rPr>
      </w:pPr>
    </w:p>
    <w:p w:rsidR="00D76E49" w:rsidRDefault="00D76E49">
      <w:pPr>
        <w:rPr>
          <w:rFonts w:asciiTheme="majorHAnsi" w:eastAsiaTheme="majorEastAsia" w:hAnsiTheme="majorHAnsi" w:cstheme="majorBidi"/>
          <w:color w:val="17365D" w:themeColor="text2" w:themeShade="BF"/>
          <w:spacing w:val="5"/>
          <w:kern w:val="28"/>
          <w:sz w:val="52"/>
          <w:szCs w:val="52"/>
        </w:rPr>
      </w:pPr>
      <w:r>
        <w:br w:type="page"/>
      </w:r>
    </w:p>
    <w:p w:rsidR="00530C29" w:rsidRDefault="00530C29" w:rsidP="000B1718">
      <w:pPr>
        <w:pStyle w:val="Title"/>
        <w:jc w:val="center"/>
      </w:pPr>
    </w:p>
    <w:p w:rsidR="00530C29" w:rsidRDefault="00530C29" w:rsidP="000B1718">
      <w:pPr>
        <w:pStyle w:val="Title"/>
        <w:jc w:val="center"/>
      </w:pPr>
    </w:p>
    <w:p w:rsidR="00530C29" w:rsidRDefault="00530C29" w:rsidP="000B1718">
      <w:pPr>
        <w:pStyle w:val="Title"/>
        <w:jc w:val="center"/>
      </w:pPr>
    </w:p>
    <w:p w:rsidR="00530C29" w:rsidRDefault="00530C29" w:rsidP="000B1718">
      <w:pPr>
        <w:pStyle w:val="Title"/>
        <w:jc w:val="center"/>
      </w:pPr>
    </w:p>
    <w:p w:rsidR="00530C29" w:rsidRDefault="00530C29" w:rsidP="000B1718">
      <w:pPr>
        <w:pStyle w:val="Title"/>
        <w:jc w:val="center"/>
      </w:pPr>
    </w:p>
    <w:p w:rsidR="000B1718" w:rsidRDefault="000B1718" w:rsidP="000B1718">
      <w:pPr>
        <w:pStyle w:val="Title"/>
        <w:jc w:val="center"/>
      </w:pPr>
      <w:r w:rsidRPr="003541A9">
        <w:t>DETAILED SYLLABUS</w:t>
      </w:r>
    </w:p>
    <w:p w:rsidR="000B1718" w:rsidRDefault="000B1718" w:rsidP="000B1718">
      <w:pPr>
        <w:pStyle w:val="Title"/>
        <w:jc w:val="center"/>
      </w:pPr>
      <w:r w:rsidRPr="003541A9">
        <w:t>OF</w:t>
      </w:r>
    </w:p>
    <w:p w:rsidR="000B1718" w:rsidRDefault="000B1718" w:rsidP="000B1718">
      <w:pPr>
        <w:pStyle w:val="Title"/>
        <w:jc w:val="center"/>
      </w:pPr>
      <w:r w:rsidRPr="003541A9">
        <w:t xml:space="preserve">LL.M </w:t>
      </w:r>
      <w:r>
        <w:t>TWO YEAR PROGRAM</w:t>
      </w:r>
    </w:p>
    <w:p w:rsidR="000B1718" w:rsidRDefault="000B1718" w:rsidP="000B1718">
      <w:pPr>
        <w:pStyle w:val="Title"/>
        <w:jc w:val="center"/>
        <w:rPr>
          <w:sz w:val="38"/>
        </w:rPr>
      </w:pPr>
      <w:r>
        <w:rPr>
          <w:sz w:val="38"/>
        </w:rPr>
        <w:t>w.e.f June 2015</w:t>
      </w:r>
    </w:p>
    <w:p w:rsidR="009F2C0A" w:rsidRDefault="009F2C0A" w:rsidP="009F2C0A"/>
    <w:p w:rsidR="009F2C0A" w:rsidRDefault="009F2C0A">
      <w:r>
        <w:br w:type="page"/>
      </w:r>
    </w:p>
    <w:p w:rsidR="00785FAF" w:rsidRPr="00FE65ED" w:rsidRDefault="00785FAF" w:rsidP="00785FAF">
      <w:pPr>
        <w:pStyle w:val="Title"/>
        <w:jc w:val="center"/>
      </w:pPr>
      <w:r w:rsidRPr="00FE65ED">
        <w:lastRenderedPageBreak/>
        <w:t>FOUNDATION COURSES</w:t>
      </w:r>
    </w:p>
    <w:p w:rsidR="00785FAF" w:rsidRPr="00862CD6" w:rsidRDefault="00785FAF" w:rsidP="00785FAF">
      <w:pPr>
        <w:pStyle w:val="BodyText1"/>
        <w:spacing w:after="200" w:line="276" w:lineRule="auto"/>
        <w:jc w:val="center"/>
        <w:rPr>
          <w:rFonts w:asciiTheme="minorHAnsi" w:hAnsiTheme="minorHAnsi" w:cstheme="minorHAnsi"/>
          <w:b/>
          <w:bCs/>
          <w:color w:val="auto"/>
          <w:sz w:val="26"/>
          <w:szCs w:val="26"/>
        </w:rPr>
      </w:pPr>
      <w:r>
        <w:rPr>
          <w:rFonts w:asciiTheme="minorHAnsi" w:hAnsiTheme="minorHAnsi" w:cstheme="minorHAnsi"/>
          <w:b/>
          <w:bCs/>
          <w:color w:val="auto"/>
          <w:sz w:val="26"/>
          <w:szCs w:val="26"/>
        </w:rPr>
        <w:t xml:space="preserve">01. </w:t>
      </w:r>
      <w:r w:rsidRPr="00862CD6">
        <w:rPr>
          <w:rFonts w:asciiTheme="minorHAnsi" w:hAnsiTheme="minorHAnsi" w:cstheme="minorHAnsi"/>
          <w:b/>
          <w:bCs/>
          <w:color w:val="auto"/>
          <w:sz w:val="26"/>
          <w:szCs w:val="26"/>
        </w:rPr>
        <w:t>LAW AND SOCIAL TRANSFORMATION IN INDIA</w:t>
      </w:r>
    </w:p>
    <w:p w:rsidR="00785FAF" w:rsidRPr="00C17605" w:rsidRDefault="00785FAF" w:rsidP="00785FAF">
      <w:pPr>
        <w:pStyle w:val="BodyText1"/>
        <w:spacing w:after="200" w:line="276" w:lineRule="auto"/>
        <w:rPr>
          <w:rFonts w:asciiTheme="minorHAnsi" w:hAnsiTheme="minorHAnsi" w:cstheme="minorHAnsi"/>
          <w:bCs/>
          <w:color w:val="auto"/>
          <w:sz w:val="26"/>
          <w:szCs w:val="26"/>
        </w:rPr>
      </w:pPr>
      <w:r w:rsidRPr="00C17605">
        <w:rPr>
          <w:rFonts w:asciiTheme="minorHAnsi" w:hAnsiTheme="minorHAnsi" w:cstheme="minorHAnsi"/>
          <w:bCs/>
          <w:color w:val="auto"/>
          <w:sz w:val="26"/>
          <w:szCs w:val="26"/>
        </w:rPr>
        <w:t>Objective of the Course</w:t>
      </w:r>
    </w:p>
    <w:p w:rsidR="00785FAF" w:rsidRPr="00862CD6" w:rsidRDefault="00785FAF" w:rsidP="00785FAF">
      <w:pPr>
        <w:pStyle w:val="BodyText1"/>
        <w:tabs>
          <w:tab w:val="clear" w:pos="397"/>
          <w:tab w:val="clear" w:pos="794"/>
          <w:tab w:val="clear" w:pos="1191"/>
          <w:tab w:val="clear" w:pos="1587"/>
          <w:tab w:val="clear" w:pos="1984"/>
          <w:tab w:val="clear" w:pos="2381"/>
        </w:tabs>
        <w:spacing w:after="200" w:line="276" w:lineRule="auto"/>
        <w:ind w:left="0"/>
        <w:rPr>
          <w:rFonts w:asciiTheme="minorHAnsi" w:hAnsiTheme="minorHAnsi" w:cstheme="minorHAnsi"/>
          <w:color w:val="auto"/>
          <w:sz w:val="26"/>
          <w:szCs w:val="26"/>
        </w:rPr>
      </w:pPr>
      <w:r>
        <w:rPr>
          <w:rFonts w:asciiTheme="minorHAnsi" w:hAnsiTheme="minorHAnsi" w:cstheme="minorHAnsi"/>
          <w:b/>
          <w:bCs/>
          <w:color w:val="auto"/>
          <w:sz w:val="26"/>
          <w:szCs w:val="26"/>
        </w:rPr>
        <w:tab/>
      </w:r>
      <w:r w:rsidRPr="00862CD6">
        <w:rPr>
          <w:rFonts w:asciiTheme="minorHAnsi" w:hAnsiTheme="minorHAnsi" w:cstheme="minorHAnsi"/>
          <w:color w:val="auto"/>
          <w:sz w:val="26"/>
          <w:szCs w:val="26"/>
        </w:rPr>
        <w:t>This course is designed to offer the teacher and the taught with – (a) awareness of Indian approaches to social and economic problems in the context of law as a means of social control and change; and (b) a spirit of inquiry to explore and exploit law and legal institution as a means to achieve development within the framework of law. The endeavour is to make the students aware of the role the law has played and has to play in the contemporary Indian society.</w:t>
      </w:r>
    </w:p>
    <w:p w:rsidR="00785FAF" w:rsidRPr="00C17605" w:rsidRDefault="00785FAF" w:rsidP="00785FAF">
      <w:pPr>
        <w:pStyle w:val="BodyText1"/>
        <w:spacing w:after="200" w:line="276" w:lineRule="auto"/>
        <w:rPr>
          <w:rFonts w:asciiTheme="minorHAnsi" w:hAnsiTheme="minorHAnsi" w:cstheme="minorHAnsi"/>
          <w:bCs/>
          <w:color w:val="auto"/>
          <w:sz w:val="26"/>
          <w:szCs w:val="26"/>
        </w:rPr>
      </w:pPr>
      <w:r w:rsidRPr="00C17605">
        <w:rPr>
          <w:rFonts w:asciiTheme="minorHAnsi" w:hAnsiTheme="minorHAnsi" w:cstheme="minorHAnsi"/>
          <w:bCs/>
          <w:color w:val="auto"/>
          <w:sz w:val="26"/>
          <w:szCs w:val="26"/>
        </w:rPr>
        <w:t>Syllabus</w:t>
      </w:r>
    </w:p>
    <w:p w:rsidR="00785FAF" w:rsidRPr="00C17605" w:rsidRDefault="00785FAF" w:rsidP="00785FAF">
      <w:pPr>
        <w:pStyle w:val="BodyText1"/>
        <w:spacing w:line="240" w:lineRule="auto"/>
        <w:rPr>
          <w:rFonts w:asciiTheme="minorHAnsi" w:hAnsiTheme="minorHAnsi" w:cstheme="minorHAnsi"/>
          <w:bCs/>
          <w:color w:val="auto"/>
          <w:sz w:val="26"/>
          <w:szCs w:val="26"/>
        </w:rPr>
      </w:pPr>
      <w:r w:rsidRPr="00C17605">
        <w:rPr>
          <w:rFonts w:asciiTheme="minorHAnsi" w:hAnsiTheme="minorHAnsi" w:cstheme="minorHAnsi"/>
          <w:bCs/>
          <w:color w:val="auto"/>
          <w:sz w:val="26"/>
          <w:szCs w:val="26"/>
        </w:rPr>
        <w:t>1.</w:t>
      </w:r>
      <w:r w:rsidRPr="00C17605">
        <w:rPr>
          <w:rFonts w:asciiTheme="minorHAnsi" w:hAnsiTheme="minorHAnsi" w:cstheme="minorHAnsi"/>
          <w:bCs/>
          <w:color w:val="auto"/>
          <w:sz w:val="26"/>
          <w:szCs w:val="26"/>
        </w:rPr>
        <w:tab/>
        <w:t>Law and social change</w:t>
      </w:r>
    </w:p>
    <w:p w:rsidR="00785FAF" w:rsidRPr="00862CD6" w:rsidRDefault="00785FAF" w:rsidP="00785FAF">
      <w:pPr>
        <w:pStyle w:val="1"/>
        <w:spacing w:line="240" w:lineRule="auto"/>
        <w:ind w:left="806" w:hanging="403"/>
        <w:rPr>
          <w:rFonts w:asciiTheme="minorHAnsi" w:hAnsiTheme="minorHAnsi" w:cstheme="minorHAnsi"/>
          <w:sz w:val="26"/>
          <w:szCs w:val="26"/>
        </w:rPr>
      </w:pPr>
      <w:r w:rsidRPr="00862CD6">
        <w:rPr>
          <w:rFonts w:asciiTheme="minorHAnsi" w:hAnsiTheme="minorHAnsi" w:cstheme="minorHAnsi"/>
          <w:sz w:val="26"/>
          <w:szCs w:val="26"/>
        </w:rPr>
        <w:t>1.1</w:t>
      </w:r>
      <w:r w:rsidRPr="00862CD6">
        <w:rPr>
          <w:rFonts w:asciiTheme="minorHAnsi" w:hAnsiTheme="minorHAnsi" w:cstheme="minorHAnsi"/>
          <w:sz w:val="26"/>
          <w:szCs w:val="26"/>
        </w:rPr>
        <w:tab/>
        <w:t>Law as an instrument of social change.</w:t>
      </w:r>
    </w:p>
    <w:p w:rsidR="00785FAF" w:rsidRPr="00862CD6" w:rsidRDefault="00785FAF" w:rsidP="00785FAF">
      <w:pPr>
        <w:pStyle w:val="1"/>
        <w:spacing w:line="240" w:lineRule="auto"/>
        <w:ind w:left="806" w:hanging="403"/>
        <w:rPr>
          <w:rFonts w:asciiTheme="minorHAnsi" w:hAnsiTheme="minorHAnsi" w:cstheme="minorHAnsi"/>
          <w:sz w:val="26"/>
          <w:szCs w:val="26"/>
        </w:rPr>
      </w:pPr>
      <w:r w:rsidRPr="00862CD6">
        <w:rPr>
          <w:rFonts w:asciiTheme="minorHAnsi" w:hAnsiTheme="minorHAnsi" w:cstheme="minorHAnsi"/>
          <w:sz w:val="26"/>
          <w:szCs w:val="26"/>
        </w:rPr>
        <w:t>1.2</w:t>
      </w:r>
      <w:r w:rsidRPr="00862CD6">
        <w:rPr>
          <w:rFonts w:asciiTheme="minorHAnsi" w:hAnsiTheme="minorHAnsi" w:cstheme="minorHAnsi"/>
          <w:sz w:val="26"/>
          <w:szCs w:val="26"/>
        </w:rPr>
        <w:tab/>
        <w:t>Law as the product of traditions and culture. Criticism and evaluation in the light of colonization and the introduction of common law system and institution in India and its impact on further development of law and legal institution in India.</w:t>
      </w:r>
      <w:r w:rsidRPr="00862CD6">
        <w:rPr>
          <w:rFonts w:asciiTheme="minorHAnsi" w:hAnsiTheme="minorHAnsi" w:cstheme="minorHAnsi"/>
          <w:sz w:val="26"/>
          <w:szCs w:val="26"/>
        </w:rPr>
        <w:tab/>
      </w:r>
    </w:p>
    <w:p w:rsidR="00785FAF" w:rsidRPr="00C17605" w:rsidRDefault="00785FAF" w:rsidP="00785FAF">
      <w:pPr>
        <w:pStyle w:val="BodyText1"/>
        <w:spacing w:line="240" w:lineRule="auto"/>
        <w:rPr>
          <w:rFonts w:asciiTheme="minorHAnsi" w:hAnsiTheme="minorHAnsi" w:cstheme="minorHAnsi"/>
          <w:bCs/>
          <w:color w:val="auto"/>
          <w:sz w:val="26"/>
          <w:szCs w:val="26"/>
        </w:rPr>
      </w:pPr>
      <w:r w:rsidRPr="00C17605">
        <w:rPr>
          <w:rFonts w:asciiTheme="minorHAnsi" w:hAnsiTheme="minorHAnsi" w:cstheme="minorHAnsi"/>
          <w:bCs/>
          <w:color w:val="auto"/>
          <w:sz w:val="26"/>
          <w:szCs w:val="26"/>
        </w:rPr>
        <w:t>2.</w:t>
      </w:r>
      <w:r w:rsidRPr="00C17605">
        <w:rPr>
          <w:rFonts w:asciiTheme="minorHAnsi" w:hAnsiTheme="minorHAnsi" w:cstheme="minorHAnsi"/>
          <w:bCs/>
          <w:color w:val="auto"/>
          <w:sz w:val="26"/>
          <w:szCs w:val="26"/>
        </w:rPr>
        <w:tab/>
        <w:t>Religion and the law</w:t>
      </w:r>
    </w:p>
    <w:p w:rsidR="00785FAF" w:rsidRPr="00862CD6" w:rsidRDefault="00785FAF" w:rsidP="00785FAF">
      <w:pPr>
        <w:pStyle w:val="1"/>
        <w:spacing w:line="240" w:lineRule="auto"/>
        <w:ind w:left="806" w:hanging="403"/>
        <w:rPr>
          <w:rFonts w:asciiTheme="minorHAnsi" w:hAnsiTheme="minorHAnsi" w:cstheme="minorHAnsi"/>
          <w:sz w:val="26"/>
          <w:szCs w:val="26"/>
        </w:rPr>
      </w:pPr>
      <w:r w:rsidRPr="00862CD6">
        <w:rPr>
          <w:rFonts w:asciiTheme="minorHAnsi" w:hAnsiTheme="minorHAnsi" w:cstheme="minorHAnsi"/>
          <w:sz w:val="26"/>
          <w:szCs w:val="26"/>
        </w:rPr>
        <w:t>2.1</w:t>
      </w:r>
      <w:r w:rsidRPr="00862CD6">
        <w:rPr>
          <w:rFonts w:asciiTheme="minorHAnsi" w:hAnsiTheme="minorHAnsi" w:cstheme="minorHAnsi"/>
          <w:sz w:val="26"/>
          <w:szCs w:val="26"/>
        </w:rPr>
        <w:tab/>
        <w:t>Religion as a divisive factor.</w:t>
      </w:r>
    </w:p>
    <w:p w:rsidR="00785FAF" w:rsidRPr="00862CD6" w:rsidRDefault="00785FAF" w:rsidP="00785FAF">
      <w:pPr>
        <w:pStyle w:val="1"/>
        <w:spacing w:line="240" w:lineRule="auto"/>
        <w:ind w:left="806" w:hanging="403"/>
        <w:rPr>
          <w:rFonts w:asciiTheme="minorHAnsi" w:hAnsiTheme="minorHAnsi" w:cstheme="minorHAnsi"/>
          <w:sz w:val="26"/>
          <w:szCs w:val="26"/>
        </w:rPr>
      </w:pPr>
      <w:r w:rsidRPr="00862CD6">
        <w:rPr>
          <w:rFonts w:asciiTheme="minorHAnsi" w:hAnsiTheme="minorHAnsi" w:cstheme="minorHAnsi"/>
          <w:sz w:val="26"/>
          <w:szCs w:val="26"/>
        </w:rPr>
        <w:t>2.2</w:t>
      </w:r>
      <w:r w:rsidRPr="00862CD6">
        <w:rPr>
          <w:rFonts w:asciiTheme="minorHAnsi" w:hAnsiTheme="minorHAnsi" w:cstheme="minorHAnsi"/>
          <w:sz w:val="26"/>
          <w:szCs w:val="26"/>
        </w:rPr>
        <w:tab/>
        <w:t>Secularism as a solution to the problem</w:t>
      </w:r>
    </w:p>
    <w:p w:rsidR="00785FAF" w:rsidRPr="00862CD6" w:rsidRDefault="00785FAF" w:rsidP="00785FAF">
      <w:pPr>
        <w:pStyle w:val="1"/>
        <w:spacing w:line="240" w:lineRule="auto"/>
        <w:ind w:left="806" w:hanging="403"/>
        <w:rPr>
          <w:rFonts w:asciiTheme="minorHAnsi" w:hAnsiTheme="minorHAnsi" w:cstheme="minorHAnsi"/>
          <w:sz w:val="26"/>
          <w:szCs w:val="26"/>
        </w:rPr>
      </w:pPr>
      <w:r w:rsidRPr="00862CD6">
        <w:rPr>
          <w:rFonts w:asciiTheme="minorHAnsi" w:hAnsiTheme="minorHAnsi" w:cstheme="minorHAnsi"/>
          <w:sz w:val="26"/>
          <w:szCs w:val="26"/>
        </w:rPr>
        <w:t>2.3</w:t>
      </w:r>
      <w:r w:rsidRPr="00862CD6">
        <w:rPr>
          <w:rFonts w:asciiTheme="minorHAnsi" w:hAnsiTheme="minorHAnsi" w:cstheme="minorHAnsi"/>
          <w:sz w:val="26"/>
          <w:szCs w:val="26"/>
        </w:rPr>
        <w:tab/>
        <w:t>Reform of the law on secular lines: Problems.</w:t>
      </w:r>
    </w:p>
    <w:p w:rsidR="00785FAF" w:rsidRPr="00862CD6" w:rsidRDefault="00785FAF" w:rsidP="00785FAF">
      <w:pPr>
        <w:pStyle w:val="1"/>
        <w:spacing w:line="240" w:lineRule="auto"/>
        <w:ind w:left="806" w:hanging="403"/>
        <w:rPr>
          <w:rFonts w:asciiTheme="minorHAnsi" w:hAnsiTheme="minorHAnsi" w:cstheme="minorHAnsi"/>
          <w:sz w:val="26"/>
          <w:szCs w:val="26"/>
        </w:rPr>
      </w:pPr>
      <w:r w:rsidRPr="00862CD6">
        <w:rPr>
          <w:rFonts w:asciiTheme="minorHAnsi" w:hAnsiTheme="minorHAnsi" w:cstheme="minorHAnsi"/>
          <w:sz w:val="26"/>
          <w:szCs w:val="26"/>
        </w:rPr>
        <w:t>2.4</w:t>
      </w:r>
      <w:r w:rsidRPr="00862CD6">
        <w:rPr>
          <w:rFonts w:asciiTheme="minorHAnsi" w:hAnsiTheme="minorHAnsi" w:cstheme="minorHAnsi"/>
          <w:sz w:val="26"/>
          <w:szCs w:val="26"/>
        </w:rPr>
        <w:tab/>
        <w:t>Freedom of religion and non-discrimination on the basis of religion.</w:t>
      </w:r>
    </w:p>
    <w:p w:rsidR="00785FAF" w:rsidRPr="00862CD6" w:rsidRDefault="00785FAF" w:rsidP="00785FAF">
      <w:pPr>
        <w:pStyle w:val="1"/>
        <w:spacing w:line="240" w:lineRule="auto"/>
        <w:ind w:left="806" w:hanging="403"/>
        <w:rPr>
          <w:rFonts w:asciiTheme="minorHAnsi" w:hAnsiTheme="minorHAnsi" w:cstheme="minorHAnsi"/>
          <w:sz w:val="26"/>
          <w:szCs w:val="26"/>
        </w:rPr>
      </w:pPr>
      <w:r w:rsidRPr="00862CD6">
        <w:rPr>
          <w:rFonts w:asciiTheme="minorHAnsi" w:hAnsiTheme="minorHAnsi" w:cstheme="minorHAnsi"/>
          <w:sz w:val="26"/>
          <w:szCs w:val="26"/>
        </w:rPr>
        <w:t>2.5</w:t>
      </w:r>
      <w:r w:rsidRPr="00862CD6">
        <w:rPr>
          <w:rFonts w:asciiTheme="minorHAnsi" w:hAnsiTheme="minorHAnsi" w:cstheme="minorHAnsi"/>
          <w:sz w:val="26"/>
          <w:szCs w:val="26"/>
        </w:rPr>
        <w:tab/>
        <w:t>Religious minorities and the law</w:t>
      </w:r>
    </w:p>
    <w:p w:rsidR="00785FAF" w:rsidRPr="00C17605" w:rsidRDefault="00785FAF" w:rsidP="00785FAF">
      <w:pPr>
        <w:pStyle w:val="BodyText1"/>
        <w:spacing w:line="240" w:lineRule="auto"/>
        <w:ind w:hanging="403"/>
        <w:rPr>
          <w:rFonts w:asciiTheme="minorHAnsi" w:hAnsiTheme="minorHAnsi" w:cstheme="minorHAnsi"/>
          <w:bCs/>
          <w:color w:val="auto"/>
          <w:sz w:val="26"/>
          <w:szCs w:val="26"/>
        </w:rPr>
      </w:pPr>
      <w:r w:rsidRPr="00C17605">
        <w:rPr>
          <w:rFonts w:asciiTheme="minorHAnsi" w:hAnsiTheme="minorHAnsi" w:cstheme="minorHAnsi"/>
          <w:bCs/>
          <w:color w:val="auto"/>
          <w:sz w:val="26"/>
          <w:szCs w:val="26"/>
        </w:rPr>
        <w:t>3.</w:t>
      </w:r>
      <w:r w:rsidRPr="00C17605">
        <w:rPr>
          <w:rFonts w:asciiTheme="minorHAnsi" w:hAnsiTheme="minorHAnsi" w:cstheme="minorHAnsi"/>
          <w:bCs/>
          <w:color w:val="auto"/>
          <w:sz w:val="26"/>
          <w:szCs w:val="26"/>
        </w:rPr>
        <w:tab/>
        <w:t>Language and the Law</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3.1</w:t>
      </w:r>
      <w:r w:rsidRPr="00862CD6">
        <w:rPr>
          <w:rFonts w:asciiTheme="minorHAnsi" w:hAnsiTheme="minorHAnsi" w:cstheme="minorHAnsi"/>
          <w:sz w:val="26"/>
          <w:szCs w:val="26"/>
        </w:rPr>
        <w:tab/>
        <w:t>Language as a divisive factor: Formation of linguistic states.</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 xml:space="preserve">3.2 </w:t>
      </w:r>
      <w:r w:rsidRPr="00862CD6">
        <w:rPr>
          <w:rFonts w:asciiTheme="minorHAnsi" w:hAnsiTheme="minorHAnsi" w:cstheme="minorHAnsi"/>
          <w:sz w:val="26"/>
          <w:szCs w:val="26"/>
        </w:rPr>
        <w:tab/>
        <w:t>Constitutional guarantees to linguistic minorities.</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 xml:space="preserve">3.3 </w:t>
      </w:r>
      <w:r w:rsidRPr="00862CD6">
        <w:rPr>
          <w:rFonts w:asciiTheme="minorHAnsi" w:hAnsiTheme="minorHAnsi" w:cstheme="minorHAnsi"/>
          <w:sz w:val="26"/>
          <w:szCs w:val="26"/>
        </w:rPr>
        <w:tab/>
        <w:t>Language policy and the constitution: Official language, multi-language system.</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3.4</w:t>
      </w:r>
      <w:r w:rsidRPr="00862CD6">
        <w:rPr>
          <w:rFonts w:asciiTheme="minorHAnsi" w:hAnsiTheme="minorHAnsi" w:cstheme="minorHAnsi"/>
          <w:sz w:val="26"/>
          <w:szCs w:val="26"/>
        </w:rPr>
        <w:tab/>
        <w:t>Non-Discrimination on the ground of language</w:t>
      </w:r>
    </w:p>
    <w:p w:rsidR="00785FAF" w:rsidRPr="00C17605" w:rsidRDefault="00785FAF" w:rsidP="00785FAF">
      <w:pPr>
        <w:pStyle w:val="BodyText1"/>
        <w:spacing w:line="240" w:lineRule="auto"/>
        <w:ind w:hanging="403"/>
        <w:rPr>
          <w:rFonts w:asciiTheme="minorHAnsi" w:hAnsiTheme="minorHAnsi" w:cstheme="minorHAnsi"/>
          <w:bCs/>
          <w:color w:val="auto"/>
          <w:sz w:val="26"/>
          <w:szCs w:val="26"/>
        </w:rPr>
      </w:pPr>
      <w:r w:rsidRPr="00C17605">
        <w:rPr>
          <w:rFonts w:asciiTheme="minorHAnsi" w:hAnsiTheme="minorHAnsi" w:cstheme="minorHAnsi"/>
          <w:bCs/>
          <w:color w:val="auto"/>
          <w:sz w:val="26"/>
          <w:szCs w:val="26"/>
        </w:rPr>
        <w:t>4.</w:t>
      </w:r>
      <w:r w:rsidRPr="00C17605">
        <w:rPr>
          <w:rFonts w:asciiTheme="minorHAnsi" w:hAnsiTheme="minorHAnsi" w:cstheme="minorHAnsi"/>
          <w:bCs/>
          <w:color w:val="auto"/>
          <w:sz w:val="26"/>
          <w:szCs w:val="26"/>
        </w:rPr>
        <w:tab/>
        <w:t>Community and the law</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4.1</w:t>
      </w:r>
      <w:r w:rsidRPr="00862CD6">
        <w:rPr>
          <w:rFonts w:asciiTheme="minorHAnsi" w:hAnsiTheme="minorHAnsi" w:cstheme="minorHAnsi"/>
          <w:sz w:val="26"/>
          <w:szCs w:val="26"/>
        </w:rPr>
        <w:tab/>
        <w:t xml:space="preserve">Caste as a divisive factor </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4.2</w:t>
      </w:r>
      <w:r w:rsidRPr="00862CD6">
        <w:rPr>
          <w:rFonts w:asciiTheme="minorHAnsi" w:hAnsiTheme="minorHAnsi" w:cstheme="minorHAnsi"/>
          <w:sz w:val="26"/>
          <w:szCs w:val="26"/>
        </w:rPr>
        <w:tab/>
        <w:t>Non-discrimination on the ground of caste</w:t>
      </w:r>
    </w:p>
    <w:p w:rsidR="00785FAF" w:rsidRPr="00862CD6" w:rsidRDefault="00785FAF" w:rsidP="00785FAF">
      <w:pPr>
        <w:pStyle w:val="1"/>
        <w:spacing w:line="240" w:lineRule="auto"/>
        <w:rPr>
          <w:rFonts w:asciiTheme="minorHAnsi" w:hAnsiTheme="minorHAnsi" w:cstheme="minorHAnsi"/>
          <w:sz w:val="26"/>
          <w:szCs w:val="26"/>
        </w:rPr>
      </w:pPr>
      <w:r w:rsidRPr="00862CD6">
        <w:rPr>
          <w:rFonts w:asciiTheme="minorHAnsi" w:hAnsiTheme="minorHAnsi" w:cstheme="minorHAnsi"/>
          <w:sz w:val="26"/>
          <w:szCs w:val="26"/>
        </w:rPr>
        <w:t>4.3</w:t>
      </w:r>
      <w:r w:rsidRPr="00862CD6">
        <w:rPr>
          <w:rFonts w:asciiTheme="minorHAnsi" w:hAnsiTheme="minorHAnsi" w:cstheme="minorHAnsi"/>
          <w:sz w:val="26"/>
          <w:szCs w:val="26"/>
        </w:rPr>
        <w:tab/>
        <w:t>Protective discrimination: Scheduled castes, tribes and backward classes.</w:t>
      </w:r>
    </w:p>
    <w:p w:rsidR="00785FAF" w:rsidRPr="00862CD6" w:rsidRDefault="00785FAF" w:rsidP="00785FAF">
      <w:pPr>
        <w:pStyle w:val="1"/>
        <w:spacing w:line="240" w:lineRule="auto"/>
        <w:rPr>
          <w:rFonts w:asciiTheme="minorHAnsi" w:hAnsiTheme="minorHAnsi" w:cstheme="minorHAnsi"/>
          <w:sz w:val="26"/>
          <w:szCs w:val="26"/>
        </w:rPr>
      </w:pPr>
      <w:r w:rsidRPr="00862CD6">
        <w:rPr>
          <w:rFonts w:asciiTheme="minorHAnsi" w:hAnsiTheme="minorHAnsi" w:cstheme="minorHAnsi"/>
          <w:sz w:val="26"/>
          <w:szCs w:val="26"/>
        </w:rPr>
        <w:t>4.4</w:t>
      </w:r>
      <w:r w:rsidRPr="00862CD6">
        <w:rPr>
          <w:rFonts w:asciiTheme="minorHAnsi" w:hAnsiTheme="minorHAnsi" w:cstheme="minorHAnsi"/>
          <w:sz w:val="26"/>
          <w:szCs w:val="26"/>
        </w:rPr>
        <w:tab/>
        <w:t>Reservation: Statutory commissions, Statutory Provisions.</w:t>
      </w:r>
    </w:p>
    <w:p w:rsidR="00785FAF" w:rsidRPr="00C17605" w:rsidRDefault="00785FAF" w:rsidP="00785FAF">
      <w:pPr>
        <w:pStyle w:val="BodyText1"/>
        <w:spacing w:line="240" w:lineRule="auto"/>
        <w:rPr>
          <w:rFonts w:asciiTheme="minorHAnsi" w:hAnsiTheme="minorHAnsi" w:cstheme="minorHAnsi"/>
          <w:bCs/>
          <w:color w:val="auto"/>
          <w:sz w:val="26"/>
          <w:szCs w:val="26"/>
        </w:rPr>
      </w:pPr>
      <w:r w:rsidRPr="00C17605">
        <w:rPr>
          <w:rFonts w:asciiTheme="minorHAnsi" w:hAnsiTheme="minorHAnsi" w:cstheme="minorHAnsi"/>
          <w:bCs/>
          <w:color w:val="auto"/>
          <w:sz w:val="26"/>
          <w:szCs w:val="26"/>
        </w:rPr>
        <w:t>5.</w:t>
      </w:r>
      <w:r w:rsidRPr="00C17605">
        <w:rPr>
          <w:rFonts w:asciiTheme="minorHAnsi" w:hAnsiTheme="minorHAnsi" w:cstheme="minorHAnsi"/>
          <w:bCs/>
          <w:color w:val="auto"/>
          <w:sz w:val="26"/>
          <w:szCs w:val="26"/>
        </w:rPr>
        <w:tab/>
        <w:t>Regionalism and the law</w:t>
      </w:r>
    </w:p>
    <w:p w:rsidR="00785FAF" w:rsidRPr="00862CD6" w:rsidRDefault="00785FAF" w:rsidP="00785FAF">
      <w:pPr>
        <w:pStyle w:val="1"/>
        <w:spacing w:line="240" w:lineRule="auto"/>
        <w:rPr>
          <w:rFonts w:asciiTheme="minorHAnsi" w:hAnsiTheme="minorHAnsi" w:cstheme="minorHAnsi"/>
          <w:sz w:val="26"/>
          <w:szCs w:val="26"/>
        </w:rPr>
      </w:pPr>
      <w:r w:rsidRPr="00862CD6">
        <w:rPr>
          <w:rFonts w:asciiTheme="minorHAnsi" w:hAnsiTheme="minorHAnsi" w:cstheme="minorHAnsi"/>
          <w:sz w:val="26"/>
          <w:szCs w:val="26"/>
        </w:rPr>
        <w:t>5.1</w:t>
      </w:r>
      <w:r w:rsidRPr="00862CD6">
        <w:rPr>
          <w:rFonts w:asciiTheme="minorHAnsi" w:hAnsiTheme="minorHAnsi" w:cstheme="minorHAnsi"/>
          <w:sz w:val="26"/>
          <w:szCs w:val="26"/>
        </w:rPr>
        <w:tab/>
        <w:t>Regionalism as a divisive factor</w:t>
      </w:r>
    </w:p>
    <w:p w:rsidR="00785FAF" w:rsidRPr="00862CD6" w:rsidRDefault="00785FAF" w:rsidP="00785FAF">
      <w:pPr>
        <w:pStyle w:val="1"/>
        <w:spacing w:line="240" w:lineRule="auto"/>
        <w:rPr>
          <w:rFonts w:asciiTheme="minorHAnsi" w:hAnsiTheme="minorHAnsi" w:cstheme="minorHAnsi"/>
          <w:sz w:val="26"/>
          <w:szCs w:val="26"/>
        </w:rPr>
      </w:pPr>
      <w:r w:rsidRPr="00862CD6">
        <w:rPr>
          <w:rFonts w:asciiTheme="minorHAnsi" w:hAnsiTheme="minorHAnsi" w:cstheme="minorHAnsi"/>
          <w:sz w:val="26"/>
          <w:szCs w:val="26"/>
        </w:rPr>
        <w:t>5.2</w:t>
      </w:r>
      <w:r w:rsidRPr="00862CD6">
        <w:rPr>
          <w:rFonts w:asciiTheme="minorHAnsi" w:hAnsiTheme="minorHAnsi" w:cstheme="minorHAnsi"/>
          <w:sz w:val="26"/>
          <w:szCs w:val="26"/>
        </w:rPr>
        <w:tab/>
        <w:t>Concept of India as one unit</w:t>
      </w:r>
    </w:p>
    <w:p w:rsidR="00785FAF" w:rsidRPr="00862CD6" w:rsidRDefault="00785FAF" w:rsidP="00785FAF">
      <w:pPr>
        <w:pStyle w:val="1"/>
        <w:spacing w:line="240" w:lineRule="auto"/>
        <w:rPr>
          <w:rFonts w:asciiTheme="minorHAnsi" w:hAnsiTheme="minorHAnsi" w:cstheme="minorHAnsi"/>
          <w:sz w:val="26"/>
          <w:szCs w:val="26"/>
        </w:rPr>
      </w:pPr>
      <w:r w:rsidRPr="00862CD6">
        <w:rPr>
          <w:rFonts w:asciiTheme="minorHAnsi" w:hAnsiTheme="minorHAnsi" w:cstheme="minorHAnsi"/>
          <w:sz w:val="26"/>
          <w:szCs w:val="26"/>
        </w:rPr>
        <w:lastRenderedPageBreak/>
        <w:t>5.3</w:t>
      </w:r>
      <w:r w:rsidRPr="00862CD6">
        <w:rPr>
          <w:rFonts w:asciiTheme="minorHAnsi" w:hAnsiTheme="minorHAnsi" w:cstheme="minorHAnsi"/>
          <w:sz w:val="26"/>
          <w:szCs w:val="26"/>
        </w:rPr>
        <w:tab/>
        <w:t>Right of movement, residence and business; impermissibility of state or regional barriers.</w:t>
      </w:r>
    </w:p>
    <w:p w:rsidR="00785FAF" w:rsidRPr="00862CD6" w:rsidRDefault="00785FAF" w:rsidP="00785FAF">
      <w:pPr>
        <w:pStyle w:val="1"/>
        <w:spacing w:line="240" w:lineRule="auto"/>
        <w:rPr>
          <w:rFonts w:asciiTheme="minorHAnsi" w:hAnsiTheme="minorHAnsi" w:cstheme="minorHAnsi"/>
          <w:sz w:val="26"/>
          <w:szCs w:val="26"/>
        </w:rPr>
      </w:pPr>
      <w:r w:rsidRPr="00862CD6">
        <w:rPr>
          <w:rFonts w:asciiTheme="minorHAnsi" w:hAnsiTheme="minorHAnsi" w:cstheme="minorHAnsi"/>
          <w:sz w:val="26"/>
          <w:szCs w:val="26"/>
        </w:rPr>
        <w:t>5.4</w:t>
      </w:r>
      <w:r w:rsidRPr="00862CD6">
        <w:rPr>
          <w:rFonts w:asciiTheme="minorHAnsi" w:hAnsiTheme="minorHAnsi" w:cstheme="minorHAnsi"/>
          <w:sz w:val="26"/>
          <w:szCs w:val="26"/>
        </w:rPr>
        <w:tab/>
        <w:t>Admission to educational institutions: Preference to residents of a state</w:t>
      </w:r>
    </w:p>
    <w:p w:rsidR="00785FAF" w:rsidRPr="00C17605" w:rsidRDefault="00785FAF" w:rsidP="00785FAF">
      <w:pPr>
        <w:pStyle w:val="BodyText1"/>
        <w:spacing w:line="240" w:lineRule="auto"/>
        <w:rPr>
          <w:rFonts w:asciiTheme="minorHAnsi" w:hAnsiTheme="minorHAnsi" w:cstheme="minorHAnsi"/>
          <w:bCs/>
          <w:color w:val="auto"/>
          <w:sz w:val="26"/>
          <w:szCs w:val="26"/>
        </w:rPr>
      </w:pPr>
      <w:r w:rsidRPr="00C17605">
        <w:rPr>
          <w:rFonts w:asciiTheme="minorHAnsi" w:hAnsiTheme="minorHAnsi" w:cstheme="minorHAnsi"/>
          <w:bCs/>
          <w:color w:val="auto"/>
          <w:sz w:val="26"/>
          <w:szCs w:val="26"/>
        </w:rPr>
        <w:t>6.</w:t>
      </w:r>
      <w:r w:rsidRPr="00C17605">
        <w:rPr>
          <w:rFonts w:asciiTheme="minorHAnsi" w:hAnsiTheme="minorHAnsi" w:cstheme="minorHAnsi"/>
          <w:bCs/>
          <w:color w:val="auto"/>
          <w:sz w:val="26"/>
          <w:szCs w:val="26"/>
        </w:rPr>
        <w:tab/>
        <w:t>Women and the law</w:t>
      </w:r>
    </w:p>
    <w:p w:rsidR="00785FAF" w:rsidRPr="00862CD6" w:rsidRDefault="00785FAF" w:rsidP="00785FAF">
      <w:pPr>
        <w:pStyle w:val="1"/>
        <w:spacing w:line="240" w:lineRule="auto"/>
        <w:rPr>
          <w:rFonts w:asciiTheme="minorHAnsi" w:hAnsiTheme="minorHAnsi" w:cstheme="minorHAnsi"/>
          <w:sz w:val="26"/>
          <w:szCs w:val="26"/>
        </w:rPr>
      </w:pPr>
      <w:r w:rsidRPr="00862CD6">
        <w:rPr>
          <w:rFonts w:asciiTheme="minorHAnsi" w:hAnsiTheme="minorHAnsi" w:cstheme="minorHAnsi"/>
          <w:sz w:val="26"/>
          <w:szCs w:val="26"/>
        </w:rPr>
        <w:t>6.1</w:t>
      </w:r>
      <w:r w:rsidRPr="00862CD6">
        <w:rPr>
          <w:rFonts w:asciiTheme="minorHAnsi" w:hAnsiTheme="minorHAnsi" w:cstheme="minorHAnsi"/>
          <w:sz w:val="26"/>
          <w:szCs w:val="26"/>
        </w:rPr>
        <w:tab/>
        <w:t>Crimes against women</w:t>
      </w:r>
    </w:p>
    <w:p w:rsidR="00785FAF" w:rsidRPr="00862CD6" w:rsidRDefault="00785FAF" w:rsidP="00785FAF">
      <w:pPr>
        <w:pStyle w:val="1"/>
        <w:spacing w:line="240" w:lineRule="auto"/>
        <w:rPr>
          <w:rFonts w:asciiTheme="minorHAnsi" w:hAnsiTheme="minorHAnsi" w:cstheme="minorHAnsi"/>
          <w:sz w:val="26"/>
          <w:szCs w:val="26"/>
        </w:rPr>
      </w:pPr>
      <w:r w:rsidRPr="00862CD6">
        <w:rPr>
          <w:rFonts w:asciiTheme="minorHAnsi" w:hAnsiTheme="minorHAnsi" w:cstheme="minorHAnsi"/>
          <w:sz w:val="26"/>
          <w:szCs w:val="26"/>
        </w:rPr>
        <w:t>6.2</w:t>
      </w:r>
      <w:r w:rsidRPr="00862CD6">
        <w:rPr>
          <w:rFonts w:asciiTheme="minorHAnsi" w:hAnsiTheme="minorHAnsi" w:cstheme="minorHAnsi"/>
          <w:sz w:val="26"/>
          <w:szCs w:val="26"/>
        </w:rPr>
        <w:tab/>
        <w:t>Gender injustice and its various forms</w:t>
      </w:r>
    </w:p>
    <w:p w:rsidR="00785FAF" w:rsidRPr="00862CD6" w:rsidRDefault="00785FAF" w:rsidP="00785FAF">
      <w:pPr>
        <w:pStyle w:val="1"/>
        <w:spacing w:line="240" w:lineRule="auto"/>
        <w:rPr>
          <w:rFonts w:asciiTheme="minorHAnsi" w:hAnsiTheme="minorHAnsi" w:cstheme="minorHAnsi"/>
          <w:sz w:val="26"/>
          <w:szCs w:val="26"/>
        </w:rPr>
      </w:pPr>
      <w:r w:rsidRPr="00862CD6">
        <w:rPr>
          <w:rFonts w:asciiTheme="minorHAnsi" w:hAnsiTheme="minorHAnsi" w:cstheme="minorHAnsi"/>
          <w:sz w:val="26"/>
          <w:szCs w:val="26"/>
        </w:rPr>
        <w:t>6.3</w:t>
      </w:r>
      <w:r w:rsidRPr="00862CD6">
        <w:rPr>
          <w:rFonts w:asciiTheme="minorHAnsi" w:hAnsiTheme="minorHAnsi" w:cstheme="minorHAnsi"/>
          <w:sz w:val="26"/>
          <w:szCs w:val="26"/>
        </w:rPr>
        <w:tab/>
        <w:t>Women’s Commission</w:t>
      </w:r>
    </w:p>
    <w:p w:rsidR="00785FAF" w:rsidRPr="00862CD6" w:rsidRDefault="00785FAF" w:rsidP="00785FAF">
      <w:pPr>
        <w:pStyle w:val="1"/>
        <w:spacing w:line="240" w:lineRule="auto"/>
        <w:rPr>
          <w:rFonts w:asciiTheme="minorHAnsi" w:hAnsiTheme="minorHAnsi" w:cstheme="minorHAnsi"/>
          <w:sz w:val="26"/>
          <w:szCs w:val="26"/>
        </w:rPr>
      </w:pPr>
      <w:r w:rsidRPr="00862CD6">
        <w:rPr>
          <w:rFonts w:asciiTheme="minorHAnsi" w:hAnsiTheme="minorHAnsi" w:cstheme="minorHAnsi"/>
          <w:sz w:val="26"/>
          <w:szCs w:val="26"/>
        </w:rPr>
        <w:t>6.4</w:t>
      </w:r>
      <w:r w:rsidRPr="00862CD6">
        <w:rPr>
          <w:rFonts w:asciiTheme="minorHAnsi" w:hAnsiTheme="minorHAnsi" w:cstheme="minorHAnsi"/>
          <w:sz w:val="26"/>
          <w:szCs w:val="26"/>
        </w:rPr>
        <w:tab/>
        <w:t>Empowerment of women: Constitutional and other legal provisions</w:t>
      </w:r>
    </w:p>
    <w:p w:rsidR="00785FAF" w:rsidRPr="00C17605" w:rsidRDefault="00785FAF" w:rsidP="00785FAF">
      <w:pPr>
        <w:pStyle w:val="BodyText1"/>
        <w:spacing w:line="240" w:lineRule="auto"/>
        <w:rPr>
          <w:rFonts w:asciiTheme="minorHAnsi" w:hAnsiTheme="minorHAnsi" w:cstheme="minorHAnsi"/>
          <w:bCs/>
          <w:color w:val="auto"/>
          <w:sz w:val="26"/>
          <w:szCs w:val="26"/>
        </w:rPr>
      </w:pPr>
      <w:r w:rsidRPr="00C17605">
        <w:rPr>
          <w:rFonts w:asciiTheme="minorHAnsi" w:hAnsiTheme="minorHAnsi" w:cstheme="minorHAnsi"/>
          <w:bCs/>
          <w:color w:val="auto"/>
          <w:sz w:val="26"/>
          <w:szCs w:val="26"/>
        </w:rPr>
        <w:t>7.</w:t>
      </w:r>
      <w:r w:rsidRPr="00C17605">
        <w:rPr>
          <w:rFonts w:asciiTheme="minorHAnsi" w:hAnsiTheme="minorHAnsi" w:cstheme="minorHAnsi"/>
          <w:bCs/>
          <w:color w:val="auto"/>
          <w:sz w:val="26"/>
          <w:szCs w:val="26"/>
        </w:rPr>
        <w:tab/>
        <w:t>Children and the law</w:t>
      </w:r>
    </w:p>
    <w:p w:rsidR="00785FAF" w:rsidRPr="00862CD6" w:rsidRDefault="00785FAF" w:rsidP="00785FAF">
      <w:pPr>
        <w:pStyle w:val="1"/>
        <w:spacing w:line="240" w:lineRule="auto"/>
        <w:rPr>
          <w:rFonts w:asciiTheme="minorHAnsi" w:hAnsiTheme="minorHAnsi" w:cstheme="minorHAnsi"/>
          <w:sz w:val="26"/>
          <w:szCs w:val="26"/>
        </w:rPr>
      </w:pPr>
      <w:r w:rsidRPr="00862CD6">
        <w:rPr>
          <w:rFonts w:asciiTheme="minorHAnsi" w:hAnsiTheme="minorHAnsi" w:cstheme="minorHAnsi"/>
          <w:sz w:val="26"/>
          <w:szCs w:val="26"/>
        </w:rPr>
        <w:t xml:space="preserve">7.1 </w:t>
      </w:r>
      <w:r w:rsidRPr="00862CD6">
        <w:rPr>
          <w:rFonts w:asciiTheme="minorHAnsi" w:hAnsiTheme="minorHAnsi" w:cstheme="minorHAnsi"/>
          <w:sz w:val="26"/>
          <w:szCs w:val="26"/>
        </w:rPr>
        <w:tab/>
        <w:t>Child labour</w:t>
      </w:r>
    </w:p>
    <w:p w:rsidR="00785FAF" w:rsidRPr="00862CD6" w:rsidRDefault="00785FAF" w:rsidP="00785FAF">
      <w:pPr>
        <w:pStyle w:val="1"/>
        <w:spacing w:line="240" w:lineRule="auto"/>
        <w:rPr>
          <w:rFonts w:asciiTheme="minorHAnsi" w:hAnsiTheme="minorHAnsi" w:cstheme="minorHAnsi"/>
          <w:sz w:val="26"/>
          <w:szCs w:val="26"/>
        </w:rPr>
      </w:pPr>
      <w:r w:rsidRPr="00862CD6">
        <w:rPr>
          <w:rFonts w:asciiTheme="minorHAnsi" w:hAnsiTheme="minorHAnsi" w:cstheme="minorHAnsi"/>
          <w:sz w:val="26"/>
          <w:szCs w:val="26"/>
        </w:rPr>
        <w:t>7.2</w:t>
      </w:r>
      <w:r w:rsidRPr="00862CD6">
        <w:rPr>
          <w:rFonts w:asciiTheme="minorHAnsi" w:hAnsiTheme="minorHAnsi" w:cstheme="minorHAnsi"/>
          <w:sz w:val="26"/>
          <w:szCs w:val="26"/>
        </w:rPr>
        <w:tab/>
        <w:t>Sexual exploitation</w:t>
      </w:r>
    </w:p>
    <w:p w:rsidR="00785FAF" w:rsidRPr="00862CD6" w:rsidRDefault="00785FAF" w:rsidP="00785FAF">
      <w:pPr>
        <w:pStyle w:val="1"/>
        <w:spacing w:line="240" w:lineRule="auto"/>
        <w:rPr>
          <w:rFonts w:asciiTheme="minorHAnsi" w:hAnsiTheme="minorHAnsi" w:cstheme="minorHAnsi"/>
          <w:sz w:val="26"/>
          <w:szCs w:val="26"/>
        </w:rPr>
      </w:pPr>
      <w:r w:rsidRPr="00862CD6">
        <w:rPr>
          <w:rFonts w:asciiTheme="minorHAnsi" w:hAnsiTheme="minorHAnsi" w:cstheme="minorHAnsi"/>
          <w:sz w:val="26"/>
          <w:szCs w:val="26"/>
        </w:rPr>
        <w:t>7.3</w:t>
      </w:r>
      <w:r w:rsidRPr="00862CD6">
        <w:rPr>
          <w:rFonts w:asciiTheme="minorHAnsi" w:hAnsiTheme="minorHAnsi" w:cstheme="minorHAnsi"/>
          <w:sz w:val="26"/>
          <w:szCs w:val="26"/>
        </w:rPr>
        <w:tab/>
        <w:t>Adoption and related problems</w:t>
      </w:r>
    </w:p>
    <w:p w:rsidR="00785FAF" w:rsidRPr="00862CD6" w:rsidRDefault="00785FAF" w:rsidP="00785FAF">
      <w:pPr>
        <w:pStyle w:val="1"/>
        <w:spacing w:line="240" w:lineRule="auto"/>
        <w:rPr>
          <w:rFonts w:asciiTheme="minorHAnsi" w:hAnsiTheme="minorHAnsi" w:cstheme="minorHAnsi"/>
          <w:sz w:val="26"/>
          <w:szCs w:val="26"/>
        </w:rPr>
      </w:pPr>
      <w:r w:rsidRPr="00862CD6">
        <w:rPr>
          <w:rFonts w:asciiTheme="minorHAnsi" w:hAnsiTheme="minorHAnsi" w:cstheme="minorHAnsi"/>
          <w:sz w:val="26"/>
          <w:szCs w:val="26"/>
        </w:rPr>
        <w:t>7.4</w:t>
      </w:r>
      <w:r w:rsidRPr="00862CD6">
        <w:rPr>
          <w:rFonts w:asciiTheme="minorHAnsi" w:hAnsiTheme="minorHAnsi" w:cstheme="minorHAnsi"/>
          <w:sz w:val="26"/>
          <w:szCs w:val="26"/>
        </w:rPr>
        <w:tab/>
        <w:t>Children and education</w:t>
      </w:r>
    </w:p>
    <w:p w:rsidR="00785FAF" w:rsidRPr="00C17605" w:rsidRDefault="00785FAF" w:rsidP="00785FAF">
      <w:pPr>
        <w:pStyle w:val="BodyText1"/>
        <w:spacing w:line="240" w:lineRule="auto"/>
        <w:rPr>
          <w:rFonts w:asciiTheme="minorHAnsi" w:hAnsiTheme="minorHAnsi" w:cstheme="minorHAnsi"/>
          <w:bCs/>
          <w:color w:val="auto"/>
          <w:sz w:val="26"/>
          <w:szCs w:val="26"/>
        </w:rPr>
      </w:pPr>
      <w:r w:rsidRPr="00C17605">
        <w:rPr>
          <w:rFonts w:asciiTheme="minorHAnsi" w:hAnsiTheme="minorHAnsi" w:cstheme="minorHAnsi"/>
          <w:bCs/>
          <w:color w:val="auto"/>
          <w:sz w:val="26"/>
          <w:szCs w:val="26"/>
        </w:rPr>
        <w:t>8.</w:t>
      </w:r>
      <w:r w:rsidRPr="00C17605">
        <w:rPr>
          <w:rFonts w:asciiTheme="minorHAnsi" w:hAnsiTheme="minorHAnsi" w:cstheme="minorHAnsi"/>
          <w:bCs/>
          <w:color w:val="auto"/>
          <w:sz w:val="26"/>
          <w:szCs w:val="26"/>
        </w:rPr>
        <w:tab/>
        <w:t>Modernization and the law</w:t>
      </w:r>
      <w:r w:rsidRPr="00C17605">
        <w:rPr>
          <w:rFonts w:asciiTheme="minorHAnsi" w:hAnsiTheme="minorHAnsi" w:cstheme="minorHAnsi"/>
          <w:bCs/>
          <w:color w:val="auto"/>
          <w:sz w:val="26"/>
          <w:szCs w:val="26"/>
        </w:rPr>
        <w:tab/>
      </w:r>
    </w:p>
    <w:p w:rsidR="00785FAF" w:rsidRPr="00862CD6" w:rsidRDefault="00785FAF" w:rsidP="00785FAF">
      <w:pPr>
        <w:pStyle w:val="1"/>
        <w:spacing w:line="240" w:lineRule="auto"/>
        <w:rPr>
          <w:rFonts w:asciiTheme="minorHAnsi" w:hAnsiTheme="minorHAnsi" w:cstheme="minorHAnsi"/>
          <w:sz w:val="26"/>
          <w:szCs w:val="26"/>
        </w:rPr>
      </w:pPr>
      <w:r w:rsidRPr="00862CD6">
        <w:rPr>
          <w:rFonts w:asciiTheme="minorHAnsi" w:hAnsiTheme="minorHAnsi" w:cstheme="minorHAnsi"/>
          <w:sz w:val="26"/>
          <w:szCs w:val="26"/>
        </w:rPr>
        <w:t>8.1</w:t>
      </w:r>
      <w:r w:rsidRPr="00862CD6">
        <w:rPr>
          <w:rFonts w:asciiTheme="minorHAnsi" w:hAnsiTheme="minorHAnsi" w:cstheme="minorHAnsi"/>
          <w:sz w:val="26"/>
          <w:szCs w:val="26"/>
        </w:rPr>
        <w:tab/>
        <w:t>Modernization as a value: Constitutional perspectives reflected in the fundamental duties.</w:t>
      </w:r>
    </w:p>
    <w:p w:rsidR="00785FAF" w:rsidRPr="00862CD6" w:rsidRDefault="00785FAF" w:rsidP="00785FAF">
      <w:pPr>
        <w:pStyle w:val="1"/>
        <w:spacing w:line="240" w:lineRule="auto"/>
        <w:rPr>
          <w:rFonts w:asciiTheme="minorHAnsi" w:hAnsiTheme="minorHAnsi" w:cstheme="minorHAnsi"/>
          <w:sz w:val="26"/>
          <w:szCs w:val="26"/>
        </w:rPr>
      </w:pPr>
      <w:r w:rsidRPr="00862CD6">
        <w:rPr>
          <w:rFonts w:asciiTheme="minorHAnsi" w:hAnsiTheme="minorHAnsi" w:cstheme="minorHAnsi"/>
          <w:sz w:val="26"/>
          <w:szCs w:val="26"/>
        </w:rPr>
        <w:t>8.2</w:t>
      </w:r>
      <w:r w:rsidRPr="00862CD6">
        <w:rPr>
          <w:rFonts w:asciiTheme="minorHAnsi" w:hAnsiTheme="minorHAnsi" w:cstheme="minorHAnsi"/>
          <w:sz w:val="26"/>
          <w:szCs w:val="26"/>
        </w:rPr>
        <w:tab/>
        <w:t>Modernization of social institutions through law</w:t>
      </w:r>
    </w:p>
    <w:p w:rsidR="00785FAF" w:rsidRPr="00862CD6" w:rsidRDefault="00785FAF" w:rsidP="00785FAF">
      <w:pPr>
        <w:pStyle w:val="2"/>
        <w:tabs>
          <w:tab w:val="left" w:pos="794"/>
        </w:tabs>
        <w:spacing w:line="240" w:lineRule="auto"/>
        <w:ind w:left="794" w:hanging="397"/>
        <w:rPr>
          <w:rFonts w:asciiTheme="minorHAnsi" w:hAnsiTheme="minorHAnsi" w:cstheme="minorHAnsi"/>
          <w:sz w:val="26"/>
          <w:szCs w:val="26"/>
        </w:rPr>
      </w:pPr>
      <w:r w:rsidRPr="00862CD6">
        <w:rPr>
          <w:rFonts w:asciiTheme="minorHAnsi" w:hAnsiTheme="minorHAnsi" w:cstheme="minorHAnsi"/>
          <w:sz w:val="26"/>
          <w:szCs w:val="26"/>
        </w:rPr>
        <w:tab/>
        <w:t>8.2.1</w:t>
      </w:r>
      <w:r w:rsidRPr="00862CD6">
        <w:rPr>
          <w:rFonts w:asciiTheme="minorHAnsi" w:hAnsiTheme="minorHAnsi" w:cstheme="minorHAnsi"/>
          <w:sz w:val="26"/>
          <w:szCs w:val="26"/>
        </w:rPr>
        <w:tab/>
        <w:t>Reform of family law</w:t>
      </w:r>
    </w:p>
    <w:p w:rsidR="00785FAF" w:rsidRPr="00862CD6" w:rsidRDefault="00785FAF" w:rsidP="00785FAF">
      <w:pPr>
        <w:pStyle w:val="2"/>
        <w:tabs>
          <w:tab w:val="left" w:pos="794"/>
        </w:tabs>
        <w:spacing w:line="240" w:lineRule="auto"/>
        <w:ind w:left="794" w:hanging="397"/>
        <w:rPr>
          <w:rFonts w:asciiTheme="minorHAnsi" w:hAnsiTheme="minorHAnsi" w:cstheme="minorHAnsi"/>
          <w:sz w:val="26"/>
          <w:szCs w:val="26"/>
        </w:rPr>
      </w:pPr>
      <w:r w:rsidRPr="00862CD6">
        <w:rPr>
          <w:rFonts w:asciiTheme="minorHAnsi" w:hAnsiTheme="minorHAnsi" w:cstheme="minorHAnsi"/>
          <w:sz w:val="26"/>
          <w:szCs w:val="26"/>
        </w:rPr>
        <w:tab/>
        <w:t>8.2.2</w:t>
      </w:r>
      <w:r w:rsidRPr="00862CD6">
        <w:rPr>
          <w:rFonts w:asciiTheme="minorHAnsi" w:hAnsiTheme="minorHAnsi" w:cstheme="minorHAnsi"/>
          <w:sz w:val="26"/>
          <w:szCs w:val="26"/>
        </w:rPr>
        <w:tab/>
        <w:t>Agrarian reform – Industrialization of agriculture</w:t>
      </w:r>
    </w:p>
    <w:p w:rsidR="00785FAF" w:rsidRPr="00862CD6" w:rsidRDefault="00785FAF" w:rsidP="00785FAF">
      <w:pPr>
        <w:pStyle w:val="2"/>
        <w:tabs>
          <w:tab w:val="left" w:pos="794"/>
        </w:tabs>
        <w:spacing w:line="240" w:lineRule="auto"/>
        <w:ind w:left="1587" w:hanging="1190"/>
        <w:rPr>
          <w:rFonts w:asciiTheme="minorHAnsi" w:hAnsiTheme="minorHAnsi" w:cstheme="minorHAnsi"/>
          <w:sz w:val="26"/>
          <w:szCs w:val="26"/>
        </w:rPr>
      </w:pPr>
      <w:r w:rsidRPr="00862CD6">
        <w:rPr>
          <w:rFonts w:asciiTheme="minorHAnsi" w:hAnsiTheme="minorHAnsi" w:cstheme="minorHAnsi"/>
          <w:sz w:val="26"/>
          <w:szCs w:val="26"/>
        </w:rPr>
        <w:tab/>
        <w:t>8.2.3</w:t>
      </w:r>
      <w:r w:rsidRPr="00862CD6">
        <w:rPr>
          <w:rFonts w:asciiTheme="minorHAnsi" w:hAnsiTheme="minorHAnsi" w:cstheme="minorHAnsi"/>
          <w:sz w:val="26"/>
          <w:szCs w:val="26"/>
        </w:rPr>
        <w:tab/>
        <w:t>Industrial reform: Free enterprise v. State regulation – Industrialization v. environmental protection.</w:t>
      </w:r>
    </w:p>
    <w:p w:rsidR="00785FAF" w:rsidRPr="00862CD6" w:rsidRDefault="00785FAF" w:rsidP="00785FAF">
      <w:pPr>
        <w:pStyle w:val="1"/>
        <w:spacing w:line="240" w:lineRule="auto"/>
        <w:rPr>
          <w:rFonts w:asciiTheme="minorHAnsi" w:hAnsiTheme="minorHAnsi" w:cstheme="minorHAnsi"/>
          <w:sz w:val="26"/>
          <w:szCs w:val="26"/>
        </w:rPr>
      </w:pPr>
      <w:r w:rsidRPr="00862CD6">
        <w:rPr>
          <w:rFonts w:asciiTheme="minorHAnsi" w:hAnsiTheme="minorHAnsi" w:cstheme="minorHAnsi"/>
          <w:sz w:val="26"/>
          <w:szCs w:val="26"/>
        </w:rPr>
        <w:t>8.3</w:t>
      </w:r>
      <w:r w:rsidRPr="00862CD6">
        <w:rPr>
          <w:rFonts w:asciiTheme="minorHAnsi" w:hAnsiTheme="minorHAnsi" w:cstheme="minorHAnsi"/>
          <w:sz w:val="26"/>
          <w:szCs w:val="26"/>
        </w:rPr>
        <w:tab/>
        <w:t>Reform of court processes</w:t>
      </w:r>
    </w:p>
    <w:p w:rsidR="00785FAF" w:rsidRPr="00862CD6" w:rsidRDefault="00785FAF" w:rsidP="00785FAF">
      <w:pPr>
        <w:pStyle w:val="1"/>
        <w:spacing w:line="240" w:lineRule="auto"/>
        <w:ind w:left="1587" w:hanging="1190"/>
        <w:rPr>
          <w:rFonts w:asciiTheme="minorHAnsi" w:hAnsiTheme="minorHAnsi" w:cstheme="minorHAnsi"/>
          <w:sz w:val="26"/>
          <w:szCs w:val="26"/>
        </w:rPr>
      </w:pPr>
      <w:r w:rsidRPr="00862CD6">
        <w:rPr>
          <w:rFonts w:asciiTheme="minorHAnsi" w:hAnsiTheme="minorHAnsi" w:cstheme="minorHAnsi"/>
          <w:sz w:val="26"/>
          <w:szCs w:val="26"/>
        </w:rPr>
        <w:tab/>
        <w:t>8.3.1</w:t>
      </w:r>
      <w:r w:rsidRPr="00862CD6">
        <w:rPr>
          <w:rFonts w:asciiTheme="minorHAnsi" w:hAnsiTheme="minorHAnsi" w:cstheme="minorHAnsi"/>
          <w:sz w:val="26"/>
          <w:szCs w:val="26"/>
        </w:rPr>
        <w:tab/>
        <w:t>Criminal Law: Plea bargaining; compounding and payment of compensation to victim</w:t>
      </w:r>
    </w:p>
    <w:p w:rsidR="00785FAF" w:rsidRPr="00862CD6" w:rsidRDefault="00785FAF" w:rsidP="00785FAF">
      <w:pPr>
        <w:pStyle w:val="1"/>
        <w:spacing w:line="240" w:lineRule="auto"/>
        <w:ind w:left="1587" w:hanging="1190"/>
        <w:rPr>
          <w:rFonts w:asciiTheme="minorHAnsi" w:hAnsiTheme="minorHAnsi" w:cstheme="minorHAnsi"/>
          <w:sz w:val="26"/>
          <w:szCs w:val="26"/>
        </w:rPr>
      </w:pPr>
      <w:r w:rsidRPr="00862CD6">
        <w:rPr>
          <w:rFonts w:asciiTheme="minorHAnsi" w:hAnsiTheme="minorHAnsi" w:cstheme="minorHAnsi"/>
          <w:sz w:val="26"/>
          <w:szCs w:val="26"/>
        </w:rPr>
        <w:tab/>
        <w:t>8.3.2</w:t>
      </w:r>
      <w:r w:rsidRPr="00862CD6">
        <w:rPr>
          <w:rFonts w:asciiTheme="minorHAnsi" w:hAnsiTheme="minorHAnsi" w:cstheme="minorHAnsi"/>
          <w:sz w:val="26"/>
          <w:szCs w:val="26"/>
        </w:rPr>
        <w:tab/>
        <w:t>Civil law: (ADR) Confrontation v. Consensus; Mediation and Conciliation; Lok adalats</w:t>
      </w:r>
    </w:p>
    <w:p w:rsidR="00785FAF" w:rsidRPr="00862CD6" w:rsidRDefault="00785FAF" w:rsidP="00785FAF">
      <w:pPr>
        <w:pStyle w:val="1"/>
        <w:spacing w:line="240" w:lineRule="auto"/>
        <w:ind w:left="1587" w:hanging="1190"/>
        <w:rPr>
          <w:rFonts w:asciiTheme="minorHAnsi" w:hAnsiTheme="minorHAnsi" w:cstheme="minorHAnsi"/>
          <w:sz w:val="26"/>
          <w:szCs w:val="26"/>
        </w:rPr>
      </w:pPr>
      <w:r w:rsidRPr="00862CD6">
        <w:rPr>
          <w:rFonts w:asciiTheme="minorHAnsi" w:hAnsiTheme="minorHAnsi" w:cstheme="minorHAnsi"/>
          <w:sz w:val="26"/>
          <w:szCs w:val="26"/>
        </w:rPr>
        <w:tab/>
        <w:t>8.3.3</w:t>
      </w:r>
      <w:r w:rsidRPr="00862CD6">
        <w:rPr>
          <w:rFonts w:asciiTheme="minorHAnsi" w:hAnsiTheme="minorHAnsi" w:cstheme="minorHAnsi"/>
          <w:sz w:val="26"/>
          <w:szCs w:val="26"/>
        </w:rPr>
        <w:tab/>
        <w:t>Prison reforms</w:t>
      </w:r>
    </w:p>
    <w:p w:rsidR="00785FAF" w:rsidRPr="00862CD6" w:rsidRDefault="00785FAF" w:rsidP="00785FAF">
      <w:pPr>
        <w:pStyle w:val="1"/>
        <w:spacing w:line="240" w:lineRule="auto"/>
        <w:rPr>
          <w:rFonts w:asciiTheme="minorHAnsi" w:hAnsiTheme="minorHAnsi" w:cstheme="minorHAnsi"/>
          <w:sz w:val="26"/>
          <w:szCs w:val="26"/>
        </w:rPr>
      </w:pPr>
      <w:r w:rsidRPr="00862CD6">
        <w:rPr>
          <w:rFonts w:asciiTheme="minorHAnsi" w:hAnsiTheme="minorHAnsi" w:cstheme="minorHAnsi"/>
          <w:sz w:val="26"/>
          <w:szCs w:val="26"/>
        </w:rPr>
        <w:tab/>
        <w:t>Democratic decentralization and local self-government</w:t>
      </w:r>
    </w:p>
    <w:p w:rsidR="00785FAF" w:rsidRPr="00862CD6" w:rsidRDefault="00785FAF" w:rsidP="00785FAF">
      <w:pPr>
        <w:pStyle w:val="BodyText1"/>
        <w:spacing w:line="240" w:lineRule="auto"/>
        <w:rPr>
          <w:rFonts w:asciiTheme="minorHAnsi" w:hAnsiTheme="minorHAnsi" w:cstheme="minorHAnsi"/>
          <w:color w:val="auto"/>
          <w:sz w:val="26"/>
          <w:szCs w:val="26"/>
        </w:rPr>
      </w:pPr>
      <w:r w:rsidRPr="00862CD6">
        <w:rPr>
          <w:rFonts w:asciiTheme="minorHAnsi" w:hAnsiTheme="minorHAnsi" w:cstheme="minorHAnsi"/>
          <w:b/>
          <w:bCs/>
          <w:color w:val="auto"/>
          <w:sz w:val="26"/>
          <w:szCs w:val="26"/>
        </w:rPr>
        <w:t>9.</w:t>
      </w:r>
      <w:r w:rsidRPr="00862CD6">
        <w:rPr>
          <w:rFonts w:asciiTheme="minorHAnsi" w:hAnsiTheme="minorHAnsi" w:cstheme="minorHAnsi"/>
          <w:color w:val="auto"/>
          <w:sz w:val="26"/>
          <w:szCs w:val="26"/>
        </w:rPr>
        <w:tab/>
        <w:t>Alternative approaches to law</w:t>
      </w:r>
    </w:p>
    <w:p w:rsidR="00785FAF" w:rsidRPr="00862CD6" w:rsidRDefault="00785FAF" w:rsidP="00785FAF">
      <w:pPr>
        <w:pStyle w:val="BodyText1"/>
        <w:spacing w:line="240" w:lineRule="auto"/>
        <w:ind w:left="794" w:hanging="794"/>
        <w:rPr>
          <w:rFonts w:asciiTheme="minorHAnsi" w:hAnsiTheme="minorHAnsi" w:cstheme="minorHAnsi"/>
          <w:color w:val="auto"/>
          <w:sz w:val="26"/>
          <w:szCs w:val="26"/>
        </w:rPr>
      </w:pPr>
      <w:r w:rsidRPr="00862CD6">
        <w:rPr>
          <w:rFonts w:asciiTheme="minorHAnsi" w:hAnsiTheme="minorHAnsi" w:cstheme="minorHAnsi"/>
          <w:color w:val="auto"/>
          <w:sz w:val="26"/>
          <w:szCs w:val="26"/>
        </w:rPr>
        <w:tab/>
      </w:r>
      <w:r w:rsidRPr="00862CD6">
        <w:rPr>
          <w:rFonts w:asciiTheme="minorHAnsi" w:hAnsiTheme="minorHAnsi" w:cstheme="minorHAnsi"/>
          <w:color w:val="auto"/>
          <w:sz w:val="26"/>
          <w:szCs w:val="26"/>
        </w:rPr>
        <w:tab/>
        <w:t>9.1</w:t>
      </w:r>
      <w:r w:rsidRPr="00862CD6">
        <w:rPr>
          <w:rFonts w:asciiTheme="minorHAnsi" w:hAnsiTheme="minorHAnsi" w:cstheme="minorHAnsi"/>
          <w:color w:val="auto"/>
          <w:sz w:val="26"/>
          <w:szCs w:val="26"/>
        </w:rPr>
        <w:tab/>
        <w:t>The jurisprudence of Sarvodaya – Gandhiji, Vinoba Bhave, Jayprakash Narayan – Surrender of dacoits; Concept of Grama Nyayalayas.</w:t>
      </w:r>
    </w:p>
    <w:p w:rsidR="00785FAF" w:rsidRPr="00862CD6" w:rsidRDefault="00785FAF" w:rsidP="00785FAF">
      <w:pPr>
        <w:pStyle w:val="BodyText1"/>
        <w:spacing w:line="240" w:lineRule="auto"/>
        <w:ind w:left="794" w:hanging="794"/>
        <w:rPr>
          <w:rFonts w:asciiTheme="minorHAnsi" w:hAnsiTheme="minorHAnsi" w:cstheme="minorHAnsi"/>
          <w:color w:val="auto"/>
          <w:sz w:val="26"/>
          <w:szCs w:val="26"/>
        </w:rPr>
      </w:pPr>
      <w:r w:rsidRPr="00862CD6">
        <w:rPr>
          <w:rFonts w:asciiTheme="minorHAnsi" w:hAnsiTheme="minorHAnsi" w:cstheme="minorHAnsi"/>
          <w:color w:val="auto"/>
          <w:sz w:val="26"/>
          <w:szCs w:val="26"/>
        </w:rPr>
        <w:tab/>
      </w:r>
      <w:r w:rsidR="00B65D30">
        <w:rPr>
          <w:rFonts w:asciiTheme="minorHAnsi" w:hAnsiTheme="minorHAnsi" w:cstheme="minorHAnsi"/>
          <w:color w:val="auto"/>
          <w:sz w:val="26"/>
          <w:szCs w:val="26"/>
        </w:rPr>
        <w:tab/>
      </w:r>
      <w:r w:rsidRPr="00862CD6">
        <w:rPr>
          <w:rFonts w:asciiTheme="minorHAnsi" w:hAnsiTheme="minorHAnsi" w:cstheme="minorHAnsi"/>
          <w:color w:val="auto"/>
          <w:sz w:val="26"/>
          <w:szCs w:val="26"/>
        </w:rPr>
        <w:t>9.2</w:t>
      </w:r>
      <w:r w:rsidRPr="00862CD6">
        <w:rPr>
          <w:rFonts w:asciiTheme="minorHAnsi" w:hAnsiTheme="minorHAnsi" w:cstheme="minorHAnsi"/>
          <w:color w:val="auto"/>
          <w:sz w:val="26"/>
          <w:szCs w:val="26"/>
        </w:rPr>
        <w:tab/>
        <w:t>Socialist thought on law and justice: An enquiry through constitutional debates on the right to property.</w:t>
      </w:r>
    </w:p>
    <w:p w:rsidR="00785FAF" w:rsidRPr="00862CD6" w:rsidRDefault="00785FAF" w:rsidP="00785FAF">
      <w:pPr>
        <w:pStyle w:val="BodyText1"/>
        <w:spacing w:line="240" w:lineRule="auto"/>
        <w:ind w:left="794" w:hanging="794"/>
        <w:rPr>
          <w:rFonts w:asciiTheme="minorHAnsi" w:hAnsiTheme="minorHAnsi" w:cstheme="minorHAnsi"/>
          <w:color w:val="auto"/>
          <w:sz w:val="26"/>
          <w:szCs w:val="26"/>
        </w:rPr>
      </w:pPr>
      <w:r w:rsidRPr="00862CD6">
        <w:rPr>
          <w:rFonts w:asciiTheme="minorHAnsi" w:hAnsiTheme="minorHAnsi" w:cstheme="minorHAnsi"/>
          <w:color w:val="auto"/>
          <w:sz w:val="26"/>
          <w:szCs w:val="26"/>
        </w:rPr>
        <w:tab/>
      </w:r>
      <w:r w:rsidR="00B65D30">
        <w:rPr>
          <w:rFonts w:asciiTheme="minorHAnsi" w:hAnsiTheme="minorHAnsi" w:cstheme="minorHAnsi"/>
          <w:color w:val="auto"/>
          <w:sz w:val="26"/>
          <w:szCs w:val="26"/>
        </w:rPr>
        <w:tab/>
      </w:r>
      <w:r w:rsidRPr="00862CD6">
        <w:rPr>
          <w:rFonts w:asciiTheme="minorHAnsi" w:hAnsiTheme="minorHAnsi" w:cstheme="minorHAnsi"/>
          <w:color w:val="auto"/>
          <w:sz w:val="26"/>
          <w:szCs w:val="26"/>
        </w:rPr>
        <w:t>9.3</w:t>
      </w:r>
      <w:r w:rsidRPr="00862CD6">
        <w:rPr>
          <w:rFonts w:asciiTheme="minorHAnsi" w:hAnsiTheme="minorHAnsi" w:cstheme="minorHAnsi"/>
          <w:color w:val="auto"/>
          <w:sz w:val="26"/>
          <w:szCs w:val="26"/>
        </w:rPr>
        <w:tab/>
        <w:t>Indian Marxist critique of law justice.</w:t>
      </w:r>
    </w:p>
    <w:p w:rsidR="00785FAF" w:rsidRPr="00862CD6" w:rsidRDefault="00785FAF" w:rsidP="00785FAF">
      <w:pPr>
        <w:pStyle w:val="BodyText1"/>
        <w:spacing w:line="240" w:lineRule="auto"/>
        <w:ind w:left="794" w:hanging="794"/>
        <w:rPr>
          <w:rFonts w:asciiTheme="minorHAnsi" w:hAnsiTheme="minorHAnsi" w:cstheme="minorHAnsi"/>
          <w:color w:val="auto"/>
          <w:sz w:val="26"/>
          <w:szCs w:val="26"/>
        </w:rPr>
      </w:pPr>
      <w:r w:rsidRPr="00862CD6">
        <w:rPr>
          <w:rFonts w:asciiTheme="minorHAnsi" w:hAnsiTheme="minorHAnsi" w:cstheme="minorHAnsi"/>
          <w:color w:val="auto"/>
          <w:sz w:val="26"/>
          <w:szCs w:val="26"/>
        </w:rPr>
        <w:tab/>
      </w:r>
      <w:r w:rsidR="00B65D30">
        <w:rPr>
          <w:rFonts w:asciiTheme="minorHAnsi" w:hAnsiTheme="minorHAnsi" w:cstheme="minorHAnsi"/>
          <w:color w:val="auto"/>
          <w:sz w:val="26"/>
          <w:szCs w:val="26"/>
        </w:rPr>
        <w:tab/>
      </w:r>
      <w:r w:rsidRPr="00862CD6">
        <w:rPr>
          <w:rFonts w:asciiTheme="minorHAnsi" w:hAnsiTheme="minorHAnsi" w:cstheme="minorHAnsi"/>
          <w:color w:val="auto"/>
          <w:sz w:val="26"/>
          <w:szCs w:val="26"/>
        </w:rPr>
        <w:t>9.4</w:t>
      </w:r>
      <w:r w:rsidRPr="00862CD6">
        <w:rPr>
          <w:rFonts w:asciiTheme="minorHAnsi" w:hAnsiTheme="minorHAnsi" w:cstheme="minorHAnsi"/>
          <w:color w:val="auto"/>
          <w:sz w:val="26"/>
          <w:szCs w:val="26"/>
        </w:rPr>
        <w:tab/>
        <w:t>Naxalite movement: causes and cure</w:t>
      </w:r>
    </w:p>
    <w:p w:rsidR="00785FAF" w:rsidRPr="00862CD6" w:rsidRDefault="00785FAF" w:rsidP="00785FAF">
      <w:pPr>
        <w:pStyle w:val="BodyText1"/>
        <w:spacing w:line="240" w:lineRule="auto"/>
        <w:ind w:left="794" w:hanging="794"/>
        <w:rPr>
          <w:rFonts w:asciiTheme="minorHAnsi" w:hAnsiTheme="minorHAnsi" w:cstheme="minorHAnsi"/>
          <w:color w:val="auto"/>
          <w:sz w:val="26"/>
          <w:szCs w:val="26"/>
        </w:rPr>
      </w:pPr>
    </w:p>
    <w:p w:rsidR="00785FAF" w:rsidRPr="00C17605" w:rsidRDefault="00CD2D46" w:rsidP="00785FAF">
      <w:pPr>
        <w:pStyle w:val="BodyText1"/>
        <w:spacing w:line="240" w:lineRule="auto"/>
        <w:rPr>
          <w:rFonts w:asciiTheme="minorHAnsi" w:hAnsiTheme="minorHAnsi" w:cstheme="minorHAnsi"/>
          <w:bCs/>
          <w:color w:val="auto"/>
          <w:sz w:val="26"/>
          <w:szCs w:val="26"/>
        </w:rPr>
      </w:pPr>
      <w:r w:rsidRPr="00C17605">
        <w:rPr>
          <w:rFonts w:asciiTheme="minorHAnsi" w:hAnsiTheme="minorHAnsi" w:cstheme="minorHAnsi"/>
          <w:bCs/>
          <w:color w:val="auto"/>
          <w:sz w:val="26"/>
          <w:szCs w:val="26"/>
        </w:rPr>
        <w:t>Suggested Reading</w:t>
      </w:r>
    </w:p>
    <w:p w:rsidR="00785FAF" w:rsidRPr="00862CD6" w:rsidRDefault="00785FAF" w:rsidP="00AE1F13">
      <w:pPr>
        <w:pStyle w:val="BodyText1"/>
        <w:numPr>
          <w:ilvl w:val="0"/>
          <w:numId w:val="12"/>
        </w:numPr>
        <w:spacing w:line="240"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 xml:space="preserve">March Galanter (ed.),Law and Society in Modern India ( 1997), Oxford </w:t>
      </w:r>
    </w:p>
    <w:p w:rsidR="00785FAF" w:rsidRPr="00862CD6" w:rsidRDefault="00785FAF" w:rsidP="00AE1F13">
      <w:pPr>
        <w:pStyle w:val="BodyText1"/>
        <w:numPr>
          <w:ilvl w:val="0"/>
          <w:numId w:val="12"/>
        </w:numPr>
        <w:spacing w:line="240"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Robert Lingat, The Classical Law of India (1998), Oxford.</w:t>
      </w:r>
    </w:p>
    <w:p w:rsidR="00785FAF" w:rsidRPr="00862CD6" w:rsidRDefault="00785FAF" w:rsidP="00AE1F13">
      <w:pPr>
        <w:pStyle w:val="BodyText1"/>
        <w:numPr>
          <w:ilvl w:val="0"/>
          <w:numId w:val="12"/>
        </w:numPr>
        <w:spacing w:line="240"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U.Baxi, The Crisis of the Indian Legal system (1998) Vikas, New Delhi.</w:t>
      </w:r>
    </w:p>
    <w:p w:rsidR="00785FAF" w:rsidRPr="00862CD6" w:rsidRDefault="00785FAF" w:rsidP="00AE1F13">
      <w:pPr>
        <w:pStyle w:val="BodyText1"/>
        <w:numPr>
          <w:ilvl w:val="0"/>
          <w:numId w:val="12"/>
        </w:numPr>
        <w:spacing w:line="240"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lastRenderedPageBreak/>
        <w:t xml:space="preserve">U. Baxi (ed) Law and Poverty Critical Essays (1988), Tripathi, Bombay </w:t>
      </w:r>
    </w:p>
    <w:p w:rsidR="00785FAF" w:rsidRPr="00862CD6" w:rsidRDefault="00785FAF" w:rsidP="00AE1F13">
      <w:pPr>
        <w:pStyle w:val="BodyText1"/>
        <w:numPr>
          <w:ilvl w:val="0"/>
          <w:numId w:val="12"/>
        </w:numPr>
        <w:spacing w:line="240"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Manushi, A Journal about Women and Society</w:t>
      </w:r>
    </w:p>
    <w:p w:rsidR="00785FAF" w:rsidRPr="00862CD6" w:rsidRDefault="00785FAF" w:rsidP="00AE1F13">
      <w:pPr>
        <w:pStyle w:val="BodyText1"/>
        <w:numPr>
          <w:ilvl w:val="0"/>
          <w:numId w:val="12"/>
        </w:numPr>
        <w:spacing w:line="240"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Duncan Derret, The State, Religion and Law in India (1996)Tripathi</w:t>
      </w:r>
    </w:p>
    <w:p w:rsidR="00785FAF" w:rsidRPr="00862CD6" w:rsidRDefault="00785FAF" w:rsidP="00AE1F13">
      <w:pPr>
        <w:pStyle w:val="BodyText1"/>
        <w:numPr>
          <w:ilvl w:val="0"/>
          <w:numId w:val="12"/>
        </w:numPr>
        <w:spacing w:line="240"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D.D.Basu, Shorter Constitution of India (1996), Prentice-Hall of India (P) Ltd, New Delhi</w:t>
      </w:r>
    </w:p>
    <w:p w:rsidR="00785FAF" w:rsidRPr="00862CD6" w:rsidRDefault="00785FAF" w:rsidP="00AE1F13">
      <w:pPr>
        <w:pStyle w:val="BodyText1"/>
        <w:numPr>
          <w:ilvl w:val="0"/>
          <w:numId w:val="12"/>
        </w:numPr>
        <w:spacing w:line="240"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Sunil Deshta and Kiran Deshta, Law and Menace of Child Labour (2000), Armol Publications, Delhi</w:t>
      </w:r>
    </w:p>
    <w:p w:rsidR="00785FAF" w:rsidRPr="00862CD6" w:rsidRDefault="00785FAF" w:rsidP="00AE1F13">
      <w:pPr>
        <w:pStyle w:val="BodyText1"/>
        <w:numPr>
          <w:ilvl w:val="0"/>
          <w:numId w:val="12"/>
        </w:numPr>
        <w:spacing w:line="240"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Savitri Gunasekhare, Children, Law and Justice(1997) Sage</w:t>
      </w:r>
    </w:p>
    <w:p w:rsidR="00785FAF" w:rsidRPr="00862CD6" w:rsidRDefault="00785FAF" w:rsidP="00AE1F13">
      <w:pPr>
        <w:pStyle w:val="BodyText1"/>
        <w:numPr>
          <w:ilvl w:val="0"/>
          <w:numId w:val="12"/>
        </w:numPr>
        <w:spacing w:line="240"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Indian Law Institute, Law and Social Change : Indo-American Reflections, Tripathi (1998)</w:t>
      </w:r>
    </w:p>
    <w:p w:rsidR="00785FAF" w:rsidRPr="00862CD6" w:rsidRDefault="00785FAF" w:rsidP="00AE1F13">
      <w:pPr>
        <w:pStyle w:val="BodyText1"/>
        <w:numPr>
          <w:ilvl w:val="0"/>
          <w:numId w:val="12"/>
        </w:numPr>
        <w:spacing w:line="240"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J.B. Kripalani, Gandhi : His Life and Thought, (1970) Ministry of Information and Broadcasting, Government of India</w:t>
      </w:r>
    </w:p>
    <w:p w:rsidR="00785FAF" w:rsidRPr="00862CD6" w:rsidRDefault="00785FAF" w:rsidP="00AE1F13">
      <w:pPr>
        <w:pStyle w:val="BodyText1"/>
        <w:numPr>
          <w:ilvl w:val="0"/>
          <w:numId w:val="12"/>
        </w:numPr>
        <w:spacing w:line="240"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M.P.Jain, Outlines of Indian Legal Histroy, (1993) Tripathi, Bombay</w:t>
      </w:r>
    </w:p>
    <w:p w:rsidR="00785FAF" w:rsidRPr="00862CD6" w:rsidRDefault="00785FAF" w:rsidP="00AE1F13">
      <w:pPr>
        <w:pStyle w:val="BodyText1"/>
        <w:numPr>
          <w:ilvl w:val="0"/>
          <w:numId w:val="12"/>
        </w:numPr>
        <w:spacing w:line="240"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Agnes, Flavia, Law and Gender Inequality : The Politics of Women’s Rights in India (1999), Oxford</w:t>
      </w:r>
    </w:p>
    <w:p w:rsidR="00785FAF" w:rsidRDefault="00785FAF" w:rsidP="00785FAF">
      <w:pPr>
        <w:rPr>
          <w:rFonts w:cstheme="minorHAnsi"/>
          <w:sz w:val="26"/>
          <w:szCs w:val="26"/>
        </w:rPr>
      </w:pPr>
      <w:r>
        <w:rPr>
          <w:rFonts w:cstheme="minorHAnsi"/>
          <w:sz w:val="26"/>
          <w:szCs w:val="26"/>
        </w:rPr>
        <w:br w:type="page"/>
      </w:r>
    </w:p>
    <w:p w:rsidR="00785FAF" w:rsidRPr="00862CD6" w:rsidRDefault="00785FAF" w:rsidP="00785FAF">
      <w:pPr>
        <w:pStyle w:val="BodyText1"/>
        <w:pageBreakBefore/>
        <w:spacing w:after="200" w:line="276" w:lineRule="auto"/>
        <w:jc w:val="center"/>
        <w:rPr>
          <w:rFonts w:asciiTheme="minorHAnsi" w:hAnsiTheme="minorHAnsi" w:cstheme="minorHAnsi"/>
          <w:b/>
          <w:bCs/>
          <w:color w:val="auto"/>
          <w:sz w:val="26"/>
          <w:szCs w:val="26"/>
        </w:rPr>
      </w:pPr>
      <w:r w:rsidRPr="00862CD6">
        <w:rPr>
          <w:rFonts w:asciiTheme="minorHAnsi" w:hAnsiTheme="minorHAnsi" w:cstheme="minorHAnsi"/>
          <w:b/>
          <w:bCs/>
          <w:color w:val="auto"/>
          <w:sz w:val="26"/>
          <w:szCs w:val="26"/>
        </w:rPr>
        <w:lastRenderedPageBreak/>
        <w:t>02. INDIAN CONSTITUTIONAL LAW: THE NEW CHALLENCES</w:t>
      </w:r>
    </w:p>
    <w:p w:rsidR="00785FAF" w:rsidRPr="00C17605" w:rsidRDefault="00785FAF" w:rsidP="00785FAF">
      <w:pPr>
        <w:pStyle w:val="BodyText1"/>
        <w:spacing w:after="200" w:line="276" w:lineRule="auto"/>
        <w:rPr>
          <w:rFonts w:asciiTheme="minorHAnsi" w:hAnsiTheme="minorHAnsi" w:cstheme="minorHAnsi"/>
          <w:bCs/>
          <w:color w:val="auto"/>
          <w:sz w:val="26"/>
          <w:szCs w:val="26"/>
        </w:rPr>
      </w:pPr>
      <w:r w:rsidRPr="00C17605">
        <w:rPr>
          <w:rFonts w:asciiTheme="minorHAnsi" w:hAnsiTheme="minorHAnsi" w:cstheme="minorHAnsi"/>
          <w:bCs/>
          <w:color w:val="auto"/>
          <w:sz w:val="26"/>
          <w:szCs w:val="26"/>
        </w:rPr>
        <w:t>Objective of the Course</w:t>
      </w:r>
    </w:p>
    <w:p w:rsidR="00785FAF" w:rsidRPr="00862CD6" w:rsidRDefault="00785FAF" w:rsidP="00785FAF">
      <w:pPr>
        <w:pStyle w:val="BodyText1"/>
        <w:spacing w:after="200" w:line="276" w:lineRule="auto"/>
        <w:ind w:left="0" w:firstLine="0"/>
        <w:rPr>
          <w:rFonts w:asciiTheme="minorHAnsi" w:hAnsiTheme="minorHAnsi" w:cstheme="minorHAnsi"/>
          <w:color w:val="auto"/>
          <w:sz w:val="26"/>
          <w:szCs w:val="26"/>
        </w:rPr>
      </w:pPr>
      <w:r w:rsidRPr="00862CD6">
        <w:rPr>
          <w:rFonts w:asciiTheme="minorHAnsi" w:hAnsiTheme="minorHAnsi" w:cstheme="minorHAnsi"/>
          <w:color w:val="auto"/>
          <w:sz w:val="26"/>
          <w:szCs w:val="26"/>
        </w:rPr>
        <w:t>The Constitution, a living document, is said to be always in the making. The judicial process of constitutional interpretation involves a technique of adapting the law to meet changing social more. Constitution being the fundamental law, an insight into its new trends is essential for a meaningful understanding of the legal system and processes. The post graduate students in law, who had the basic knowledge of Indian Constitutional Law at LL.B level, should be exposed to the new challenges and perspectives of constitutional development while they are allowed to choose an area of law for specialization. Obviously, rubrics under this paper require modification and updating from time to time</w:t>
      </w:r>
    </w:p>
    <w:p w:rsidR="00785FAF" w:rsidRPr="00862CD6" w:rsidRDefault="00785FAF" w:rsidP="00785FAF">
      <w:pPr>
        <w:pStyle w:val="BodyText1"/>
        <w:spacing w:after="200" w:line="276" w:lineRule="auto"/>
        <w:ind w:left="0" w:firstLine="0"/>
        <w:rPr>
          <w:rFonts w:asciiTheme="minorHAnsi" w:hAnsiTheme="minorHAnsi" w:cstheme="minorHAnsi"/>
          <w:color w:val="auto"/>
          <w:sz w:val="26"/>
          <w:szCs w:val="26"/>
        </w:rPr>
      </w:pPr>
      <w:r w:rsidRPr="00862CD6">
        <w:rPr>
          <w:rFonts w:asciiTheme="minorHAnsi" w:hAnsiTheme="minorHAnsi" w:cstheme="minorHAnsi"/>
          <w:color w:val="auto"/>
          <w:sz w:val="26"/>
          <w:szCs w:val="26"/>
        </w:rPr>
        <w:t>The following syllabus prepared with this perspective will be spread over a period of one semester.</w:t>
      </w:r>
    </w:p>
    <w:p w:rsidR="00785FAF" w:rsidRPr="00C0652F" w:rsidRDefault="00785FAF" w:rsidP="00785FAF">
      <w:pPr>
        <w:pStyle w:val="BodyText1"/>
        <w:spacing w:after="200" w:line="276" w:lineRule="auto"/>
        <w:rPr>
          <w:rFonts w:asciiTheme="minorHAnsi" w:hAnsiTheme="minorHAnsi" w:cstheme="minorHAnsi"/>
          <w:bCs/>
          <w:color w:val="auto"/>
          <w:sz w:val="26"/>
          <w:szCs w:val="26"/>
        </w:rPr>
      </w:pPr>
      <w:r w:rsidRPr="00C0652F">
        <w:rPr>
          <w:rFonts w:asciiTheme="minorHAnsi" w:hAnsiTheme="minorHAnsi" w:cstheme="minorHAnsi"/>
          <w:bCs/>
          <w:color w:val="auto"/>
          <w:sz w:val="26"/>
          <w:szCs w:val="26"/>
        </w:rPr>
        <w:t>Syllabus</w:t>
      </w:r>
    </w:p>
    <w:p w:rsidR="00785FAF" w:rsidRPr="00862CD6" w:rsidRDefault="00785FAF" w:rsidP="00785FAF">
      <w:pPr>
        <w:pStyle w:val="BodyText1"/>
        <w:spacing w:line="240" w:lineRule="auto"/>
        <w:ind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1.</w:t>
      </w:r>
      <w:r w:rsidRPr="00862CD6">
        <w:rPr>
          <w:rFonts w:asciiTheme="minorHAnsi" w:hAnsiTheme="minorHAnsi" w:cstheme="minorHAnsi"/>
          <w:color w:val="auto"/>
          <w:sz w:val="26"/>
          <w:szCs w:val="26"/>
        </w:rPr>
        <w:tab/>
        <w:t>Federalism</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1.1</w:t>
      </w:r>
      <w:r w:rsidRPr="00862CD6">
        <w:rPr>
          <w:rFonts w:asciiTheme="minorHAnsi" w:hAnsiTheme="minorHAnsi" w:cstheme="minorHAnsi"/>
          <w:sz w:val="26"/>
          <w:szCs w:val="26"/>
        </w:rPr>
        <w:tab/>
        <w:t>Creation of new states</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1.2</w:t>
      </w:r>
      <w:r w:rsidRPr="00862CD6">
        <w:rPr>
          <w:rFonts w:asciiTheme="minorHAnsi" w:hAnsiTheme="minorHAnsi" w:cstheme="minorHAnsi"/>
          <w:sz w:val="26"/>
          <w:szCs w:val="26"/>
        </w:rPr>
        <w:tab/>
        <w:t>Allocation and share of resources-distribution of grants in aid</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ab/>
        <w:t>1.2.1</w:t>
      </w:r>
      <w:r w:rsidRPr="00862CD6">
        <w:rPr>
          <w:rFonts w:asciiTheme="minorHAnsi" w:hAnsiTheme="minorHAnsi" w:cstheme="minorHAnsi"/>
          <w:sz w:val="26"/>
          <w:szCs w:val="26"/>
        </w:rPr>
        <w:tab/>
        <w:t>The inter-state disputes on resources</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1.3</w:t>
      </w:r>
      <w:r w:rsidRPr="00862CD6">
        <w:rPr>
          <w:rFonts w:asciiTheme="minorHAnsi" w:hAnsiTheme="minorHAnsi" w:cstheme="minorHAnsi"/>
          <w:sz w:val="26"/>
          <w:szCs w:val="26"/>
        </w:rPr>
        <w:tab/>
        <w:t>Rehabilitation of internally displaces persons.</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1.4</w:t>
      </w:r>
      <w:r w:rsidRPr="00862CD6">
        <w:rPr>
          <w:rFonts w:asciiTheme="minorHAnsi" w:hAnsiTheme="minorHAnsi" w:cstheme="minorHAnsi"/>
          <w:sz w:val="26"/>
          <w:szCs w:val="26"/>
        </w:rPr>
        <w:tab/>
        <w:t>Centre’s responsibility and internal disturbance within States.</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1.5</w:t>
      </w:r>
      <w:r w:rsidRPr="00862CD6">
        <w:rPr>
          <w:rFonts w:asciiTheme="minorHAnsi" w:hAnsiTheme="minorHAnsi" w:cstheme="minorHAnsi"/>
          <w:sz w:val="26"/>
          <w:szCs w:val="26"/>
        </w:rPr>
        <w:tab/>
        <w:t>Directions of the Centre to the State under Article 356 and 365</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1.6</w:t>
      </w:r>
      <w:r w:rsidRPr="00862CD6">
        <w:rPr>
          <w:rFonts w:asciiTheme="minorHAnsi" w:hAnsiTheme="minorHAnsi" w:cstheme="minorHAnsi"/>
          <w:sz w:val="26"/>
          <w:szCs w:val="26"/>
        </w:rPr>
        <w:tab/>
        <w:t xml:space="preserve">Federal Comity: Relationship of truth and faith between centre and State </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1.7</w:t>
      </w:r>
      <w:r w:rsidRPr="00862CD6">
        <w:rPr>
          <w:rFonts w:asciiTheme="minorHAnsi" w:hAnsiTheme="minorHAnsi" w:cstheme="minorHAnsi"/>
          <w:sz w:val="26"/>
          <w:szCs w:val="26"/>
        </w:rPr>
        <w:tab/>
        <w:t>Special status of certain States</w:t>
      </w:r>
    </w:p>
    <w:p w:rsidR="00785FAF" w:rsidRPr="00862CD6" w:rsidRDefault="00785FAF" w:rsidP="00785FAF">
      <w:pPr>
        <w:pStyle w:val="2"/>
        <w:tabs>
          <w:tab w:val="left" w:pos="794"/>
        </w:tabs>
        <w:spacing w:line="240" w:lineRule="auto"/>
        <w:ind w:left="794" w:hanging="403"/>
        <w:rPr>
          <w:rFonts w:asciiTheme="minorHAnsi" w:hAnsiTheme="minorHAnsi" w:cstheme="minorHAnsi"/>
          <w:sz w:val="26"/>
          <w:szCs w:val="26"/>
        </w:rPr>
      </w:pPr>
      <w:r w:rsidRPr="00862CD6">
        <w:rPr>
          <w:rFonts w:asciiTheme="minorHAnsi" w:hAnsiTheme="minorHAnsi" w:cstheme="minorHAnsi"/>
          <w:sz w:val="26"/>
          <w:szCs w:val="26"/>
        </w:rPr>
        <w:tab/>
        <w:t>1.7.1</w:t>
      </w:r>
      <w:r w:rsidRPr="00862CD6">
        <w:rPr>
          <w:rFonts w:asciiTheme="minorHAnsi" w:hAnsiTheme="minorHAnsi" w:cstheme="minorHAnsi"/>
          <w:sz w:val="26"/>
          <w:szCs w:val="26"/>
        </w:rPr>
        <w:tab/>
        <w:t>Tribal Areas, Scheduled Areas</w:t>
      </w:r>
    </w:p>
    <w:p w:rsidR="00785FAF" w:rsidRPr="00862CD6" w:rsidRDefault="00785FAF" w:rsidP="00785FAF">
      <w:pPr>
        <w:pStyle w:val="BodyText1"/>
        <w:spacing w:line="240" w:lineRule="auto"/>
        <w:ind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2.</w:t>
      </w:r>
      <w:r w:rsidRPr="00862CD6">
        <w:rPr>
          <w:rFonts w:asciiTheme="minorHAnsi" w:hAnsiTheme="minorHAnsi" w:cstheme="minorHAnsi"/>
          <w:color w:val="auto"/>
          <w:sz w:val="26"/>
          <w:szCs w:val="26"/>
        </w:rPr>
        <w:tab/>
        <w:t>“State”: Need for widening the definition in the wake of liberalization</w:t>
      </w:r>
    </w:p>
    <w:p w:rsidR="00785FAF" w:rsidRPr="00862CD6" w:rsidRDefault="00785FAF" w:rsidP="00785FAF">
      <w:pPr>
        <w:pStyle w:val="BodyText1"/>
        <w:spacing w:line="240" w:lineRule="auto"/>
        <w:ind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3.</w:t>
      </w:r>
      <w:r w:rsidRPr="00862CD6">
        <w:rPr>
          <w:rFonts w:asciiTheme="minorHAnsi" w:hAnsiTheme="minorHAnsi" w:cstheme="minorHAnsi"/>
          <w:color w:val="auto"/>
          <w:sz w:val="26"/>
          <w:szCs w:val="26"/>
        </w:rPr>
        <w:tab/>
        <w:t>Right to equality : Privatization and its impact on affirmative action</w:t>
      </w:r>
    </w:p>
    <w:p w:rsidR="00785FAF" w:rsidRPr="00862CD6" w:rsidRDefault="00785FAF" w:rsidP="00785FAF">
      <w:pPr>
        <w:pStyle w:val="BodyText1"/>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4.</w:t>
      </w:r>
      <w:r w:rsidRPr="00862CD6">
        <w:rPr>
          <w:rFonts w:asciiTheme="minorHAnsi" w:hAnsiTheme="minorHAnsi" w:cstheme="minorHAnsi"/>
          <w:color w:val="auto"/>
          <w:sz w:val="26"/>
          <w:szCs w:val="26"/>
        </w:rPr>
        <w:tab/>
        <w:t>Empowerment of women</w:t>
      </w:r>
    </w:p>
    <w:p w:rsidR="00785FAF" w:rsidRPr="00862CD6" w:rsidRDefault="00785FAF" w:rsidP="00785FAF">
      <w:pPr>
        <w:pStyle w:val="BodyText1"/>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5.</w:t>
      </w:r>
      <w:r w:rsidRPr="00862CD6">
        <w:rPr>
          <w:rFonts w:asciiTheme="minorHAnsi" w:hAnsiTheme="minorHAnsi" w:cstheme="minorHAnsi"/>
          <w:color w:val="auto"/>
          <w:sz w:val="26"/>
          <w:szCs w:val="26"/>
        </w:rPr>
        <w:tab/>
        <w:t>Freedom of press and challenges of new scientific development</w:t>
      </w:r>
    </w:p>
    <w:p w:rsidR="00785FAF" w:rsidRPr="00862CD6" w:rsidRDefault="00785FAF" w:rsidP="00785FAF">
      <w:pPr>
        <w:pStyle w:val="BodyText1"/>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ab/>
        <w:t>5.1</w:t>
      </w:r>
      <w:r w:rsidRPr="00862CD6">
        <w:rPr>
          <w:rFonts w:asciiTheme="minorHAnsi" w:hAnsiTheme="minorHAnsi" w:cstheme="minorHAnsi"/>
          <w:color w:val="auto"/>
          <w:sz w:val="26"/>
          <w:szCs w:val="26"/>
        </w:rPr>
        <w:tab/>
        <w:t>Freedom of speech and right to broadcast and telecast</w:t>
      </w:r>
    </w:p>
    <w:p w:rsidR="00785FAF" w:rsidRPr="00862CD6" w:rsidRDefault="00785FAF" w:rsidP="00785FAF">
      <w:pPr>
        <w:pStyle w:val="BodyText1"/>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ab/>
        <w:t>5.2</w:t>
      </w:r>
      <w:r w:rsidRPr="00862CD6">
        <w:rPr>
          <w:rFonts w:asciiTheme="minorHAnsi" w:hAnsiTheme="minorHAnsi" w:cstheme="minorHAnsi"/>
          <w:color w:val="auto"/>
          <w:sz w:val="26"/>
          <w:szCs w:val="26"/>
        </w:rPr>
        <w:tab/>
        <w:t>Right to strike, hartal and bandh</w:t>
      </w:r>
    </w:p>
    <w:p w:rsidR="00785FAF" w:rsidRPr="00862CD6" w:rsidRDefault="00785FAF" w:rsidP="00785FAF">
      <w:pPr>
        <w:pStyle w:val="BodyText1"/>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6.</w:t>
      </w:r>
      <w:r w:rsidRPr="00862CD6">
        <w:rPr>
          <w:rFonts w:asciiTheme="minorHAnsi" w:hAnsiTheme="minorHAnsi" w:cstheme="minorHAnsi"/>
          <w:color w:val="auto"/>
          <w:sz w:val="26"/>
          <w:szCs w:val="26"/>
        </w:rPr>
        <w:tab/>
        <w:t>Emerging regime of new rights and remedies</w:t>
      </w:r>
    </w:p>
    <w:p w:rsidR="00785FAF" w:rsidRPr="00862CD6" w:rsidRDefault="00785FAF" w:rsidP="00785FAF">
      <w:pPr>
        <w:pStyle w:val="BodyText1"/>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ab/>
        <w:t>6.1</w:t>
      </w:r>
      <w:r w:rsidRPr="00862CD6">
        <w:rPr>
          <w:rFonts w:asciiTheme="minorHAnsi" w:hAnsiTheme="minorHAnsi" w:cstheme="minorHAnsi"/>
          <w:color w:val="auto"/>
          <w:sz w:val="26"/>
          <w:szCs w:val="26"/>
        </w:rPr>
        <w:tab/>
        <w:t>Reading Directive Principles and Fundamental Duties into Fundamental Rights</w:t>
      </w:r>
    </w:p>
    <w:p w:rsidR="00785FAF" w:rsidRPr="00862CD6" w:rsidRDefault="00785FAF" w:rsidP="00785FAF">
      <w:pPr>
        <w:pStyle w:val="BodyText1"/>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ab/>
      </w:r>
      <w:r w:rsidRPr="00862CD6">
        <w:rPr>
          <w:rFonts w:asciiTheme="minorHAnsi" w:hAnsiTheme="minorHAnsi" w:cstheme="minorHAnsi"/>
          <w:color w:val="auto"/>
          <w:sz w:val="26"/>
          <w:szCs w:val="26"/>
        </w:rPr>
        <w:tab/>
        <w:t>6.1.1</w:t>
      </w:r>
      <w:r w:rsidRPr="00862CD6">
        <w:rPr>
          <w:rFonts w:asciiTheme="minorHAnsi" w:hAnsiTheme="minorHAnsi" w:cstheme="minorHAnsi"/>
          <w:color w:val="auto"/>
          <w:sz w:val="26"/>
          <w:szCs w:val="26"/>
        </w:rPr>
        <w:tab/>
        <w:t>Compensation jurisprudence</w:t>
      </w:r>
    </w:p>
    <w:p w:rsidR="00785FAF" w:rsidRPr="00862CD6" w:rsidRDefault="00785FAF" w:rsidP="00785FAF">
      <w:pPr>
        <w:pStyle w:val="BodyText1"/>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ab/>
      </w:r>
      <w:r w:rsidRPr="00862CD6">
        <w:rPr>
          <w:rFonts w:asciiTheme="minorHAnsi" w:hAnsiTheme="minorHAnsi" w:cstheme="minorHAnsi"/>
          <w:color w:val="auto"/>
          <w:sz w:val="26"/>
          <w:szCs w:val="26"/>
        </w:rPr>
        <w:tab/>
        <w:t>6.1.2</w:t>
      </w:r>
      <w:r w:rsidRPr="00862CD6">
        <w:rPr>
          <w:rFonts w:asciiTheme="minorHAnsi" w:hAnsiTheme="minorHAnsi" w:cstheme="minorHAnsi"/>
          <w:color w:val="auto"/>
          <w:sz w:val="26"/>
          <w:szCs w:val="26"/>
        </w:rPr>
        <w:tab/>
        <w:t>Right to education</w:t>
      </w:r>
    </w:p>
    <w:p w:rsidR="00785FAF" w:rsidRPr="00862CD6" w:rsidRDefault="00785FAF" w:rsidP="00785FAF">
      <w:pPr>
        <w:pStyle w:val="BodyText1"/>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ab/>
      </w:r>
      <w:r w:rsidRPr="00862CD6">
        <w:rPr>
          <w:rFonts w:asciiTheme="minorHAnsi" w:hAnsiTheme="minorHAnsi" w:cstheme="minorHAnsi"/>
          <w:color w:val="auto"/>
          <w:sz w:val="26"/>
          <w:szCs w:val="26"/>
        </w:rPr>
        <w:tab/>
        <w:t>6.1.2.1</w:t>
      </w:r>
      <w:r w:rsidRPr="00862CD6">
        <w:rPr>
          <w:rFonts w:asciiTheme="minorHAnsi" w:hAnsiTheme="minorHAnsi" w:cstheme="minorHAnsi"/>
          <w:color w:val="auto"/>
          <w:sz w:val="26"/>
          <w:szCs w:val="26"/>
        </w:rPr>
        <w:tab/>
        <w:t>Commercialization of education and its impact</w:t>
      </w:r>
    </w:p>
    <w:p w:rsidR="00785FAF" w:rsidRPr="00862CD6" w:rsidRDefault="00785FAF" w:rsidP="00785FAF">
      <w:pPr>
        <w:pStyle w:val="BodyText1"/>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ab/>
      </w:r>
      <w:r w:rsidRPr="00862CD6">
        <w:rPr>
          <w:rFonts w:asciiTheme="minorHAnsi" w:hAnsiTheme="minorHAnsi" w:cstheme="minorHAnsi"/>
          <w:color w:val="auto"/>
          <w:sz w:val="26"/>
          <w:szCs w:val="26"/>
        </w:rPr>
        <w:tab/>
        <w:t>6.1.2.2</w:t>
      </w:r>
      <w:r w:rsidRPr="00862CD6">
        <w:rPr>
          <w:rFonts w:asciiTheme="minorHAnsi" w:hAnsiTheme="minorHAnsi" w:cstheme="minorHAnsi"/>
          <w:color w:val="auto"/>
          <w:sz w:val="26"/>
          <w:szCs w:val="26"/>
        </w:rPr>
        <w:tab/>
        <w:t>Brain drain by foreign education market</w:t>
      </w:r>
    </w:p>
    <w:p w:rsidR="00785FAF" w:rsidRPr="00862CD6" w:rsidRDefault="00785FAF" w:rsidP="00785FAF">
      <w:pPr>
        <w:pStyle w:val="BodyText1"/>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lastRenderedPageBreak/>
        <w:t>7.</w:t>
      </w:r>
      <w:r w:rsidRPr="00862CD6">
        <w:rPr>
          <w:rFonts w:asciiTheme="minorHAnsi" w:hAnsiTheme="minorHAnsi" w:cstheme="minorHAnsi"/>
          <w:color w:val="auto"/>
          <w:sz w:val="26"/>
          <w:szCs w:val="26"/>
        </w:rPr>
        <w:tab/>
        <w:t>Right of minorities to establish and administer educational institutions and state control.</w:t>
      </w:r>
    </w:p>
    <w:p w:rsidR="00785FAF" w:rsidRPr="00862CD6" w:rsidRDefault="00785FAF" w:rsidP="00785FAF">
      <w:pPr>
        <w:pStyle w:val="BodyText1"/>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8.</w:t>
      </w:r>
      <w:r w:rsidRPr="00862CD6">
        <w:rPr>
          <w:rFonts w:asciiTheme="minorHAnsi" w:hAnsiTheme="minorHAnsi" w:cstheme="minorHAnsi"/>
          <w:color w:val="auto"/>
          <w:sz w:val="26"/>
          <w:szCs w:val="26"/>
        </w:rPr>
        <w:tab/>
        <w:t>Secularism and religious fanaticism</w:t>
      </w:r>
    </w:p>
    <w:p w:rsidR="00785FAF" w:rsidRPr="00862CD6" w:rsidRDefault="00785FAF" w:rsidP="00785FAF">
      <w:pPr>
        <w:pStyle w:val="BodyText1"/>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9.</w:t>
      </w:r>
      <w:r w:rsidRPr="00862CD6">
        <w:rPr>
          <w:rFonts w:asciiTheme="minorHAnsi" w:hAnsiTheme="minorHAnsi" w:cstheme="minorHAnsi"/>
          <w:color w:val="auto"/>
          <w:sz w:val="26"/>
          <w:szCs w:val="26"/>
        </w:rPr>
        <w:tab/>
        <w:t>Separation of powers: stresses and strain</w:t>
      </w:r>
    </w:p>
    <w:p w:rsidR="00785FAF" w:rsidRPr="00862CD6" w:rsidRDefault="00785FAF" w:rsidP="00785FAF">
      <w:pPr>
        <w:pStyle w:val="BodyText1"/>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ab/>
        <w:t>9.1</w:t>
      </w:r>
      <w:r w:rsidRPr="00862CD6">
        <w:rPr>
          <w:rFonts w:asciiTheme="minorHAnsi" w:hAnsiTheme="minorHAnsi" w:cstheme="minorHAnsi"/>
          <w:color w:val="auto"/>
          <w:sz w:val="26"/>
          <w:szCs w:val="26"/>
        </w:rPr>
        <w:tab/>
        <w:t>Judicial activism and judicial restraint</w:t>
      </w:r>
    </w:p>
    <w:p w:rsidR="00785FAF" w:rsidRPr="00862CD6" w:rsidRDefault="00785FAF" w:rsidP="00785FAF">
      <w:pPr>
        <w:pStyle w:val="BodyText1"/>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ab/>
        <w:t>9.2</w:t>
      </w:r>
      <w:r w:rsidRPr="00862CD6">
        <w:rPr>
          <w:rFonts w:asciiTheme="minorHAnsi" w:hAnsiTheme="minorHAnsi" w:cstheme="minorHAnsi"/>
          <w:color w:val="auto"/>
          <w:sz w:val="26"/>
          <w:szCs w:val="26"/>
        </w:rPr>
        <w:tab/>
        <w:t>PIL: implementation</w:t>
      </w:r>
    </w:p>
    <w:p w:rsidR="00785FAF" w:rsidRPr="00862CD6" w:rsidRDefault="00785FAF" w:rsidP="00785FAF">
      <w:pPr>
        <w:pStyle w:val="BodyText1"/>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ab/>
        <w:t>9.3</w:t>
      </w:r>
      <w:r w:rsidRPr="00862CD6">
        <w:rPr>
          <w:rFonts w:asciiTheme="minorHAnsi" w:hAnsiTheme="minorHAnsi" w:cstheme="minorHAnsi"/>
          <w:color w:val="auto"/>
          <w:sz w:val="26"/>
          <w:szCs w:val="26"/>
        </w:rPr>
        <w:tab/>
        <w:t>Judicial independence</w:t>
      </w:r>
    </w:p>
    <w:p w:rsidR="00785FAF" w:rsidRPr="00862CD6" w:rsidRDefault="00785FAF" w:rsidP="00785FAF">
      <w:pPr>
        <w:pStyle w:val="BodyText1"/>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ab/>
      </w:r>
      <w:r w:rsidRPr="00862CD6">
        <w:rPr>
          <w:rFonts w:asciiTheme="minorHAnsi" w:hAnsiTheme="minorHAnsi" w:cstheme="minorHAnsi"/>
          <w:color w:val="auto"/>
          <w:sz w:val="26"/>
          <w:szCs w:val="26"/>
        </w:rPr>
        <w:tab/>
        <w:t>9.3.1</w:t>
      </w:r>
      <w:r w:rsidRPr="00862CD6">
        <w:rPr>
          <w:rFonts w:asciiTheme="minorHAnsi" w:hAnsiTheme="minorHAnsi" w:cstheme="minorHAnsi"/>
          <w:color w:val="auto"/>
          <w:sz w:val="26"/>
          <w:szCs w:val="26"/>
        </w:rPr>
        <w:tab/>
        <w:t>Appointment, transfer and removal of judges</w:t>
      </w:r>
    </w:p>
    <w:p w:rsidR="00785FAF" w:rsidRPr="00862CD6" w:rsidRDefault="00785FAF" w:rsidP="00785FAF">
      <w:pPr>
        <w:pStyle w:val="BodyText1"/>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ab/>
        <w:t>9.4</w:t>
      </w:r>
      <w:r w:rsidRPr="00862CD6">
        <w:rPr>
          <w:rFonts w:asciiTheme="minorHAnsi" w:hAnsiTheme="minorHAnsi" w:cstheme="minorHAnsi"/>
          <w:color w:val="auto"/>
          <w:sz w:val="26"/>
          <w:szCs w:val="26"/>
        </w:rPr>
        <w:tab/>
        <w:t>Accountability: executive and judiciary</w:t>
      </w:r>
    </w:p>
    <w:p w:rsidR="00785FAF" w:rsidRPr="00862CD6" w:rsidRDefault="00785FAF" w:rsidP="00785FAF">
      <w:pPr>
        <w:pStyle w:val="BodyText1"/>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ab/>
        <w:t>9.5</w:t>
      </w:r>
      <w:r w:rsidRPr="00862CD6">
        <w:rPr>
          <w:rFonts w:asciiTheme="minorHAnsi" w:hAnsiTheme="minorHAnsi" w:cstheme="minorHAnsi"/>
          <w:color w:val="auto"/>
          <w:sz w:val="26"/>
          <w:szCs w:val="26"/>
        </w:rPr>
        <w:tab/>
        <w:t>Tribunals</w:t>
      </w:r>
    </w:p>
    <w:p w:rsidR="00785FAF" w:rsidRPr="00862CD6" w:rsidRDefault="00785FAF" w:rsidP="00785FAF">
      <w:pPr>
        <w:pStyle w:val="BodyText1"/>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10.</w:t>
      </w:r>
      <w:r w:rsidRPr="00862CD6">
        <w:rPr>
          <w:rFonts w:asciiTheme="minorHAnsi" w:hAnsiTheme="minorHAnsi" w:cstheme="minorHAnsi"/>
          <w:color w:val="auto"/>
          <w:sz w:val="26"/>
          <w:szCs w:val="26"/>
        </w:rPr>
        <w:tab/>
        <w:t>Democratic process</w:t>
      </w:r>
    </w:p>
    <w:p w:rsidR="00785FAF" w:rsidRPr="00862CD6" w:rsidRDefault="00785FAF" w:rsidP="00785FAF">
      <w:pPr>
        <w:pStyle w:val="BodyText1"/>
        <w:tabs>
          <w:tab w:val="clear" w:pos="794"/>
          <w:tab w:val="left" w:pos="961"/>
        </w:tabs>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ab/>
        <w:t>10.1</w:t>
      </w:r>
      <w:r w:rsidRPr="00862CD6">
        <w:rPr>
          <w:rFonts w:asciiTheme="minorHAnsi" w:hAnsiTheme="minorHAnsi" w:cstheme="minorHAnsi"/>
          <w:color w:val="auto"/>
          <w:sz w:val="26"/>
          <w:szCs w:val="26"/>
        </w:rPr>
        <w:tab/>
        <w:t>Nexus of politics with criminal and the business</w:t>
      </w:r>
    </w:p>
    <w:p w:rsidR="00785FAF" w:rsidRPr="00862CD6" w:rsidRDefault="00785FAF" w:rsidP="00785FAF">
      <w:pPr>
        <w:pStyle w:val="BodyText1"/>
        <w:tabs>
          <w:tab w:val="clear" w:pos="794"/>
          <w:tab w:val="left" w:pos="961"/>
        </w:tabs>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ab/>
        <w:t>10.2</w:t>
      </w:r>
      <w:r w:rsidRPr="00862CD6">
        <w:rPr>
          <w:rFonts w:asciiTheme="minorHAnsi" w:hAnsiTheme="minorHAnsi" w:cstheme="minorHAnsi"/>
          <w:color w:val="auto"/>
          <w:sz w:val="26"/>
          <w:szCs w:val="26"/>
        </w:rPr>
        <w:tab/>
        <w:t>Election</w:t>
      </w:r>
    </w:p>
    <w:p w:rsidR="00785FAF" w:rsidRPr="00862CD6" w:rsidRDefault="00785FAF" w:rsidP="00785FAF">
      <w:pPr>
        <w:pStyle w:val="BodyText1"/>
        <w:tabs>
          <w:tab w:val="clear" w:pos="794"/>
          <w:tab w:val="left" w:pos="961"/>
        </w:tabs>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ab/>
        <w:t>10.3</w:t>
      </w:r>
      <w:r w:rsidRPr="00862CD6">
        <w:rPr>
          <w:rFonts w:asciiTheme="minorHAnsi" w:hAnsiTheme="minorHAnsi" w:cstheme="minorHAnsi"/>
          <w:color w:val="auto"/>
          <w:sz w:val="26"/>
          <w:szCs w:val="26"/>
        </w:rPr>
        <w:tab/>
        <w:t>Election commission: Status</w:t>
      </w:r>
    </w:p>
    <w:p w:rsidR="00785FAF" w:rsidRPr="00862CD6" w:rsidRDefault="00785FAF" w:rsidP="00785FAF">
      <w:pPr>
        <w:pStyle w:val="BodyText1"/>
        <w:tabs>
          <w:tab w:val="clear" w:pos="794"/>
          <w:tab w:val="left" w:pos="961"/>
        </w:tabs>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ab/>
        <w:t>10.4</w:t>
      </w:r>
      <w:r w:rsidRPr="00862CD6">
        <w:rPr>
          <w:rFonts w:asciiTheme="minorHAnsi" w:hAnsiTheme="minorHAnsi" w:cstheme="minorHAnsi"/>
          <w:color w:val="auto"/>
          <w:sz w:val="26"/>
          <w:szCs w:val="26"/>
        </w:rPr>
        <w:tab/>
        <w:t>Election Reforms</w:t>
      </w:r>
    </w:p>
    <w:p w:rsidR="00785FAF" w:rsidRPr="00862CD6" w:rsidRDefault="00785FAF" w:rsidP="00785FAF">
      <w:pPr>
        <w:pStyle w:val="BodyText1"/>
        <w:tabs>
          <w:tab w:val="clear" w:pos="794"/>
          <w:tab w:val="left" w:pos="961"/>
        </w:tabs>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ab/>
        <w:t>10.5</w:t>
      </w:r>
      <w:r w:rsidRPr="00862CD6">
        <w:rPr>
          <w:rFonts w:asciiTheme="minorHAnsi" w:hAnsiTheme="minorHAnsi" w:cstheme="minorHAnsi"/>
          <w:color w:val="auto"/>
          <w:sz w:val="26"/>
          <w:szCs w:val="26"/>
        </w:rPr>
        <w:tab/>
        <w:t>Coalition government, ‘Stability, Durability, Corrupt Practice’</w:t>
      </w:r>
    </w:p>
    <w:p w:rsidR="00785FAF" w:rsidRPr="00862CD6" w:rsidRDefault="00785FAF" w:rsidP="00785FAF">
      <w:pPr>
        <w:pStyle w:val="BodyText1"/>
        <w:tabs>
          <w:tab w:val="clear" w:pos="794"/>
          <w:tab w:val="left" w:pos="961"/>
        </w:tabs>
        <w:spacing w:line="240" w:lineRule="auto"/>
        <w:ind w:left="403"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ab/>
        <w:t>10.6</w:t>
      </w:r>
      <w:r w:rsidRPr="00862CD6">
        <w:rPr>
          <w:rFonts w:asciiTheme="minorHAnsi" w:hAnsiTheme="minorHAnsi" w:cstheme="minorHAnsi"/>
          <w:color w:val="auto"/>
          <w:sz w:val="26"/>
          <w:szCs w:val="26"/>
        </w:rPr>
        <w:tab/>
        <w:t>Grass root democracy</w:t>
      </w:r>
    </w:p>
    <w:p w:rsidR="00785FAF" w:rsidRPr="00862CD6" w:rsidRDefault="00785FAF" w:rsidP="00785FAF">
      <w:pPr>
        <w:pStyle w:val="BodyText1"/>
        <w:spacing w:after="200" w:line="276" w:lineRule="auto"/>
        <w:rPr>
          <w:rFonts w:asciiTheme="minorHAnsi" w:hAnsiTheme="minorHAnsi" w:cstheme="minorHAnsi"/>
          <w:color w:val="auto"/>
          <w:sz w:val="26"/>
          <w:szCs w:val="26"/>
        </w:rPr>
      </w:pPr>
    </w:p>
    <w:p w:rsidR="00785FAF" w:rsidRPr="00C0652F" w:rsidRDefault="00CD2D46" w:rsidP="00785FAF">
      <w:pPr>
        <w:pStyle w:val="BodyText1"/>
        <w:spacing w:after="200" w:line="276" w:lineRule="auto"/>
        <w:rPr>
          <w:rFonts w:asciiTheme="minorHAnsi" w:hAnsiTheme="minorHAnsi" w:cstheme="minorHAnsi"/>
          <w:bCs/>
          <w:color w:val="auto"/>
          <w:sz w:val="26"/>
          <w:szCs w:val="26"/>
        </w:rPr>
      </w:pPr>
      <w:r w:rsidRPr="00C0652F">
        <w:rPr>
          <w:rFonts w:asciiTheme="minorHAnsi" w:hAnsiTheme="minorHAnsi" w:cstheme="minorHAnsi"/>
          <w:bCs/>
          <w:color w:val="auto"/>
          <w:sz w:val="26"/>
          <w:szCs w:val="26"/>
        </w:rPr>
        <w:t>Suggested Reading</w:t>
      </w:r>
    </w:p>
    <w:p w:rsidR="00785FAF" w:rsidRPr="00862CD6" w:rsidRDefault="00785FAF" w:rsidP="00785FAF">
      <w:pPr>
        <w:pStyle w:val="BodyText1"/>
        <w:spacing w:after="200" w:line="276" w:lineRule="auto"/>
        <w:ind w:left="0" w:firstLine="0"/>
        <w:rPr>
          <w:rFonts w:asciiTheme="minorHAnsi" w:hAnsiTheme="minorHAnsi" w:cstheme="minorHAnsi"/>
          <w:color w:val="auto"/>
          <w:sz w:val="26"/>
          <w:szCs w:val="26"/>
        </w:rPr>
      </w:pPr>
      <w:r w:rsidRPr="00862CD6">
        <w:rPr>
          <w:rFonts w:asciiTheme="minorHAnsi" w:hAnsiTheme="minorHAnsi" w:cstheme="minorHAnsi"/>
          <w:color w:val="auto"/>
          <w:sz w:val="26"/>
          <w:szCs w:val="26"/>
        </w:rPr>
        <w:t>No Specific bibliography is suggested for this course since the course materials obviously depends upon the latest developments. These developments in the areas specified in the course can be gathered from the recent materials such as case law, changes and amendments of laws, critical comments, studies and reports, articles and research papers and lastly contemporary emerging ethos impacting on constitutional values.</w:t>
      </w:r>
    </w:p>
    <w:p w:rsidR="00785FAF" w:rsidRPr="00862CD6" w:rsidRDefault="00785FAF" w:rsidP="00785FAF">
      <w:pPr>
        <w:pStyle w:val="BodyText1"/>
        <w:pageBreakBefore/>
        <w:spacing w:after="200" w:line="276" w:lineRule="auto"/>
        <w:jc w:val="center"/>
        <w:rPr>
          <w:rFonts w:asciiTheme="minorHAnsi" w:hAnsiTheme="minorHAnsi" w:cstheme="minorHAnsi"/>
          <w:color w:val="auto"/>
          <w:sz w:val="26"/>
          <w:szCs w:val="26"/>
        </w:rPr>
      </w:pPr>
      <w:r w:rsidRPr="00862CD6">
        <w:rPr>
          <w:rFonts w:asciiTheme="minorHAnsi" w:hAnsiTheme="minorHAnsi" w:cstheme="minorHAnsi"/>
          <w:b/>
          <w:bCs/>
          <w:color w:val="auto"/>
          <w:sz w:val="26"/>
          <w:szCs w:val="26"/>
        </w:rPr>
        <w:lastRenderedPageBreak/>
        <w:t>03   JUDICIAL PROCESS</w:t>
      </w:r>
    </w:p>
    <w:p w:rsidR="00785FAF" w:rsidRPr="00C0652F" w:rsidRDefault="00785FAF" w:rsidP="00785FAF">
      <w:pPr>
        <w:pStyle w:val="BodyText1"/>
        <w:spacing w:after="200" w:line="276" w:lineRule="auto"/>
        <w:rPr>
          <w:rFonts w:asciiTheme="minorHAnsi" w:hAnsiTheme="minorHAnsi" w:cstheme="minorHAnsi"/>
          <w:bCs/>
          <w:color w:val="auto"/>
          <w:sz w:val="26"/>
          <w:szCs w:val="26"/>
        </w:rPr>
      </w:pPr>
      <w:r w:rsidRPr="00C0652F">
        <w:rPr>
          <w:rFonts w:asciiTheme="minorHAnsi" w:hAnsiTheme="minorHAnsi" w:cstheme="minorHAnsi"/>
          <w:bCs/>
          <w:color w:val="auto"/>
          <w:sz w:val="26"/>
          <w:szCs w:val="26"/>
        </w:rPr>
        <w:t>Objective of the Course</w:t>
      </w:r>
    </w:p>
    <w:p w:rsidR="00785FAF" w:rsidRPr="00862CD6" w:rsidRDefault="00785FAF" w:rsidP="00785FAF">
      <w:pPr>
        <w:pStyle w:val="BodyText1"/>
        <w:spacing w:after="200" w:line="276" w:lineRule="auto"/>
        <w:ind w:left="0" w:firstLine="0"/>
        <w:rPr>
          <w:rFonts w:asciiTheme="minorHAnsi" w:hAnsiTheme="minorHAnsi" w:cstheme="minorHAnsi"/>
          <w:color w:val="auto"/>
          <w:sz w:val="26"/>
          <w:szCs w:val="26"/>
        </w:rPr>
      </w:pPr>
      <w:r w:rsidRPr="00862CD6">
        <w:rPr>
          <w:rFonts w:asciiTheme="minorHAnsi" w:hAnsiTheme="minorHAnsi" w:cstheme="minorHAnsi"/>
          <w:color w:val="auto"/>
          <w:sz w:val="26"/>
          <w:szCs w:val="26"/>
        </w:rPr>
        <w:t xml:space="preserve">A lawyer, whether academic or professional, is expected to be competent to analyze and evaluate the legal process form a broader juristic perspective. Hence a compulsory paper on judicial Process is essential in the LL.M curriculum. The objective of this paper is to study the nature of judicial process as an instatement of social ordering. It is intended to highlight the role of court as policy maker, participant in the power process and as an instrument of social change. This paper further intends to expose the intricacies of judicial creativity and the judicial tools and techniques employed in the process. </w:t>
      </w:r>
    </w:p>
    <w:p w:rsidR="00785FAF" w:rsidRPr="00862CD6" w:rsidRDefault="00785FAF" w:rsidP="00785FAF">
      <w:pPr>
        <w:pStyle w:val="BodyText1"/>
        <w:spacing w:after="200" w:line="276" w:lineRule="auto"/>
        <w:ind w:left="0" w:firstLine="0"/>
        <w:rPr>
          <w:rFonts w:asciiTheme="minorHAnsi" w:hAnsiTheme="minorHAnsi" w:cstheme="minorHAnsi"/>
          <w:color w:val="auto"/>
          <w:sz w:val="26"/>
          <w:szCs w:val="26"/>
        </w:rPr>
      </w:pPr>
      <w:r w:rsidRPr="00862CD6">
        <w:rPr>
          <w:rFonts w:asciiTheme="minorHAnsi" w:hAnsiTheme="minorHAnsi" w:cstheme="minorHAnsi"/>
          <w:color w:val="auto"/>
          <w:sz w:val="26"/>
          <w:szCs w:val="26"/>
        </w:rPr>
        <w:t>Since the ultimate aim of any legal process or system is pursuit of justice, a systematic study of the concept of justice and its various theoretical foundations is required. This paper, therefore, intends to familiarize the students with various theories, different aspects and alternative ways, of attaining justice.</w:t>
      </w:r>
    </w:p>
    <w:p w:rsidR="00785FAF" w:rsidRPr="00862CD6" w:rsidRDefault="00785FAF" w:rsidP="00785FAF">
      <w:pPr>
        <w:pStyle w:val="BodyText1"/>
        <w:spacing w:after="200" w:line="276" w:lineRule="auto"/>
        <w:ind w:left="0" w:firstLine="0"/>
        <w:rPr>
          <w:rFonts w:asciiTheme="minorHAnsi" w:hAnsiTheme="minorHAnsi" w:cstheme="minorHAnsi"/>
          <w:color w:val="auto"/>
          <w:sz w:val="26"/>
          <w:szCs w:val="26"/>
        </w:rPr>
      </w:pPr>
      <w:r w:rsidRPr="00862CD6">
        <w:rPr>
          <w:rFonts w:asciiTheme="minorHAnsi" w:hAnsiTheme="minorHAnsi" w:cstheme="minorHAnsi"/>
          <w:color w:val="auto"/>
          <w:sz w:val="26"/>
          <w:szCs w:val="26"/>
        </w:rPr>
        <w:t>The following syllabus prepared with the above perspective will spread over period of one semester.</w:t>
      </w:r>
    </w:p>
    <w:p w:rsidR="00785FAF" w:rsidRPr="00862CD6" w:rsidRDefault="00785FAF" w:rsidP="00785FAF">
      <w:pPr>
        <w:pStyle w:val="BodyText1"/>
        <w:spacing w:after="200" w:line="276"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Syllabus</w:t>
      </w:r>
    </w:p>
    <w:p w:rsidR="00785FAF" w:rsidRPr="00862CD6" w:rsidRDefault="00785FAF" w:rsidP="00785FAF">
      <w:pPr>
        <w:pStyle w:val="BodyText1"/>
        <w:spacing w:line="240"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1.</w:t>
      </w:r>
      <w:r w:rsidRPr="00862CD6">
        <w:rPr>
          <w:rFonts w:asciiTheme="minorHAnsi" w:hAnsiTheme="minorHAnsi" w:cstheme="minorHAnsi"/>
          <w:color w:val="auto"/>
          <w:sz w:val="26"/>
          <w:szCs w:val="26"/>
        </w:rPr>
        <w:tab/>
        <w:t>Nature of Judicial process</w:t>
      </w:r>
    </w:p>
    <w:p w:rsidR="00785FAF" w:rsidRPr="00862CD6" w:rsidRDefault="00785FAF" w:rsidP="00785FAF">
      <w:pPr>
        <w:pStyle w:val="BodyText1"/>
        <w:spacing w:line="240" w:lineRule="auto"/>
        <w:ind w:left="794" w:hanging="794"/>
        <w:rPr>
          <w:rFonts w:asciiTheme="minorHAnsi" w:hAnsiTheme="minorHAnsi" w:cstheme="minorHAnsi"/>
          <w:color w:val="auto"/>
          <w:sz w:val="26"/>
          <w:szCs w:val="26"/>
        </w:rPr>
      </w:pPr>
      <w:r w:rsidRPr="00862CD6">
        <w:rPr>
          <w:rFonts w:asciiTheme="minorHAnsi" w:hAnsiTheme="minorHAnsi" w:cstheme="minorHAnsi"/>
          <w:color w:val="auto"/>
          <w:sz w:val="26"/>
          <w:szCs w:val="26"/>
        </w:rPr>
        <w:tab/>
        <w:t>1.1</w:t>
      </w:r>
      <w:r w:rsidRPr="00862CD6">
        <w:rPr>
          <w:rFonts w:asciiTheme="minorHAnsi" w:hAnsiTheme="minorHAnsi" w:cstheme="minorHAnsi"/>
          <w:color w:val="auto"/>
          <w:sz w:val="26"/>
          <w:szCs w:val="26"/>
        </w:rPr>
        <w:tab/>
        <w:t>Judicial process as an instrument of social ordering</w:t>
      </w:r>
    </w:p>
    <w:p w:rsidR="00785FAF" w:rsidRPr="00862CD6" w:rsidRDefault="00785FAF" w:rsidP="00785FAF">
      <w:pPr>
        <w:pStyle w:val="BodyText1"/>
        <w:spacing w:line="240" w:lineRule="auto"/>
        <w:ind w:left="794" w:hanging="794"/>
        <w:rPr>
          <w:rFonts w:asciiTheme="minorHAnsi" w:hAnsiTheme="minorHAnsi" w:cstheme="minorHAnsi"/>
          <w:color w:val="auto"/>
          <w:sz w:val="26"/>
          <w:szCs w:val="26"/>
        </w:rPr>
      </w:pPr>
      <w:r w:rsidRPr="00862CD6">
        <w:rPr>
          <w:rFonts w:asciiTheme="minorHAnsi" w:hAnsiTheme="minorHAnsi" w:cstheme="minorHAnsi"/>
          <w:color w:val="auto"/>
          <w:sz w:val="26"/>
          <w:szCs w:val="26"/>
        </w:rPr>
        <w:tab/>
        <w:t>1.2</w:t>
      </w:r>
      <w:r w:rsidRPr="00862CD6">
        <w:rPr>
          <w:rFonts w:asciiTheme="minorHAnsi" w:hAnsiTheme="minorHAnsi" w:cstheme="minorHAnsi"/>
          <w:color w:val="auto"/>
          <w:sz w:val="26"/>
          <w:szCs w:val="26"/>
        </w:rPr>
        <w:tab/>
        <w:t>Judicial process and creativity in law – common law model- Legal reasoning and growth of law – change and stability</w:t>
      </w:r>
    </w:p>
    <w:p w:rsidR="00785FAF" w:rsidRPr="00862CD6" w:rsidRDefault="00785FAF" w:rsidP="00785FAF">
      <w:pPr>
        <w:pStyle w:val="BodyText1"/>
        <w:spacing w:line="240" w:lineRule="auto"/>
        <w:ind w:left="794" w:hanging="794"/>
        <w:rPr>
          <w:rFonts w:asciiTheme="minorHAnsi" w:hAnsiTheme="minorHAnsi" w:cstheme="minorHAnsi"/>
          <w:color w:val="auto"/>
          <w:sz w:val="26"/>
          <w:szCs w:val="26"/>
        </w:rPr>
      </w:pPr>
      <w:r w:rsidRPr="00862CD6">
        <w:rPr>
          <w:rFonts w:asciiTheme="minorHAnsi" w:hAnsiTheme="minorHAnsi" w:cstheme="minorHAnsi"/>
          <w:color w:val="auto"/>
          <w:sz w:val="26"/>
          <w:szCs w:val="26"/>
        </w:rPr>
        <w:tab/>
        <w:t>1.3</w:t>
      </w:r>
      <w:r w:rsidRPr="00862CD6">
        <w:rPr>
          <w:rFonts w:asciiTheme="minorHAnsi" w:hAnsiTheme="minorHAnsi" w:cstheme="minorHAnsi"/>
          <w:color w:val="auto"/>
          <w:sz w:val="26"/>
          <w:szCs w:val="26"/>
        </w:rPr>
        <w:tab/>
        <w:t>The tools and techniques of judicial creativity and precedent</w:t>
      </w:r>
    </w:p>
    <w:p w:rsidR="00785FAF" w:rsidRPr="00862CD6" w:rsidRDefault="00785FAF" w:rsidP="00785FAF">
      <w:pPr>
        <w:pStyle w:val="BodyText1"/>
        <w:spacing w:line="240" w:lineRule="auto"/>
        <w:ind w:left="794" w:hanging="794"/>
        <w:rPr>
          <w:rFonts w:asciiTheme="minorHAnsi" w:hAnsiTheme="minorHAnsi" w:cstheme="minorHAnsi"/>
          <w:color w:val="auto"/>
          <w:sz w:val="26"/>
          <w:szCs w:val="26"/>
        </w:rPr>
      </w:pPr>
      <w:r w:rsidRPr="00862CD6">
        <w:rPr>
          <w:rFonts w:asciiTheme="minorHAnsi" w:hAnsiTheme="minorHAnsi" w:cstheme="minorHAnsi"/>
          <w:color w:val="auto"/>
          <w:sz w:val="26"/>
          <w:szCs w:val="26"/>
        </w:rPr>
        <w:tab/>
        <w:t>1.4</w:t>
      </w:r>
      <w:r w:rsidRPr="00862CD6">
        <w:rPr>
          <w:rFonts w:asciiTheme="minorHAnsi" w:hAnsiTheme="minorHAnsi" w:cstheme="minorHAnsi"/>
          <w:color w:val="auto"/>
          <w:sz w:val="26"/>
          <w:szCs w:val="26"/>
        </w:rPr>
        <w:tab/>
        <w:t>Legal development and creativity through legal reasoning under statutory and codified system.</w:t>
      </w:r>
    </w:p>
    <w:p w:rsidR="00785FAF" w:rsidRPr="00862CD6" w:rsidRDefault="00785FAF" w:rsidP="00785FAF">
      <w:pPr>
        <w:pStyle w:val="BodyText1"/>
        <w:spacing w:line="240" w:lineRule="auto"/>
        <w:ind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2.</w:t>
      </w:r>
      <w:r w:rsidRPr="00862CD6">
        <w:rPr>
          <w:rFonts w:asciiTheme="minorHAnsi" w:hAnsiTheme="minorHAnsi" w:cstheme="minorHAnsi"/>
          <w:color w:val="auto"/>
          <w:sz w:val="26"/>
          <w:szCs w:val="26"/>
        </w:rPr>
        <w:tab/>
        <w:t>Special Dimensions of Judicial Process in Constitutional Adjudications.</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2.1</w:t>
      </w:r>
      <w:r w:rsidRPr="00862CD6">
        <w:rPr>
          <w:rFonts w:asciiTheme="minorHAnsi" w:hAnsiTheme="minorHAnsi" w:cstheme="minorHAnsi"/>
          <w:sz w:val="26"/>
          <w:szCs w:val="26"/>
        </w:rPr>
        <w:tab/>
        <w:t>Notions of judicial review</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2.2</w:t>
      </w:r>
      <w:r w:rsidRPr="00862CD6">
        <w:rPr>
          <w:rFonts w:asciiTheme="minorHAnsi" w:hAnsiTheme="minorHAnsi" w:cstheme="minorHAnsi"/>
          <w:sz w:val="26"/>
          <w:szCs w:val="26"/>
        </w:rPr>
        <w:tab/>
        <w:t>‘Role’ in constitutional adjudication various theories of judicial role</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2.3</w:t>
      </w:r>
      <w:r w:rsidRPr="00862CD6">
        <w:rPr>
          <w:rFonts w:asciiTheme="minorHAnsi" w:hAnsiTheme="minorHAnsi" w:cstheme="minorHAnsi"/>
          <w:sz w:val="26"/>
          <w:szCs w:val="26"/>
        </w:rPr>
        <w:tab/>
        <w:t>Tools and techniques in policy-making and creativity in constitutional adjudication.</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2.4</w:t>
      </w:r>
      <w:r w:rsidRPr="00862CD6">
        <w:rPr>
          <w:rFonts w:asciiTheme="minorHAnsi" w:hAnsiTheme="minorHAnsi" w:cstheme="minorHAnsi"/>
          <w:sz w:val="26"/>
          <w:szCs w:val="26"/>
        </w:rPr>
        <w:tab/>
        <w:t>Varieties of judicial and juristic activism</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2.5</w:t>
      </w:r>
      <w:r w:rsidRPr="00862CD6">
        <w:rPr>
          <w:rFonts w:asciiTheme="minorHAnsi" w:hAnsiTheme="minorHAnsi" w:cstheme="minorHAnsi"/>
          <w:sz w:val="26"/>
          <w:szCs w:val="26"/>
        </w:rPr>
        <w:tab/>
        <w:t>Problems of accountability and judicial law-making</w:t>
      </w:r>
    </w:p>
    <w:p w:rsidR="00785FAF" w:rsidRPr="00862CD6" w:rsidRDefault="00785FAF" w:rsidP="00785FAF">
      <w:pPr>
        <w:pStyle w:val="BodyText1"/>
        <w:spacing w:line="240" w:lineRule="auto"/>
        <w:ind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3.</w:t>
      </w:r>
      <w:r w:rsidRPr="00862CD6">
        <w:rPr>
          <w:rFonts w:asciiTheme="minorHAnsi" w:hAnsiTheme="minorHAnsi" w:cstheme="minorHAnsi"/>
          <w:color w:val="auto"/>
          <w:sz w:val="26"/>
          <w:szCs w:val="26"/>
        </w:rPr>
        <w:tab/>
        <w:t>Judicial Process in India</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3.1</w:t>
      </w:r>
      <w:r w:rsidRPr="00862CD6">
        <w:rPr>
          <w:rFonts w:asciiTheme="minorHAnsi" w:hAnsiTheme="minorHAnsi" w:cstheme="minorHAnsi"/>
          <w:sz w:val="26"/>
          <w:szCs w:val="26"/>
        </w:rPr>
        <w:tab/>
        <w:t>Indian debate on the role of judges and on the notion of judicial review</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3.2</w:t>
      </w:r>
      <w:r w:rsidRPr="00862CD6">
        <w:rPr>
          <w:rFonts w:asciiTheme="minorHAnsi" w:hAnsiTheme="minorHAnsi" w:cstheme="minorHAnsi"/>
          <w:sz w:val="26"/>
          <w:szCs w:val="26"/>
        </w:rPr>
        <w:tab/>
        <w:t>The “independence” of judiciary and the “political” nature of judicial process</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3.3</w:t>
      </w:r>
      <w:r w:rsidRPr="00862CD6">
        <w:rPr>
          <w:rFonts w:asciiTheme="minorHAnsi" w:hAnsiTheme="minorHAnsi" w:cstheme="minorHAnsi"/>
          <w:sz w:val="26"/>
          <w:szCs w:val="26"/>
        </w:rPr>
        <w:tab/>
        <w:t xml:space="preserve">Judicial process in pursuit of constitutional goals and values new dimensions of </w:t>
      </w:r>
      <w:r w:rsidRPr="00862CD6">
        <w:rPr>
          <w:rFonts w:asciiTheme="minorHAnsi" w:hAnsiTheme="minorHAnsi" w:cstheme="minorHAnsi"/>
          <w:sz w:val="26"/>
          <w:szCs w:val="26"/>
        </w:rPr>
        <w:lastRenderedPageBreak/>
        <w:t>judicial activism and structural challenges.</w:t>
      </w:r>
    </w:p>
    <w:p w:rsidR="00785FAF" w:rsidRPr="00862CD6" w:rsidRDefault="00785FAF" w:rsidP="00785FAF">
      <w:pPr>
        <w:pStyle w:val="BodyText1"/>
        <w:spacing w:line="240" w:lineRule="auto"/>
        <w:ind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ab/>
        <w:t>3.4</w:t>
      </w:r>
      <w:r w:rsidRPr="00862CD6">
        <w:rPr>
          <w:rFonts w:asciiTheme="minorHAnsi" w:hAnsiTheme="minorHAnsi" w:cstheme="minorHAnsi"/>
          <w:color w:val="auto"/>
          <w:sz w:val="26"/>
          <w:szCs w:val="26"/>
        </w:rPr>
        <w:tab/>
        <w:t>Institutional liability of courts and judicial activism scope and limits.</w:t>
      </w:r>
    </w:p>
    <w:p w:rsidR="00785FAF" w:rsidRPr="00862CD6" w:rsidRDefault="00785FAF" w:rsidP="00785FAF">
      <w:pPr>
        <w:pStyle w:val="BodyText1"/>
        <w:spacing w:line="240" w:lineRule="auto"/>
        <w:ind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4.</w:t>
      </w:r>
      <w:r w:rsidRPr="00862CD6">
        <w:rPr>
          <w:rFonts w:asciiTheme="minorHAnsi" w:hAnsiTheme="minorHAnsi" w:cstheme="minorHAnsi"/>
          <w:color w:val="auto"/>
          <w:sz w:val="26"/>
          <w:szCs w:val="26"/>
        </w:rPr>
        <w:tab/>
        <w:t>The Concepts of Justice</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4.1</w:t>
      </w:r>
      <w:r w:rsidRPr="00862CD6">
        <w:rPr>
          <w:rFonts w:asciiTheme="minorHAnsi" w:hAnsiTheme="minorHAnsi" w:cstheme="minorHAnsi"/>
          <w:sz w:val="26"/>
          <w:szCs w:val="26"/>
        </w:rPr>
        <w:tab/>
        <w:t>The concept of justice or Dharma in Indian thought</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4.2</w:t>
      </w:r>
      <w:r w:rsidRPr="00862CD6">
        <w:rPr>
          <w:rFonts w:asciiTheme="minorHAnsi" w:hAnsiTheme="minorHAnsi" w:cstheme="minorHAnsi"/>
          <w:sz w:val="26"/>
          <w:szCs w:val="26"/>
        </w:rPr>
        <w:tab/>
        <w:t>Dharma as the foundation of legal ordering in Indian thought</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4.3</w:t>
      </w:r>
      <w:r w:rsidRPr="00862CD6">
        <w:rPr>
          <w:rFonts w:asciiTheme="minorHAnsi" w:hAnsiTheme="minorHAnsi" w:cstheme="minorHAnsi"/>
          <w:sz w:val="26"/>
          <w:szCs w:val="26"/>
        </w:rPr>
        <w:tab/>
        <w:t>The concept and various theories of justice in the western thought.</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4.4</w:t>
      </w:r>
      <w:r w:rsidRPr="00862CD6">
        <w:rPr>
          <w:rFonts w:asciiTheme="minorHAnsi" w:hAnsiTheme="minorHAnsi" w:cstheme="minorHAnsi"/>
          <w:sz w:val="26"/>
          <w:szCs w:val="26"/>
        </w:rPr>
        <w:tab/>
        <w:t>Various theoretical bases of justice: the liberal contractual tradition, the liberal utilitarian tradition, and the liberal moral tradition.</w:t>
      </w:r>
    </w:p>
    <w:p w:rsidR="00785FAF" w:rsidRPr="00862CD6" w:rsidRDefault="00785FAF" w:rsidP="00785FAF">
      <w:pPr>
        <w:pStyle w:val="BodyText1"/>
        <w:spacing w:line="240" w:lineRule="auto"/>
        <w:ind w:hanging="403"/>
        <w:rPr>
          <w:rFonts w:asciiTheme="minorHAnsi" w:hAnsiTheme="minorHAnsi" w:cstheme="minorHAnsi"/>
          <w:color w:val="auto"/>
          <w:sz w:val="26"/>
          <w:szCs w:val="26"/>
        </w:rPr>
      </w:pPr>
      <w:r w:rsidRPr="00862CD6">
        <w:rPr>
          <w:rFonts w:asciiTheme="minorHAnsi" w:hAnsiTheme="minorHAnsi" w:cstheme="minorHAnsi"/>
          <w:color w:val="auto"/>
          <w:sz w:val="26"/>
          <w:szCs w:val="26"/>
        </w:rPr>
        <w:t>5.</w:t>
      </w:r>
      <w:r w:rsidRPr="00862CD6">
        <w:rPr>
          <w:rFonts w:asciiTheme="minorHAnsi" w:hAnsiTheme="minorHAnsi" w:cstheme="minorHAnsi"/>
          <w:color w:val="auto"/>
          <w:sz w:val="26"/>
          <w:szCs w:val="26"/>
        </w:rPr>
        <w:tab/>
        <w:t>Relations between law and justice</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5.1</w:t>
      </w:r>
      <w:r w:rsidRPr="00862CD6">
        <w:rPr>
          <w:rFonts w:asciiTheme="minorHAnsi" w:hAnsiTheme="minorHAnsi" w:cstheme="minorHAnsi"/>
          <w:sz w:val="26"/>
          <w:szCs w:val="26"/>
        </w:rPr>
        <w:tab/>
        <w:t>Equivalence Theories justice as nothing more than the positive law of the stronger class</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5.2</w:t>
      </w:r>
      <w:r w:rsidRPr="00862CD6">
        <w:rPr>
          <w:rFonts w:asciiTheme="minorHAnsi" w:hAnsiTheme="minorHAnsi" w:cstheme="minorHAnsi"/>
          <w:sz w:val="26"/>
          <w:szCs w:val="26"/>
        </w:rPr>
        <w:tab/>
        <w:t>Dependency theories – For its realization justice depends on law, but justice is not the same as law.</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5.3</w:t>
      </w:r>
      <w:r w:rsidRPr="00862CD6">
        <w:rPr>
          <w:rFonts w:asciiTheme="minorHAnsi" w:hAnsiTheme="minorHAnsi" w:cstheme="minorHAnsi"/>
          <w:sz w:val="26"/>
          <w:szCs w:val="26"/>
        </w:rPr>
        <w:tab/>
        <w:t>The independence of justice theories-means to end relationship of law and justice. The relationship in the context of the Indian constitutional ordering.</w:t>
      </w:r>
    </w:p>
    <w:p w:rsidR="00785FAF" w:rsidRPr="00862CD6" w:rsidRDefault="00785FAF" w:rsidP="00785FAF">
      <w:pPr>
        <w:pStyle w:val="1"/>
        <w:spacing w:line="240" w:lineRule="auto"/>
        <w:ind w:hanging="403"/>
        <w:rPr>
          <w:rFonts w:asciiTheme="minorHAnsi" w:hAnsiTheme="minorHAnsi" w:cstheme="minorHAnsi"/>
          <w:sz w:val="26"/>
          <w:szCs w:val="26"/>
        </w:rPr>
      </w:pPr>
      <w:r w:rsidRPr="00862CD6">
        <w:rPr>
          <w:rFonts w:asciiTheme="minorHAnsi" w:hAnsiTheme="minorHAnsi" w:cstheme="minorHAnsi"/>
          <w:sz w:val="26"/>
          <w:szCs w:val="26"/>
        </w:rPr>
        <w:t>5.4</w:t>
      </w:r>
      <w:r w:rsidRPr="00862CD6">
        <w:rPr>
          <w:rFonts w:asciiTheme="minorHAnsi" w:hAnsiTheme="minorHAnsi" w:cstheme="minorHAnsi"/>
          <w:sz w:val="26"/>
          <w:szCs w:val="26"/>
        </w:rPr>
        <w:tab/>
        <w:t>Analysis of selected cases of the Supreme Court where the judicial process can be seen as influenced by theories of justice.</w:t>
      </w:r>
    </w:p>
    <w:p w:rsidR="00785FAF" w:rsidRPr="00862CD6" w:rsidRDefault="00785FAF" w:rsidP="00785FAF">
      <w:pPr>
        <w:pStyle w:val="1"/>
        <w:spacing w:line="240" w:lineRule="auto"/>
        <w:ind w:hanging="403"/>
        <w:rPr>
          <w:rFonts w:asciiTheme="minorHAnsi" w:hAnsiTheme="minorHAnsi" w:cstheme="minorHAnsi"/>
          <w:sz w:val="26"/>
          <w:szCs w:val="26"/>
        </w:rPr>
      </w:pPr>
    </w:p>
    <w:p w:rsidR="00785FAF" w:rsidRPr="00C0652F" w:rsidRDefault="00CD2D46" w:rsidP="00785FAF">
      <w:pPr>
        <w:pStyle w:val="BodyText1"/>
        <w:spacing w:after="200" w:line="276" w:lineRule="auto"/>
        <w:rPr>
          <w:rFonts w:asciiTheme="minorHAnsi" w:hAnsiTheme="minorHAnsi" w:cstheme="minorHAnsi"/>
          <w:bCs/>
          <w:color w:val="auto"/>
          <w:sz w:val="26"/>
          <w:szCs w:val="26"/>
        </w:rPr>
      </w:pPr>
      <w:r w:rsidRPr="00C0652F">
        <w:rPr>
          <w:rFonts w:asciiTheme="minorHAnsi" w:hAnsiTheme="minorHAnsi" w:cstheme="minorHAnsi"/>
          <w:bCs/>
          <w:color w:val="auto"/>
          <w:sz w:val="26"/>
          <w:szCs w:val="26"/>
        </w:rPr>
        <w:t>Suggested Reading</w:t>
      </w:r>
    </w:p>
    <w:p w:rsidR="00785FAF" w:rsidRPr="00862CD6" w:rsidRDefault="00785FAF" w:rsidP="00AE1F13">
      <w:pPr>
        <w:pStyle w:val="BodyText1"/>
        <w:numPr>
          <w:ilvl w:val="0"/>
          <w:numId w:val="13"/>
        </w:numPr>
        <w:spacing w:line="240"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Julius Stone, The province and Function of law, Part II, Chs. 1.8-16(2000), Universal, New Delhi</w:t>
      </w:r>
    </w:p>
    <w:p w:rsidR="00785FAF" w:rsidRPr="00862CD6" w:rsidRDefault="00785FAF" w:rsidP="00AE1F13">
      <w:pPr>
        <w:pStyle w:val="BodyText1"/>
        <w:numPr>
          <w:ilvl w:val="0"/>
          <w:numId w:val="13"/>
        </w:numPr>
        <w:spacing w:line="240"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Cardozo, The Nature of Judicial Process (1995) Universal, New Delhi</w:t>
      </w:r>
    </w:p>
    <w:p w:rsidR="00785FAF" w:rsidRPr="00862CD6" w:rsidRDefault="00785FAF" w:rsidP="00AE1F13">
      <w:pPr>
        <w:pStyle w:val="BodyText1"/>
        <w:numPr>
          <w:ilvl w:val="0"/>
          <w:numId w:val="13"/>
        </w:numPr>
        <w:spacing w:line="240"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Henry J. Abraham, The judicial Process (1998), Oxford</w:t>
      </w:r>
    </w:p>
    <w:p w:rsidR="00785FAF" w:rsidRPr="00862CD6" w:rsidRDefault="00785FAF" w:rsidP="00AE1F13">
      <w:pPr>
        <w:pStyle w:val="BodyText1"/>
        <w:numPr>
          <w:ilvl w:val="0"/>
          <w:numId w:val="13"/>
        </w:numPr>
        <w:spacing w:line="240"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J. Stone, Precedent and the law: Dynamic of Common Law Growth (1985) Butterworth’s.</w:t>
      </w:r>
    </w:p>
    <w:p w:rsidR="00785FAF" w:rsidRPr="00862CD6" w:rsidRDefault="00785FAF" w:rsidP="00AE1F13">
      <w:pPr>
        <w:pStyle w:val="BodyText1"/>
        <w:numPr>
          <w:ilvl w:val="0"/>
          <w:numId w:val="13"/>
        </w:numPr>
        <w:spacing w:line="240"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W.Friedmann, legal Theory (1960), Stevens, London</w:t>
      </w:r>
    </w:p>
    <w:p w:rsidR="00785FAF" w:rsidRPr="00862CD6" w:rsidRDefault="00785FAF" w:rsidP="00AE1F13">
      <w:pPr>
        <w:pStyle w:val="BodyText1"/>
        <w:numPr>
          <w:ilvl w:val="0"/>
          <w:numId w:val="13"/>
        </w:numPr>
        <w:spacing w:line="240"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Bodenheimer, Jurispurdence the Philosophy and Method of the Law (1997), Universal, Delhi</w:t>
      </w:r>
    </w:p>
    <w:p w:rsidR="00785FAF" w:rsidRPr="00862CD6" w:rsidRDefault="00785FAF" w:rsidP="00AE1F13">
      <w:pPr>
        <w:pStyle w:val="BodyText1"/>
        <w:numPr>
          <w:ilvl w:val="0"/>
          <w:numId w:val="13"/>
        </w:numPr>
        <w:spacing w:line="240"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J.Stone, Legal System and Lawyers’ Reasoning (199), Universal, Delhi.</w:t>
      </w:r>
    </w:p>
    <w:p w:rsidR="00785FAF" w:rsidRPr="00862CD6" w:rsidRDefault="00785FAF" w:rsidP="00AE1F13">
      <w:pPr>
        <w:pStyle w:val="BodyText1"/>
        <w:numPr>
          <w:ilvl w:val="0"/>
          <w:numId w:val="13"/>
        </w:numPr>
        <w:spacing w:line="240"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U.Baxi, the Indian Supreme Court and Politics (1980), Eastern, Lucknow</w:t>
      </w:r>
    </w:p>
    <w:p w:rsidR="00785FAF" w:rsidRPr="00862CD6" w:rsidRDefault="00785FAF" w:rsidP="00AE1F13">
      <w:pPr>
        <w:pStyle w:val="BodyText1"/>
        <w:numPr>
          <w:ilvl w:val="0"/>
          <w:numId w:val="13"/>
        </w:numPr>
        <w:spacing w:line="240"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Rajeev Dhavan, The Supreme Court of India A Socio Legal Critique of its Juristic Techniques (1977), Tripathi, Bombay</w:t>
      </w:r>
    </w:p>
    <w:p w:rsidR="00785FAF" w:rsidRPr="00862CD6" w:rsidRDefault="00785FAF" w:rsidP="00AE1F13">
      <w:pPr>
        <w:pStyle w:val="BodyText1"/>
        <w:numPr>
          <w:ilvl w:val="0"/>
          <w:numId w:val="13"/>
        </w:numPr>
        <w:spacing w:line="240"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John Rawls, A Theroy of Justice (2000) Universal, Delhi</w:t>
      </w:r>
    </w:p>
    <w:p w:rsidR="00785FAF" w:rsidRPr="00862CD6" w:rsidRDefault="00785FAF" w:rsidP="00AE1F13">
      <w:pPr>
        <w:pStyle w:val="BodyText1"/>
        <w:numPr>
          <w:ilvl w:val="0"/>
          <w:numId w:val="13"/>
        </w:numPr>
        <w:spacing w:after="200" w:line="276" w:lineRule="auto"/>
        <w:rPr>
          <w:rFonts w:asciiTheme="minorHAnsi" w:hAnsiTheme="minorHAnsi" w:cstheme="minorHAnsi"/>
          <w:color w:val="auto"/>
          <w:sz w:val="26"/>
          <w:szCs w:val="26"/>
        </w:rPr>
      </w:pPr>
      <w:r w:rsidRPr="00862CD6">
        <w:rPr>
          <w:rFonts w:asciiTheme="minorHAnsi" w:hAnsiTheme="minorHAnsi" w:cstheme="minorHAnsi"/>
          <w:color w:val="auto"/>
          <w:sz w:val="26"/>
          <w:szCs w:val="26"/>
        </w:rPr>
        <w:t>Edward H. Levi, an introduction to Legal Reasoning (1970), University of Chicago.</w:t>
      </w:r>
    </w:p>
    <w:p w:rsidR="00785FAF" w:rsidRPr="00862CD6" w:rsidRDefault="00785FAF" w:rsidP="00785FAF">
      <w:pPr>
        <w:pStyle w:val="BodyText1"/>
        <w:pageBreakBefore/>
        <w:spacing w:after="200" w:line="276" w:lineRule="auto"/>
        <w:jc w:val="center"/>
        <w:rPr>
          <w:rFonts w:asciiTheme="minorHAnsi" w:hAnsiTheme="minorHAnsi" w:cstheme="minorHAnsi"/>
          <w:b/>
          <w:bCs/>
          <w:color w:val="auto"/>
          <w:sz w:val="26"/>
          <w:szCs w:val="26"/>
        </w:rPr>
      </w:pPr>
      <w:r w:rsidRPr="00862CD6">
        <w:rPr>
          <w:rFonts w:asciiTheme="minorHAnsi" w:hAnsiTheme="minorHAnsi" w:cstheme="minorHAnsi"/>
          <w:b/>
          <w:bCs/>
          <w:color w:val="auto"/>
          <w:sz w:val="26"/>
          <w:szCs w:val="26"/>
        </w:rPr>
        <w:lastRenderedPageBreak/>
        <w:t>04  LEGAL EDUCATION AND RESEARCH METHODOLOGY</w:t>
      </w:r>
    </w:p>
    <w:p w:rsidR="00785FAF" w:rsidRPr="00C0652F" w:rsidRDefault="00785FAF" w:rsidP="00785FAF">
      <w:pPr>
        <w:pStyle w:val="BodyText1"/>
        <w:spacing w:after="200" w:line="276" w:lineRule="auto"/>
        <w:rPr>
          <w:rFonts w:asciiTheme="minorHAnsi" w:hAnsiTheme="minorHAnsi" w:cstheme="minorHAnsi"/>
          <w:bCs/>
          <w:color w:val="auto"/>
          <w:sz w:val="26"/>
          <w:szCs w:val="26"/>
        </w:rPr>
      </w:pPr>
      <w:r w:rsidRPr="00C0652F">
        <w:rPr>
          <w:rFonts w:asciiTheme="minorHAnsi" w:hAnsiTheme="minorHAnsi" w:cstheme="minorHAnsi"/>
          <w:bCs/>
          <w:color w:val="auto"/>
          <w:sz w:val="26"/>
          <w:szCs w:val="26"/>
        </w:rPr>
        <w:t>Objective of the Course</w:t>
      </w:r>
    </w:p>
    <w:p w:rsidR="00785FAF" w:rsidRPr="00862CD6" w:rsidRDefault="00785FAF" w:rsidP="00785FAF">
      <w:pPr>
        <w:pStyle w:val="BodyText1"/>
        <w:spacing w:after="200" w:line="276" w:lineRule="auto"/>
        <w:ind w:left="0" w:firstLine="0"/>
        <w:rPr>
          <w:rFonts w:asciiTheme="minorHAnsi" w:hAnsiTheme="minorHAnsi" w:cstheme="minorHAnsi"/>
          <w:color w:val="auto"/>
          <w:sz w:val="26"/>
          <w:szCs w:val="26"/>
        </w:rPr>
      </w:pPr>
      <w:r w:rsidRPr="00862CD6">
        <w:rPr>
          <w:rFonts w:asciiTheme="minorHAnsi" w:hAnsiTheme="minorHAnsi" w:cstheme="minorHAnsi"/>
          <w:color w:val="auto"/>
          <w:sz w:val="26"/>
          <w:szCs w:val="26"/>
        </w:rPr>
        <w:t>A post graduate student of law should get an insight into the objectives of legal education. He should have an exposure to programmes like organization of the seminars, publication of law journals and holding of legal aid clinics.</w:t>
      </w:r>
    </w:p>
    <w:p w:rsidR="00785FAF" w:rsidRPr="00862CD6" w:rsidRDefault="00785FAF" w:rsidP="00785FAF">
      <w:pPr>
        <w:pStyle w:val="BodyText1"/>
        <w:spacing w:after="200" w:line="276" w:lineRule="auto"/>
        <w:ind w:left="0" w:firstLine="0"/>
        <w:rPr>
          <w:rFonts w:asciiTheme="minorHAnsi" w:hAnsiTheme="minorHAnsi" w:cstheme="minorHAnsi"/>
          <w:color w:val="auto"/>
          <w:sz w:val="26"/>
          <w:szCs w:val="26"/>
        </w:rPr>
      </w:pPr>
      <w:r w:rsidRPr="00862CD6">
        <w:rPr>
          <w:rFonts w:asciiTheme="minorHAnsi" w:hAnsiTheme="minorHAnsi" w:cstheme="minorHAnsi"/>
          <w:color w:val="auto"/>
          <w:sz w:val="26"/>
          <w:szCs w:val="26"/>
        </w:rPr>
        <w:t>Law is taught in different ways in different countries, The LL.M course, being intended also to produce lawyers with better competence and expertise, it is imperative that the student should familiarize himself with the different systems of legal education. The lecture method both at LL.B. Level and LL.M level has many demerits. The existing lacunae can be eliminated by following other methods of learning such as case methods, problem method, discussion method, seminar method and a combination of all these methods. The student has to be exposed to these methods so as to develop his skills.</w:t>
      </w:r>
    </w:p>
    <w:p w:rsidR="00785FAF" w:rsidRPr="00862CD6" w:rsidRDefault="00785FAF" w:rsidP="00785FAF">
      <w:pPr>
        <w:pStyle w:val="BodyText1"/>
        <w:spacing w:after="200" w:line="276" w:lineRule="auto"/>
        <w:ind w:left="0" w:firstLine="0"/>
        <w:rPr>
          <w:rFonts w:asciiTheme="minorHAnsi" w:hAnsiTheme="minorHAnsi" w:cstheme="minorHAnsi"/>
          <w:color w:val="auto"/>
          <w:sz w:val="26"/>
          <w:szCs w:val="26"/>
        </w:rPr>
      </w:pPr>
      <w:r w:rsidRPr="00862CD6">
        <w:rPr>
          <w:rFonts w:asciiTheme="minorHAnsi" w:hAnsiTheme="minorHAnsi" w:cstheme="minorHAnsi"/>
          <w:color w:val="auto"/>
          <w:sz w:val="26"/>
          <w:szCs w:val="26"/>
        </w:rPr>
        <w:t>Growth of legal science in India depends on the nature and career of legal research. The syllabus is designed to develop also skills in research and writing in a systematic manner.</w:t>
      </w:r>
    </w:p>
    <w:p w:rsidR="00785FAF" w:rsidRPr="00C0652F" w:rsidRDefault="00785FAF" w:rsidP="00785FAF">
      <w:pPr>
        <w:rPr>
          <w:sz w:val="26"/>
          <w:szCs w:val="26"/>
        </w:rPr>
      </w:pPr>
      <w:r w:rsidRPr="00C0652F">
        <w:rPr>
          <w:sz w:val="26"/>
          <w:szCs w:val="26"/>
        </w:rPr>
        <w:t>Syllabus</w:t>
      </w:r>
    </w:p>
    <w:p w:rsidR="00785FAF" w:rsidRPr="00C0652F" w:rsidRDefault="00785FAF" w:rsidP="00AE1F13">
      <w:pPr>
        <w:pStyle w:val="ListParagraph"/>
        <w:numPr>
          <w:ilvl w:val="0"/>
          <w:numId w:val="14"/>
        </w:numPr>
        <w:spacing w:after="0" w:line="240" w:lineRule="auto"/>
        <w:rPr>
          <w:sz w:val="26"/>
          <w:szCs w:val="26"/>
        </w:rPr>
      </w:pPr>
      <w:r w:rsidRPr="00C0652F">
        <w:rPr>
          <w:sz w:val="26"/>
          <w:szCs w:val="26"/>
        </w:rPr>
        <w:t>Research Methodology – An Introduction</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Meaning of Research</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Objectives of Research</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Characteristics of Research</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Significance of Research</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Research Methodology</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Importance of Research Methodology</w:t>
      </w:r>
    </w:p>
    <w:p w:rsidR="00785FAF" w:rsidRPr="00C0652F" w:rsidRDefault="00785FAF" w:rsidP="00AE1F13">
      <w:pPr>
        <w:pStyle w:val="ListParagraph"/>
        <w:numPr>
          <w:ilvl w:val="0"/>
          <w:numId w:val="14"/>
        </w:numPr>
        <w:spacing w:after="0" w:line="240" w:lineRule="auto"/>
        <w:rPr>
          <w:sz w:val="26"/>
          <w:szCs w:val="26"/>
        </w:rPr>
      </w:pPr>
      <w:r w:rsidRPr="00C0652F">
        <w:rPr>
          <w:sz w:val="26"/>
          <w:szCs w:val="26"/>
        </w:rPr>
        <w:t>Legal research Methodology</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Meaning of Legal Research</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Characteristics of Legal Research</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Objectives of Legal Research</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Types of Legal Research</w:t>
      </w:r>
    </w:p>
    <w:p w:rsidR="00785FAF" w:rsidRPr="0078672F" w:rsidRDefault="00785FAF" w:rsidP="00AE1F13">
      <w:pPr>
        <w:pStyle w:val="ListParagraph"/>
        <w:numPr>
          <w:ilvl w:val="2"/>
          <w:numId w:val="14"/>
        </w:numPr>
        <w:spacing w:after="0" w:line="240" w:lineRule="auto"/>
        <w:rPr>
          <w:sz w:val="26"/>
          <w:szCs w:val="26"/>
        </w:rPr>
      </w:pPr>
      <w:r w:rsidRPr="0078672F">
        <w:rPr>
          <w:sz w:val="26"/>
          <w:szCs w:val="26"/>
        </w:rPr>
        <w:t>Doctrinal Legal Research</w:t>
      </w:r>
    </w:p>
    <w:p w:rsidR="00785FAF" w:rsidRPr="0078672F" w:rsidRDefault="00785FAF" w:rsidP="00AE1F13">
      <w:pPr>
        <w:pStyle w:val="ListParagraph"/>
        <w:numPr>
          <w:ilvl w:val="3"/>
          <w:numId w:val="14"/>
        </w:numPr>
        <w:spacing w:after="0" w:line="240" w:lineRule="auto"/>
        <w:ind w:left="1350" w:hanging="270"/>
        <w:rPr>
          <w:sz w:val="26"/>
          <w:szCs w:val="26"/>
        </w:rPr>
      </w:pPr>
      <w:r w:rsidRPr="0078672F">
        <w:rPr>
          <w:sz w:val="26"/>
          <w:szCs w:val="26"/>
        </w:rPr>
        <w:t>Characteristics</w:t>
      </w:r>
    </w:p>
    <w:p w:rsidR="00785FAF" w:rsidRPr="0078672F" w:rsidRDefault="00785FAF" w:rsidP="00AE1F13">
      <w:pPr>
        <w:pStyle w:val="ListParagraph"/>
        <w:numPr>
          <w:ilvl w:val="3"/>
          <w:numId w:val="14"/>
        </w:numPr>
        <w:spacing w:after="0" w:line="240" w:lineRule="auto"/>
        <w:ind w:left="1350" w:hanging="270"/>
        <w:rPr>
          <w:sz w:val="26"/>
          <w:szCs w:val="26"/>
        </w:rPr>
      </w:pPr>
      <w:r w:rsidRPr="0078672F">
        <w:rPr>
          <w:sz w:val="26"/>
          <w:szCs w:val="26"/>
        </w:rPr>
        <w:t>Components</w:t>
      </w:r>
    </w:p>
    <w:p w:rsidR="00785FAF" w:rsidRPr="0078672F" w:rsidRDefault="00785FAF" w:rsidP="00AE1F13">
      <w:pPr>
        <w:pStyle w:val="ListParagraph"/>
        <w:numPr>
          <w:ilvl w:val="3"/>
          <w:numId w:val="14"/>
        </w:numPr>
        <w:spacing w:after="0" w:line="240" w:lineRule="auto"/>
        <w:ind w:left="1350" w:hanging="270"/>
        <w:rPr>
          <w:sz w:val="26"/>
          <w:szCs w:val="26"/>
        </w:rPr>
      </w:pPr>
      <w:r w:rsidRPr="0078672F">
        <w:rPr>
          <w:sz w:val="26"/>
          <w:szCs w:val="26"/>
        </w:rPr>
        <w:t>Merits and Demerits</w:t>
      </w:r>
    </w:p>
    <w:p w:rsidR="00785FAF" w:rsidRPr="0078672F" w:rsidRDefault="00785FAF" w:rsidP="00AE1F13">
      <w:pPr>
        <w:pStyle w:val="ListParagraph"/>
        <w:numPr>
          <w:ilvl w:val="2"/>
          <w:numId w:val="14"/>
        </w:numPr>
        <w:spacing w:after="0" w:line="240" w:lineRule="auto"/>
        <w:rPr>
          <w:sz w:val="26"/>
          <w:szCs w:val="26"/>
        </w:rPr>
      </w:pPr>
      <w:r w:rsidRPr="0078672F">
        <w:rPr>
          <w:sz w:val="26"/>
          <w:szCs w:val="26"/>
        </w:rPr>
        <w:t>Non-Doctrinal Legal Research</w:t>
      </w:r>
    </w:p>
    <w:p w:rsidR="00785FAF" w:rsidRPr="0078672F" w:rsidRDefault="00785FAF" w:rsidP="00AE1F13">
      <w:pPr>
        <w:pStyle w:val="ListParagraph"/>
        <w:numPr>
          <w:ilvl w:val="3"/>
          <w:numId w:val="14"/>
        </w:numPr>
        <w:spacing w:after="0" w:line="240" w:lineRule="auto"/>
        <w:rPr>
          <w:sz w:val="26"/>
          <w:szCs w:val="26"/>
        </w:rPr>
      </w:pPr>
      <w:r w:rsidRPr="0078672F">
        <w:rPr>
          <w:sz w:val="26"/>
          <w:szCs w:val="26"/>
        </w:rPr>
        <w:t>Features</w:t>
      </w:r>
    </w:p>
    <w:p w:rsidR="00785FAF" w:rsidRDefault="00785FAF" w:rsidP="00AE1F13">
      <w:pPr>
        <w:pStyle w:val="ListParagraph"/>
        <w:numPr>
          <w:ilvl w:val="3"/>
          <w:numId w:val="14"/>
        </w:numPr>
        <w:spacing w:after="0" w:line="240" w:lineRule="auto"/>
        <w:rPr>
          <w:sz w:val="26"/>
          <w:szCs w:val="26"/>
        </w:rPr>
      </w:pPr>
      <w:r w:rsidRPr="0078672F">
        <w:rPr>
          <w:sz w:val="26"/>
          <w:szCs w:val="26"/>
        </w:rPr>
        <w:t>Limitations</w:t>
      </w:r>
    </w:p>
    <w:p w:rsidR="00785FAF" w:rsidRPr="00C0652F" w:rsidRDefault="00785FAF" w:rsidP="00AE1F13">
      <w:pPr>
        <w:pStyle w:val="ListParagraph"/>
        <w:numPr>
          <w:ilvl w:val="0"/>
          <w:numId w:val="14"/>
        </w:numPr>
        <w:spacing w:after="0" w:line="240" w:lineRule="auto"/>
        <w:rPr>
          <w:sz w:val="26"/>
          <w:szCs w:val="26"/>
        </w:rPr>
      </w:pPr>
      <w:r w:rsidRPr="00C0652F">
        <w:rPr>
          <w:sz w:val="26"/>
          <w:szCs w:val="26"/>
        </w:rPr>
        <w:lastRenderedPageBreak/>
        <w:t>Methods for Legal Research</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Analytical Method</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Historical Method</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Empirical Method(socio-legal Research)</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Scientific Method</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Comparative Method</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Ethical Method</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Statistical Method</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Critical Method</w:t>
      </w:r>
    </w:p>
    <w:p w:rsidR="00785FAF" w:rsidRPr="00C0652F" w:rsidRDefault="00785FAF" w:rsidP="00AE1F13">
      <w:pPr>
        <w:pStyle w:val="ListParagraph"/>
        <w:numPr>
          <w:ilvl w:val="0"/>
          <w:numId w:val="14"/>
        </w:numPr>
        <w:spacing w:after="0" w:line="240" w:lineRule="auto"/>
        <w:rPr>
          <w:sz w:val="26"/>
          <w:szCs w:val="26"/>
        </w:rPr>
      </w:pPr>
      <w:r w:rsidRPr="00C0652F">
        <w:rPr>
          <w:sz w:val="26"/>
          <w:szCs w:val="26"/>
        </w:rPr>
        <w:t>Steps involved in Legal Research</w:t>
      </w:r>
    </w:p>
    <w:p w:rsidR="00785FAF" w:rsidRPr="00C0652F" w:rsidRDefault="00785FAF" w:rsidP="00AE1F13">
      <w:pPr>
        <w:pStyle w:val="ListParagraph"/>
        <w:numPr>
          <w:ilvl w:val="0"/>
          <w:numId w:val="14"/>
        </w:numPr>
        <w:spacing w:after="0" w:line="240" w:lineRule="auto"/>
        <w:rPr>
          <w:sz w:val="26"/>
          <w:szCs w:val="26"/>
        </w:rPr>
      </w:pPr>
      <w:r w:rsidRPr="00C0652F">
        <w:rPr>
          <w:sz w:val="26"/>
          <w:szCs w:val="26"/>
        </w:rPr>
        <w:t>Legal Research Problem</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Meaning of Research Problem</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Types of Research Problems</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Criteria  of Research Problem</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Evaluation of Research Problem</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 xml:space="preserve">Advantages of right selection of </w:t>
      </w:r>
      <w:r>
        <w:rPr>
          <w:sz w:val="26"/>
          <w:szCs w:val="26"/>
        </w:rPr>
        <w:t>R</w:t>
      </w:r>
      <w:r w:rsidRPr="0078672F">
        <w:rPr>
          <w:sz w:val="26"/>
          <w:szCs w:val="26"/>
        </w:rPr>
        <w:t>esearch Problem</w:t>
      </w:r>
    </w:p>
    <w:p w:rsidR="00785FAF" w:rsidRPr="00C0652F" w:rsidRDefault="00785FAF" w:rsidP="00AE1F13">
      <w:pPr>
        <w:pStyle w:val="ListParagraph"/>
        <w:numPr>
          <w:ilvl w:val="0"/>
          <w:numId w:val="14"/>
        </w:numPr>
        <w:spacing w:after="0" w:line="240" w:lineRule="auto"/>
        <w:rPr>
          <w:sz w:val="26"/>
          <w:szCs w:val="26"/>
        </w:rPr>
      </w:pPr>
      <w:r w:rsidRPr="00C0652F">
        <w:rPr>
          <w:sz w:val="26"/>
          <w:szCs w:val="26"/>
        </w:rPr>
        <w:t>Hypothesis</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Meaning- Significance-characteristics</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Types of Hypothesis</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Ideal formulation of hypothesis</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Testing of Hypothesis</w:t>
      </w:r>
    </w:p>
    <w:p w:rsidR="00785FAF" w:rsidRPr="00C0652F" w:rsidRDefault="00785FAF" w:rsidP="00AE1F13">
      <w:pPr>
        <w:pStyle w:val="ListParagraph"/>
        <w:numPr>
          <w:ilvl w:val="0"/>
          <w:numId w:val="14"/>
        </w:numPr>
        <w:spacing w:after="0" w:line="240" w:lineRule="auto"/>
        <w:rPr>
          <w:sz w:val="26"/>
          <w:szCs w:val="26"/>
        </w:rPr>
      </w:pPr>
      <w:r w:rsidRPr="00C0652F">
        <w:rPr>
          <w:sz w:val="26"/>
          <w:szCs w:val="26"/>
        </w:rPr>
        <w:t>Research Design</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Meaning-Need-Characteristics</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Important concepts-</w:t>
      </w:r>
      <w:r>
        <w:rPr>
          <w:sz w:val="26"/>
          <w:szCs w:val="26"/>
        </w:rPr>
        <w:t>v</w:t>
      </w:r>
      <w:r w:rsidRPr="0078672F">
        <w:rPr>
          <w:sz w:val="26"/>
          <w:szCs w:val="26"/>
        </w:rPr>
        <w:t>ariable, i</w:t>
      </w:r>
      <w:r>
        <w:rPr>
          <w:sz w:val="26"/>
          <w:szCs w:val="26"/>
        </w:rPr>
        <w:t xml:space="preserve">ndependent variables, dependent </w:t>
      </w:r>
      <w:r w:rsidRPr="0078672F">
        <w:rPr>
          <w:sz w:val="26"/>
          <w:szCs w:val="26"/>
        </w:rPr>
        <w:t>variables,</w:t>
      </w:r>
      <w:r>
        <w:rPr>
          <w:sz w:val="26"/>
          <w:szCs w:val="26"/>
        </w:rPr>
        <w:t xml:space="preserve"> </w:t>
      </w:r>
      <w:r w:rsidRPr="0078672F">
        <w:rPr>
          <w:sz w:val="26"/>
          <w:szCs w:val="26"/>
        </w:rPr>
        <w:t>controls</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Types of Research Design</w:t>
      </w:r>
    </w:p>
    <w:p w:rsidR="00785FAF" w:rsidRPr="0078672F" w:rsidRDefault="00785FAF" w:rsidP="00AE1F13">
      <w:pPr>
        <w:pStyle w:val="ListParagraph"/>
        <w:numPr>
          <w:ilvl w:val="2"/>
          <w:numId w:val="14"/>
        </w:numPr>
        <w:spacing w:after="0" w:line="240" w:lineRule="auto"/>
        <w:rPr>
          <w:sz w:val="26"/>
          <w:szCs w:val="26"/>
        </w:rPr>
      </w:pPr>
      <w:r w:rsidRPr="0078672F">
        <w:rPr>
          <w:sz w:val="26"/>
          <w:szCs w:val="26"/>
        </w:rPr>
        <w:t>Descriptive Design</w:t>
      </w:r>
    </w:p>
    <w:p w:rsidR="00785FAF" w:rsidRPr="0078672F" w:rsidRDefault="00785FAF" w:rsidP="00AE1F13">
      <w:pPr>
        <w:pStyle w:val="ListParagraph"/>
        <w:numPr>
          <w:ilvl w:val="2"/>
          <w:numId w:val="14"/>
        </w:numPr>
        <w:spacing w:after="0" w:line="240" w:lineRule="auto"/>
        <w:rPr>
          <w:sz w:val="26"/>
          <w:szCs w:val="26"/>
        </w:rPr>
      </w:pPr>
      <w:r w:rsidRPr="0078672F">
        <w:rPr>
          <w:sz w:val="26"/>
          <w:szCs w:val="26"/>
        </w:rPr>
        <w:t>Exploratory Design</w:t>
      </w:r>
    </w:p>
    <w:p w:rsidR="00785FAF" w:rsidRPr="0078672F" w:rsidRDefault="00785FAF" w:rsidP="00AE1F13">
      <w:pPr>
        <w:pStyle w:val="ListParagraph"/>
        <w:numPr>
          <w:ilvl w:val="2"/>
          <w:numId w:val="14"/>
        </w:numPr>
        <w:spacing w:after="0" w:line="240" w:lineRule="auto"/>
        <w:rPr>
          <w:sz w:val="26"/>
          <w:szCs w:val="26"/>
        </w:rPr>
      </w:pPr>
      <w:r w:rsidRPr="0078672F">
        <w:rPr>
          <w:sz w:val="26"/>
          <w:szCs w:val="26"/>
        </w:rPr>
        <w:t>Experimental Design</w:t>
      </w:r>
    </w:p>
    <w:p w:rsidR="00785FAF" w:rsidRPr="0078672F" w:rsidRDefault="00785FAF" w:rsidP="00AE1F13">
      <w:pPr>
        <w:pStyle w:val="ListParagraph"/>
        <w:numPr>
          <w:ilvl w:val="2"/>
          <w:numId w:val="14"/>
        </w:numPr>
        <w:spacing w:after="0" w:line="240" w:lineRule="auto"/>
        <w:rPr>
          <w:sz w:val="26"/>
          <w:szCs w:val="26"/>
        </w:rPr>
      </w:pPr>
      <w:r w:rsidRPr="0078672F">
        <w:rPr>
          <w:sz w:val="26"/>
          <w:szCs w:val="26"/>
        </w:rPr>
        <w:t>Diagnostic Design</w:t>
      </w:r>
    </w:p>
    <w:p w:rsidR="00785FAF" w:rsidRPr="00C0652F" w:rsidRDefault="00785FAF" w:rsidP="00AE1F13">
      <w:pPr>
        <w:pStyle w:val="ListParagraph"/>
        <w:numPr>
          <w:ilvl w:val="0"/>
          <w:numId w:val="14"/>
        </w:numPr>
        <w:spacing w:after="0" w:line="240" w:lineRule="auto"/>
        <w:rPr>
          <w:sz w:val="26"/>
          <w:szCs w:val="26"/>
        </w:rPr>
      </w:pPr>
      <w:r w:rsidRPr="00C0652F">
        <w:rPr>
          <w:sz w:val="26"/>
          <w:szCs w:val="26"/>
        </w:rPr>
        <w:t>Sampling technique</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Need for Sampling</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Assumptions related to sampling</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Procedure to select a sample</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Types of sampling</w:t>
      </w:r>
    </w:p>
    <w:p w:rsidR="00785FAF" w:rsidRPr="0078672F" w:rsidRDefault="00785FAF" w:rsidP="00AE1F13">
      <w:pPr>
        <w:pStyle w:val="ListParagraph"/>
        <w:numPr>
          <w:ilvl w:val="2"/>
          <w:numId w:val="14"/>
        </w:numPr>
        <w:spacing w:after="0" w:line="240" w:lineRule="auto"/>
        <w:rPr>
          <w:sz w:val="26"/>
          <w:szCs w:val="26"/>
        </w:rPr>
      </w:pPr>
      <w:r w:rsidRPr="0078672F">
        <w:rPr>
          <w:sz w:val="26"/>
          <w:szCs w:val="26"/>
        </w:rPr>
        <w:t>Probability Sampling</w:t>
      </w:r>
    </w:p>
    <w:p w:rsidR="00785FAF" w:rsidRPr="0078672F" w:rsidRDefault="00785FAF" w:rsidP="00AE1F13">
      <w:pPr>
        <w:pStyle w:val="ListParagraph"/>
        <w:numPr>
          <w:ilvl w:val="3"/>
          <w:numId w:val="14"/>
        </w:numPr>
        <w:spacing w:after="0" w:line="240" w:lineRule="auto"/>
        <w:rPr>
          <w:sz w:val="26"/>
          <w:szCs w:val="26"/>
        </w:rPr>
      </w:pPr>
      <w:r w:rsidRPr="0078672F">
        <w:rPr>
          <w:sz w:val="26"/>
          <w:szCs w:val="26"/>
        </w:rPr>
        <w:t>Random sampling</w:t>
      </w:r>
    </w:p>
    <w:p w:rsidR="00785FAF" w:rsidRPr="0078672F" w:rsidRDefault="00785FAF" w:rsidP="00AE1F13">
      <w:pPr>
        <w:pStyle w:val="ListParagraph"/>
        <w:numPr>
          <w:ilvl w:val="4"/>
          <w:numId w:val="14"/>
        </w:numPr>
        <w:spacing w:after="0" w:line="240" w:lineRule="auto"/>
        <w:rPr>
          <w:sz w:val="26"/>
          <w:szCs w:val="26"/>
        </w:rPr>
      </w:pPr>
      <w:r w:rsidRPr="0078672F">
        <w:rPr>
          <w:sz w:val="26"/>
          <w:szCs w:val="26"/>
        </w:rPr>
        <w:t>Lottery method</w:t>
      </w:r>
    </w:p>
    <w:p w:rsidR="00785FAF" w:rsidRPr="0078672F" w:rsidRDefault="00785FAF" w:rsidP="00AE1F13">
      <w:pPr>
        <w:pStyle w:val="ListParagraph"/>
        <w:numPr>
          <w:ilvl w:val="4"/>
          <w:numId w:val="14"/>
        </w:numPr>
        <w:spacing w:after="0" w:line="240" w:lineRule="auto"/>
        <w:rPr>
          <w:sz w:val="26"/>
          <w:szCs w:val="26"/>
        </w:rPr>
      </w:pPr>
      <w:r w:rsidRPr="0078672F">
        <w:rPr>
          <w:sz w:val="26"/>
          <w:szCs w:val="26"/>
        </w:rPr>
        <w:t>Random numbers</w:t>
      </w:r>
    </w:p>
    <w:p w:rsidR="00785FAF" w:rsidRPr="0078672F" w:rsidRDefault="00785FAF" w:rsidP="00AE1F13">
      <w:pPr>
        <w:pStyle w:val="ListParagraph"/>
        <w:numPr>
          <w:ilvl w:val="4"/>
          <w:numId w:val="14"/>
        </w:numPr>
        <w:spacing w:after="0" w:line="240" w:lineRule="auto"/>
        <w:rPr>
          <w:sz w:val="26"/>
          <w:szCs w:val="26"/>
        </w:rPr>
      </w:pPr>
      <w:r w:rsidRPr="0078672F">
        <w:rPr>
          <w:sz w:val="26"/>
          <w:szCs w:val="26"/>
        </w:rPr>
        <w:t>Sequential List</w:t>
      </w:r>
    </w:p>
    <w:p w:rsidR="00785FAF" w:rsidRPr="0078672F" w:rsidRDefault="00785FAF" w:rsidP="00AE1F13">
      <w:pPr>
        <w:pStyle w:val="ListParagraph"/>
        <w:numPr>
          <w:ilvl w:val="4"/>
          <w:numId w:val="14"/>
        </w:numPr>
        <w:spacing w:after="0" w:line="240" w:lineRule="auto"/>
        <w:rPr>
          <w:sz w:val="26"/>
          <w:szCs w:val="26"/>
        </w:rPr>
      </w:pPr>
      <w:r w:rsidRPr="0078672F">
        <w:rPr>
          <w:sz w:val="26"/>
          <w:szCs w:val="26"/>
        </w:rPr>
        <w:lastRenderedPageBreak/>
        <w:t>Grid system</w:t>
      </w:r>
    </w:p>
    <w:p w:rsidR="00785FAF" w:rsidRPr="0078672F" w:rsidRDefault="00785FAF" w:rsidP="00AE1F13">
      <w:pPr>
        <w:pStyle w:val="ListParagraph"/>
        <w:numPr>
          <w:ilvl w:val="3"/>
          <w:numId w:val="14"/>
        </w:numPr>
        <w:spacing w:after="0" w:line="240" w:lineRule="auto"/>
        <w:rPr>
          <w:sz w:val="26"/>
          <w:szCs w:val="26"/>
        </w:rPr>
      </w:pPr>
      <w:r w:rsidRPr="0078672F">
        <w:rPr>
          <w:sz w:val="26"/>
          <w:szCs w:val="26"/>
        </w:rPr>
        <w:t>Systematic  Sampling</w:t>
      </w:r>
    </w:p>
    <w:p w:rsidR="00785FAF" w:rsidRPr="0078672F" w:rsidRDefault="00785FAF" w:rsidP="00AE1F13">
      <w:pPr>
        <w:pStyle w:val="ListParagraph"/>
        <w:numPr>
          <w:ilvl w:val="3"/>
          <w:numId w:val="14"/>
        </w:numPr>
        <w:spacing w:after="0" w:line="240" w:lineRule="auto"/>
        <w:rPr>
          <w:sz w:val="26"/>
          <w:szCs w:val="26"/>
        </w:rPr>
      </w:pPr>
      <w:r w:rsidRPr="0078672F">
        <w:rPr>
          <w:sz w:val="26"/>
          <w:szCs w:val="26"/>
        </w:rPr>
        <w:t>Stratified random sampling</w:t>
      </w:r>
    </w:p>
    <w:p w:rsidR="00785FAF" w:rsidRPr="0078672F" w:rsidRDefault="00785FAF" w:rsidP="00AE1F13">
      <w:pPr>
        <w:pStyle w:val="ListParagraph"/>
        <w:numPr>
          <w:ilvl w:val="3"/>
          <w:numId w:val="14"/>
        </w:numPr>
        <w:spacing w:after="0" w:line="240" w:lineRule="auto"/>
        <w:rPr>
          <w:sz w:val="26"/>
          <w:szCs w:val="26"/>
        </w:rPr>
      </w:pPr>
      <w:r w:rsidRPr="0078672F">
        <w:rPr>
          <w:sz w:val="26"/>
          <w:szCs w:val="26"/>
        </w:rPr>
        <w:t>Cluster Sampling</w:t>
      </w:r>
    </w:p>
    <w:p w:rsidR="00785FAF" w:rsidRPr="0078672F" w:rsidRDefault="00785FAF" w:rsidP="00AE1F13">
      <w:pPr>
        <w:pStyle w:val="ListParagraph"/>
        <w:numPr>
          <w:ilvl w:val="3"/>
          <w:numId w:val="14"/>
        </w:numPr>
        <w:spacing w:after="0" w:line="240" w:lineRule="auto"/>
        <w:rPr>
          <w:sz w:val="26"/>
          <w:szCs w:val="26"/>
        </w:rPr>
      </w:pPr>
      <w:r w:rsidRPr="0078672F">
        <w:rPr>
          <w:sz w:val="26"/>
          <w:szCs w:val="26"/>
        </w:rPr>
        <w:t>Multi-Stage Sampling</w:t>
      </w:r>
    </w:p>
    <w:p w:rsidR="00785FAF" w:rsidRPr="0078672F" w:rsidRDefault="00785FAF" w:rsidP="00AE1F13">
      <w:pPr>
        <w:pStyle w:val="ListParagraph"/>
        <w:numPr>
          <w:ilvl w:val="2"/>
          <w:numId w:val="14"/>
        </w:numPr>
        <w:spacing w:after="0" w:line="240" w:lineRule="auto"/>
        <w:rPr>
          <w:sz w:val="26"/>
          <w:szCs w:val="26"/>
        </w:rPr>
      </w:pPr>
      <w:r w:rsidRPr="0078672F">
        <w:rPr>
          <w:sz w:val="26"/>
          <w:szCs w:val="26"/>
        </w:rPr>
        <w:t>Non-Probability Sampling</w:t>
      </w:r>
    </w:p>
    <w:p w:rsidR="00785FAF" w:rsidRPr="0078672F" w:rsidRDefault="00785FAF" w:rsidP="00AE1F13">
      <w:pPr>
        <w:pStyle w:val="ListParagraph"/>
        <w:numPr>
          <w:ilvl w:val="3"/>
          <w:numId w:val="14"/>
        </w:numPr>
        <w:spacing w:after="0" w:line="240" w:lineRule="auto"/>
        <w:rPr>
          <w:sz w:val="26"/>
          <w:szCs w:val="26"/>
        </w:rPr>
      </w:pPr>
      <w:r w:rsidRPr="0078672F">
        <w:rPr>
          <w:sz w:val="26"/>
          <w:szCs w:val="26"/>
        </w:rPr>
        <w:t>Representative sampling</w:t>
      </w:r>
    </w:p>
    <w:p w:rsidR="00785FAF" w:rsidRPr="0078672F" w:rsidRDefault="00785FAF" w:rsidP="00AE1F13">
      <w:pPr>
        <w:pStyle w:val="ListParagraph"/>
        <w:numPr>
          <w:ilvl w:val="3"/>
          <w:numId w:val="14"/>
        </w:numPr>
        <w:spacing w:after="0" w:line="240" w:lineRule="auto"/>
        <w:rPr>
          <w:sz w:val="26"/>
          <w:szCs w:val="26"/>
        </w:rPr>
      </w:pPr>
      <w:r w:rsidRPr="0078672F">
        <w:rPr>
          <w:sz w:val="26"/>
          <w:szCs w:val="26"/>
        </w:rPr>
        <w:t>Judgment Sampling</w:t>
      </w:r>
    </w:p>
    <w:p w:rsidR="00785FAF" w:rsidRPr="0078672F" w:rsidRDefault="00785FAF" w:rsidP="00AE1F13">
      <w:pPr>
        <w:pStyle w:val="ListParagraph"/>
        <w:numPr>
          <w:ilvl w:val="3"/>
          <w:numId w:val="14"/>
        </w:numPr>
        <w:spacing w:after="0" w:line="240" w:lineRule="auto"/>
        <w:rPr>
          <w:sz w:val="26"/>
          <w:szCs w:val="26"/>
        </w:rPr>
      </w:pPr>
      <w:r w:rsidRPr="0078672F">
        <w:rPr>
          <w:sz w:val="26"/>
          <w:szCs w:val="26"/>
        </w:rPr>
        <w:t>Accident Sampling</w:t>
      </w:r>
    </w:p>
    <w:p w:rsidR="00785FAF" w:rsidRPr="0078672F" w:rsidRDefault="00785FAF" w:rsidP="00AE1F13">
      <w:pPr>
        <w:pStyle w:val="ListParagraph"/>
        <w:numPr>
          <w:ilvl w:val="3"/>
          <w:numId w:val="14"/>
        </w:numPr>
        <w:spacing w:after="0" w:line="240" w:lineRule="auto"/>
        <w:rPr>
          <w:sz w:val="26"/>
          <w:szCs w:val="26"/>
        </w:rPr>
      </w:pPr>
      <w:r w:rsidRPr="0078672F">
        <w:rPr>
          <w:sz w:val="26"/>
          <w:szCs w:val="26"/>
        </w:rPr>
        <w:t>Purposive Sampling</w:t>
      </w:r>
    </w:p>
    <w:p w:rsidR="00785FAF" w:rsidRPr="0078672F" w:rsidRDefault="00785FAF" w:rsidP="00AE1F13">
      <w:pPr>
        <w:pStyle w:val="ListParagraph"/>
        <w:numPr>
          <w:ilvl w:val="2"/>
          <w:numId w:val="14"/>
        </w:numPr>
        <w:spacing w:after="0" w:line="240" w:lineRule="auto"/>
        <w:rPr>
          <w:sz w:val="26"/>
          <w:szCs w:val="26"/>
        </w:rPr>
      </w:pPr>
      <w:r w:rsidRPr="0078672F">
        <w:rPr>
          <w:sz w:val="26"/>
          <w:szCs w:val="26"/>
        </w:rPr>
        <w:t>Quota Sampling</w:t>
      </w:r>
    </w:p>
    <w:p w:rsidR="00785FAF" w:rsidRPr="0078672F" w:rsidRDefault="00785FAF" w:rsidP="00AE1F13">
      <w:pPr>
        <w:pStyle w:val="ListParagraph"/>
        <w:numPr>
          <w:ilvl w:val="2"/>
          <w:numId w:val="14"/>
        </w:numPr>
        <w:spacing w:after="0" w:line="240" w:lineRule="auto"/>
        <w:rPr>
          <w:sz w:val="26"/>
          <w:szCs w:val="26"/>
        </w:rPr>
      </w:pPr>
      <w:r w:rsidRPr="0078672F">
        <w:rPr>
          <w:sz w:val="26"/>
          <w:szCs w:val="26"/>
        </w:rPr>
        <w:t>Area Sampling</w:t>
      </w:r>
    </w:p>
    <w:p w:rsidR="00785FAF" w:rsidRPr="0078672F" w:rsidRDefault="00785FAF" w:rsidP="00AE1F13">
      <w:pPr>
        <w:pStyle w:val="ListParagraph"/>
        <w:numPr>
          <w:ilvl w:val="2"/>
          <w:numId w:val="14"/>
        </w:numPr>
        <w:spacing w:after="0" w:line="240" w:lineRule="auto"/>
        <w:rPr>
          <w:sz w:val="26"/>
          <w:szCs w:val="26"/>
        </w:rPr>
      </w:pPr>
      <w:r w:rsidRPr="0078672F">
        <w:rPr>
          <w:sz w:val="26"/>
          <w:szCs w:val="26"/>
        </w:rPr>
        <w:t>Sampling by regular intervals</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Reliability of sampling</w:t>
      </w:r>
    </w:p>
    <w:p w:rsidR="00785FAF" w:rsidRPr="0078672F" w:rsidRDefault="00785FAF" w:rsidP="00AE1F13">
      <w:pPr>
        <w:pStyle w:val="ListParagraph"/>
        <w:numPr>
          <w:ilvl w:val="2"/>
          <w:numId w:val="14"/>
        </w:numPr>
        <w:spacing w:after="0" w:line="240" w:lineRule="auto"/>
        <w:rPr>
          <w:sz w:val="26"/>
          <w:szCs w:val="26"/>
        </w:rPr>
      </w:pPr>
      <w:r w:rsidRPr="0078672F">
        <w:rPr>
          <w:sz w:val="26"/>
          <w:szCs w:val="26"/>
        </w:rPr>
        <w:t>Sampling Error and Standard Error</w:t>
      </w:r>
    </w:p>
    <w:p w:rsidR="00785FAF" w:rsidRPr="00C0652F" w:rsidRDefault="00785FAF" w:rsidP="00AE1F13">
      <w:pPr>
        <w:pStyle w:val="ListParagraph"/>
        <w:numPr>
          <w:ilvl w:val="0"/>
          <w:numId w:val="14"/>
        </w:numPr>
        <w:spacing w:after="0" w:line="240" w:lineRule="auto"/>
        <w:rPr>
          <w:sz w:val="26"/>
          <w:szCs w:val="26"/>
        </w:rPr>
      </w:pPr>
      <w:r w:rsidRPr="00C0652F">
        <w:rPr>
          <w:sz w:val="26"/>
          <w:szCs w:val="26"/>
        </w:rPr>
        <w:t>Collection of Data</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Sources of data</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Tools/Methods of Data Collection</w:t>
      </w:r>
    </w:p>
    <w:p w:rsidR="00785FAF" w:rsidRPr="0078672F" w:rsidRDefault="00785FAF" w:rsidP="00AE1F13">
      <w:pPr>
        <w:pStyle w:val="ListParagraph"/>
        <w:numPr>
          <w:ilvl w:val="2"/>
          <w:numId w:val="14"/>
        </w:numPr>
        <w:spacing w:after="0" w:line="240" w:lineRule="auto"/>
        <w:rPr>
          <w:sz w:val="26"/>
          <w:szCs w:val="26"/>
        </w:rPr>
      </w:pPr>
      <w:r w:rsidRPr="0078672F">
        <w:rPr>
          <w:sz w:val="26"/>
          <w:szCs w:val="26"/>
        </w:rPr>
        <w:t>Observation Method</w:t>
      </w:r>
    </w:p>
    <w:p w:rsidR="00785FAF" w:rsidRPr="0078672F" w:rsidRDefault="00785FAF" w:rsidP="00AE1F13">
      <w:pPr>
        <w:pStyle w:val="ListParagraph"/>
        <w:numPr>
          <w:ilvl w:val="2"/>
          <w:numId w:val="14"/>
        </w:numPr>
        <w:spacing w:after="0" w:line="240" w:lineRule="auto"/>
        <w:rPr>
          <w:sz w:val="26"/>
          <w:szCs w:val="26"/>
        </w:rPr>
      </w:pPr>
      <w:r w:rsidRPr="0078672F">
        <w:rPr>
          <w:sz w:val="26"/>
          <w:szCs w:val="26"/>
        </w:rPr>
        <w:t>Interview Method</w:t>
      </w:r>
    </w:p>
    <w:p w:rsidR="00785FAF" w:rsidRPr="0078672F" w:rsidRDefault="00785FAF" w:rsidP="00AE1F13">
      <w:pPr>
        <w:pStyle w:val="ListParagraph"/>
        <w:numPr>
          <w:ilvl w:val="2"/>
          <w:numId w:val="14"/>
        </w:numPr>
        <w:spacing w:after="0" w:line="240" w:lineRule="auto"/>
        <w:rPr>
          <w:sz w:val="26"/>
          <w:szCs w:val="26"/>
        </w:rPr>
      </w:pPr>
      <w:r w:rsidRPr="0078672F">
        <w:rPr>
          <w:sz w:val="26"/>
          <w:szCs w:val="26"/>
        </w:rPr>
        <w:t>Questionnaire Method</w:t>
      </w:r>
    </w:p>
    <w:p w:rsidR="00785FAF" w:rsidRPr="0078672F" w:rsidRDefault="00785FAF" w:rsidP="00AE1F13">
      <w:pPr>
        <w:pStyle w:val="ListParagraph"/>
        <w:numPr>
          <w:ilvl w:val="2"/>
          <w:numId w:val="14"/>
        </w:numPr>
        <w:spacing w:after="0" w:line="240" w:lineRule="auto"/>
        <w:rPr>
          <w:sz w:val="26"/>
          <w:szCs w:val="26"/>
        </w:rPr>
      </w:pPr>
      <w:r w:rsidRPr="0078672F">
        <w:rPr>
          <w:sz w:val="26"/>
          <w:szCs w:val="26"/>
        </w:rPr>
        <w:t>Survey Method</w:t>
      </w:r>
    </w:p>
    <w:p w:rsidR="00785FAF" w:rsidRPr="0078672F" w:rsidRDefault="00785FAF" w:rsidP="00AE1F13">
      <w:pPr>
        <w:pStyle w:val="ListParagraph"/>
        <w:numPr>
          <w:ilvl w:val="2"/>
          <w:numId w:val="14"/>
        </w:numPr>
        <w:spacing w:after="0" w:line="240" w:lineRule="auto"/>
        <w:rPr>
          <w:sz w:val="26"/>
          <w:szCs w:val="26"/>
        </w:rPr>
      </w:pPr>
      <w:r w:rsidRPr="0078672F">
        <w:rPr>
          <w:sz w:val="26"/>
          <w:szCs w:val="26"/>
        </w:rPr>
        <w:t>Case Study Method</w:t>
      </w:r>
    </w:p>
    <w:p w:rsidR="00785FAF" w:rsidRPr="0078672F" w:rsidRDefault="00785FAF" w:rsidP="00AE1F13">
      <w:pPr>
        <w:pStyle w:val="ListParagraph"/>
        <w:numPr>
          <w:ilvl w:val="2"/>
          <w:numId w:val="14"/>
        </w:numPr>
        <w:spacing w:after="0" w:line="240" w:lineRule="auto"/>
        <w:rPr>
          <w:sz w:val="26"/>
          <w:szCs w:val="26"/>
        </w:rPr>
      </w:pPr>
      <w:r w:rsidRPr="0078672F">
        <w:rPr>
          <w:sz w:val="26"/>
          <w:szCs w:val="26"/>
        </w:rPr>
        <w:t>Projective Techniques</w:t>
      </w:r>
    </w:p>
    <w:p w:rsidR="00785FAF" w:rsidRPr="0078672F" w:rsidRDefault="00785FAF" w:rsidP="00AE1F13">
      <w:pPr>
        <w:pStyle w:val="ListParagraph"/>
        <w:numPr>
          <w:ilvl w:val="2"/>
          <w:numId w:val="14"/>
        </w:numPr>
        <w:spacing w:after="0" w:line="240" w:lineRule="auto"/>
        <w:rPr>
          <w:sz w:val="26"/>
          <w:szCs w:val="26"/>
        </w:rPr>
      </w:pPr>
      <w:r w:rsidRPr="0078672F">
        <w:rPr>
          <w:sz w:val="26"/>
          <w:szCs w:val="26"/>
        </w:rPr>
        <w:t>Content Analysis</w:t>
      </w:r>
    </w:p>
    <w:p w:rsidR="00785FAF" w:rsidRPr="004A6521" w:rsidRDefault="00785FAF" w:rsidP="00AE1F13">
      <w:pPr>
        <w:pStyle w:val="ListParagraph"/>
        <w:numPr>
          <w:ilvl w:val="0"/>
          <w:numId w:val="14"/>
        </w:numPr>
        <w:spacing w:after="0" w:line="240" w:lineRule="auto"/>
        <w:rPr>
          <w:sz w:val="26"/>
          <w:szCs w:val="26"/>
        </w:rPr>
      </w:pPr>
      <w:r w:rsidRPr="004A6521">
        <w:rPr>
          <w:sz w:val="26"/>
          <w:szCs w:val="26"/>
        </w:rPr>
        <w:t>Data Processing</w:t>
      </w:r>
    </w:p>
    <w:p w:rsidR="00785FAF" w:rsidRPr="00EF3952" w:rsidRDefault="00785FAF" w:rsidP="00AE1F13">
      <w:pPr>
        <w:pStyle w:val="ListParagraph"/>
        <w:numPr>
          <w:ilvl w:val="1"/>
          <w:numId w:val="14"/>
        </w:numPr>
        <w:spacing w:after="0" w:line="240" w:lineRule="auto"/>
        <w:rPr>
          <w:sz w:val="26"/>
          <w:szCs w:val="26"/>
        </w:rPr>
      </w:pPr>
      <w:r w:rsidRPr="00EF3952">
        <w:rPr>
          <w:sz w:val="26"/>
          <w:szCs w:val="26"/>
        </w:rPr>
        <w:t>Analysis of Data</w:t>
      </w:r>
    </w:p>
    <w:p w:rsidR="00785FAF" w:rsidRPr="00EF3952" w:rsidRDefault="00785FAF" w:rsidP="00AE1F13">
      <w:pPr>
        <w:pStyle w:val="ListParagraph"/>
        <w:numPr>
          <w:ilvl w:val="1"/>
          <w:numId w:val="14"/>
        </w:numPr>
        <w:spacing w:after="0" w:line="240" w:lineRule="auto"/>
        <w:rPr>
          <w:sz w:val="26"/>
          <w:szCs w:val="26"/>
        </w:rPr>
      </w:pPr>
      <w:r w:rsidRPr="00EF3952">
        <w:rPr>
          <w:sz w:val="26"/>
          <w:szCs w:val="26"/>
        </w:rPr>
        <w:t>Interpretation of Data</w:t>
      </w:r>
    </w:p>
    <w:p w:rsidR="00785FAF" w:rsidRPr="00EF3952" w:rsidRDefault="00785FAF" w:rsidP="00AE1F13">
      <w:pPr>
        <w:pStyle w:val="ListParagraph"/>
        <w:numPr>
          <w:ilvl w:val="1"/>
          <w:numId w:val="14"/>
        </w:numPr>
        <w:spacing w:after="0" w:line="240" w:lineRule="auto"/>
        <w:rPr>
          <w:sz w:val="26"/>
          <w:szCs w:val="26"/>
        </w:rPr>
      </w:pPr>
      <w:r w:rsidRPr="00EF3952">
        <w:rPr>
          <w:sz w:val="26"/>
          <w:szCs w:val="26"/>
        </w:rPr>
        <w:t>Socio-metrics and Jurimetrics</w:t>
      </w:r>
    </w:p>
    <w:p w:rsidR="00785FAF" w:rsidRPr="00EF3952" w:rsidRDefault="00785FAF" w:rsidP="00AE1F13">
      <w:pPr>
        <w:pStyle w:val="ListParagraph"/>
        <w:numPr>
          <w:ilvl w:val="1"/>
          <w:numId w:val="14"/>
        </w:numPr>
        <w:spacing w:after="0" w:line="240" w:lineRule="auto"/>
        <w:rPr>
          <w:sz w:val="26"/>
          <w:szCs w:val="26"/>
        </w:rPr>
      </w:pPr>
      <w:r w:rsidRPr="00EF3952">
        <w:rPr>
          <w:sz w:val="26"/>
          <w:szCs w:val="26"/>
        </w:rPr>
        <w:t>Induction and Deduction</w:t>
      </w:r>
    </w:p>
    <w:p w:rsidR="00785FAF" w:rsidRPr="004A6521" w:rsidRDefault="00785FAF" w:rsidP="00AE1F13">
      <w:pPr>
        <w:pStyle w:val="ListParagraph"/>
        <w:numPr>
          <w:ilvl w:val="0"/>
          <w:numId w:val="14"/>
        </w:numPr>
        <w:spacing w:after="0" w:line="240" w:lineRule="auto"/>
        <w:rPr>
          <w:sz w:val="26"/>
          <w:szCs w:val="26"/>
        </w:rPr>
      </w:pPr>
      <w:r w:rsidRPr="004A6521">
        <w:rPr>
          <w:sz w:val="26"/>
          <w:szCs w:val="26"/>
        </w:rPr>
        <w:t>Report writing</w:t>
      </w:r>
    </w:p>
    <w:p w:rsidR="00785FAF" w:rsidRDefault="00785FAF" w:rsidP="00AE1F13">
      <w:pPr>
        <w:pStyle w:val="ListParagraph"/>
        <w:numPr>
          <w:ilvl w:val="1"/>
          <w:numId w:val="14"/>
        </w:numPr>
        <w:spacing w:after="0" w:line="240" w:lineRule="auto"/>
        <w:rPr>
          <w:sz w:val="26"/>
          <w:szCs w:val="26"/>
        </w:rPr>
      </w:pPr>
      <w:r>
        <w:rPr>
          <w:sz w:val="26"/>
          <w:szCs w:val="26"/>
        </w:rPr>
        <w:t>Techniques of report writing</w:t>
      </w:r>
    </w:p>
    <w:p w:rsidR="00785FAF" w:rsidRDefault="00785FAF" w:rsidP="00AE1F13">
      <w:pPr>
        <w:pStyle w:val="ListParagraph"/>
        <w:numPr>
          <w:ilvl w:val="1"/>
          <w:numId w:val="14"/>
        </w:numPr>
        <w:spacing w:after="0" w:line="240" w:lineRule="auto"/>
        <w:rPr>
          <w:sz w:val="26"/>
          <w:szCs w:val="26"/>
        </w:rPr>
      </w:pPr>
      <w:r>
        <w:rPr>
          <w:sz w:val="26"/>
          <w:szCs w:val="26"/>
        </w:rPr>
        <w:t>Citation rules</w:t>
      </w:r>
    </w:p>
    <w:p w:rsidR="00785FAF" w:rsidRPr="004A6521" w:rsidRDefault="00785FAF" w:rsidP="00AE1F13">
      <w:pPr>
        <w:pStyle w:val="ListParagraph"/>
        <w:numPr>
          <w:ilvl w:val="0"/>
          <w:numId w:val="14"/>
        </w:numPr>
        <w:spacing w:after="0" w:line="240" w:lineRule="auto"/>
        <w:rPr>
          <w:sz w:val="26"/>
          <w:szCs w:val="26"/>
        </w:rPr>
      </w:pPr>
      <w:r w:rsidRPr="004A6521">
        <w:rPr>
          <w:sz w:val="26"/>
          <w:szCs w:val="26"/>
        </w:rPr>
        <w:t>Legal Writing</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Objective</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 xml:space="preserve">Types </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Principles</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Role of writing in Legal system</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Writing a Law Review article</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Approach ,structure and writing of dissertation</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lastRenderedPageBreak/>
        <w:t>Use of research findings in legal writing</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Correct referencing in dissertations</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Legal citation system</w:t>
      </w:r>
    </w:p>
    <w:p w:rsidR="00785FAF" w:rsidRPr="0078672F" w:rsidRDefault="00785FAF" w:rsidP="00AE1F13">
      <w:pPr>
        <w:pStyle w:val="ListParagraph"/>
        <w:numPr>
          <w:ilvl w:val="1"/>
          <w:numId w:val="14"/>
        </w:numPr>
        <w:spacing w:after="0" w:line="240" w:lineRule="auto"/>
        <w:rPr>
          <w:sz w:val="26"/>
          <w:szCs w:val="26"/>
        </w:rPr>
      </w:pPr>
      <w:r w:rsidRPr="0078672F">
        <w:rPr>
          <w:sz w:val="26"/>
          <w:szCs w:val="26"/>
        </w:rPr>
        <w:t>Finishing and polishing the writing</w:t>
      </w:r>
    </w:p>
    <w:p w:rsidR="00785FAF" w:rsidRPr="00C0652F" w:rsidRDefault="00785FAF" w:rsidP="00AE1F13">
      <w:pPr>
        <w:pStyle w:val="ListParagraph"/>
        <w:numPr>
          <w:ilvl w:val="0"/>
          <w:numId w:val="14"/>
        </w:numPr>
        <w:spacing w:after="0" w:line="240" w:lineRule="auto"/>
        <w:rPr>
          <w:sz w:val="26"/>
          <w:szCs w:val="26"/>
        </w:rPr>
      </w:pPr>
      <w:r w:rsidRPr="00C0652F">
        <w:rPr>
          <w:sz w:val="26"/>
          <w:szCs w:val="26"/>
        </w:rPr>
        <w:t>Computerized Research-Lexis Nexis, Westlaw, Manupatra</w:t>
      </w:r>
    </w:p>
    <w:p w:rsidR="00785FAF" w:rsidRPr="0078672F" w:rsidRDefault="00785FAF" w:rsidP="00785FAF">
      <w:pPr>
        <w:pStyle w:val="ListParagraph"/>
        <w:spacing w:after="0" w:line="240" w:lineRule="auto"/>
        <w:ind w:left="360"/>
        <w:rPr>
          <w:sz w:val="26"/>
          <w:szCs w:val="26"/>
        </w:rPr>
      </w:pPr>
    </w:p>
    <w:p w:rsidR="00785FAF" w:rsidRPr="00C0652F" w:rsidRDefault="00CD2D46" w:rsidP="00785FAF">
      <w:pPr>
        <w:pStyle w:val="BodyText1"/>
        <w:spacing w:after="200" w:line="276" w:lineRule="auto"/>
        <w:rPr>
          <w:rFonts w:asciiTheme="minorHAnsi" w:hAnsiTheme="minorHAnsi" w:cstheme="minorHAnsi"/>
          <w:bCs/>
          <w:color w:val="auto"/>
          <w:sz w:val="26"/>
          <w:szCs w:val="26"/>
        </w:rPr>
      </w:pPr>
      <w:r w:rsidRPr="00C0652F">
        <w:rPr>
          <w:rFonts w:asciiTheme="minorHAnsi" w:hAnsiTheme="minorHAnsi" w:cstheme="minorHAnsi"/>
          <w:bCs/>
          <w:color w:val="auto"/>
          <w:sz w:val="26"/>
          <w:szCs w:val="26"/>
        </w:rPr>
        <w:t>Suggested Reading</w:t>
      </w:r>
    </w:p>
    <w:p w:rsidR="00785FAF" w:rsidRPr="00F46FC2" w:rsidRDefault="00785FAF" w:rsidP="00AE1F13">
      <w:pPr>
        <w:pStyle w:val="ListParagraph"/>
        <w:numPr>
          <w:ilvl w:val="0"/>
          <w:numId w:val="15"/>
        </w:numPr>
        <w:spacing w:after="0" w:line="240" w:lineRule="auto"/>
        <w:rPr>
          <w:sz w:val="26"/>
          <w:szCs w:val="26"/>
        </w:rPr>
      </w:pPr>
      <w:r w:rsidRPr="00F46FC2">
        <w:rPr>
          <w:sz w:val="26"/>
          <w:szCs w:val="26"/>
        </w:rPr>
        <w:t>M.O.Price, H.Bitner and Bysiewiez, Effective Legal Research (1978)</w:t>
      </w:r>
    </w:p>
    <w:p w:rsidR="00785FAF" w:rsidRPr="00F46FC2" w:rsidRDefault="00785FAF" w:rsidP="00AE1F13">
      <w:pPr>
        <w:pStyle w:val="ListParagraph"/>
        <w:numPr>
          <w:ilvl w:val="0"/>
          <w:numId w:val="15"/>
        </w:numPr>
        <w:spacing w:after="0" w:line="240" w:lineRule="auto"/>
        <w:rPr>
          <w:sz w:val="26"/>
          <w:szCs w:val="26"/>
        </w:rPr>
      </w:pPr>
      <w:r w:rsidRPr="00F46FC2">
        <w:rPr>
          <w:sz w:val="26"/>
          <w:szCs w:val="26"/>
        </w:rPr>
        <w:t>Pauline. V.Young , Scientific Social Survey and Research (1962)</w:t>
      </w:r>
    </w:p>
    <w:p w:rsidR="00785FAF" w:rsidRPr="00F46FC2" w:rsidRDefault="00785FAF" w:rsidP="00AE1F13">
      <w:pPr>
        <w:pStyle w:val="ListParagraph"/>
        <w:numPr>
          <w:ilvl w:val="0"/>
          <w:numId w:val="15"/>
        </w:numPr>
        <w:spacing w:after="0" w:line="240" w:lineRule="auto"/>
        <w:rPr>
          <w:sz w:val="26"/>
          <w:szCs w:val="26"/>
        </w:rPr>
      </w:pPr>
      <w:r w:rsidRPr="00F46FC2">
        <w:rPr>
          <w:sz w:val="26"/>
          <w:szCs w:val="26"/>
        </w:rPr>
        <w:t>Morris.L.Cohan, Legal Research in Butshell (1996)</w:t>
      </w:r>
    </w:p>
    <w:p w:rsidR="00785FAF" w:rsidRPr="00F46FC2" w:rsidRDefault="00785FAF" w:rsidP="00AE1F13">
      <w:pPr>
        <w:pStyle w:val="ListParagraph"/>
        <w:numPr>
          <w:ilvl w:val="0"/>
          <w:numId w:val="15"/>
        </w:numPr>
        <w:spacing w:after="0" w:line="240" w:lineRule="auto"/>
        <w:rPr>
          <w:sz w:val="26"/>
          <w:szCs w:val="26"/>
        </w:rPr>
      </w:pPr>
      <w:r w:rsidRPr="00F46FC2">
        <w:rPr>
          <w:sz w:val="26"/>
          <w:szCs w:val="26"/>
        </w:rPr>
        <w:t>C.R.Kothari, Research Methodology Methods and Techniques (2009)</w:t>
      </w:r>
    </w:p>
    <w:p w:rsidR="00785FAF" w:rsidRPr="00F46FC2" w:rsidRDefault="00785FAF" w:rsidP="00AE1F13">
      <w:pPr>
        <w:pStyle w:val="ListParagraph"/>
        <w:numPr>
          <w:ilvl w:val="0"/>
          <w:numId w:val="15"/>
        </w:numPr>
        <w:spacing w:after="0" w:line="240" w:lineRule="auto"/>
        <w:rPr>
          <w:sz w:val="26"/>
          <w:szCs w:val="26"/>
        </w:rPr>
      </w:pPr>
      <w:r w:rsidRPr="00F46FC2">
        <w:rPr>
          <w:sz w:val="26"/>
          <w:szCs w:val="26"/>
        </w:rPr>
        <w:t>Dr.S.R.Myneni, Legal Research Methodology (2012)</w:t>
      </w:r>
    </w:p>
    <w:p w:rsidR="00785FAF" w:rsidRPr="00F46FC2" w:rsidRDefault="00785FAF" w:rsidP="00AE1F13">
      <w:pPr>
        <w:pStyle w:val="ListParagraph"/>
        <w:numPr>
          <w:ilvl w:val="0"/>
          <w:numId w:val="15"/>
        </w:numPr>
        <w:spacing w:after="0" w:line="240" w:lineRule="auto"/>
        <w:rPr>
          <w:sz w:val="26"/>
          <w:szCs w:val="26"/>
        </w:rPr>
      </w:pPr>
      <w:r w:rsidRPr="00F46FC2">
        <w:rPr>
          <w:sz w:val="26"/>
          <w:szCs w:val="26"/>
        </w:rPr>
        <w:t>Shipra Agarwal, Legal Research Methodology (2009)</w:t>
      </w:r>
    </w:p>
    <w:p w:rsidR="00785FAF" w:rsidRPr="00F46FC2" w:rsidRDefault="00785FAF" w:rsidP="00AE1F13">
      <w:pPr>
        <w:pStyle w:val="ListParagraph"/>
        <w:numPr>
          <w:ilvl w:val="0"/>
          <w:numId w:val="15"/>
        </w:numPr>
        <w:spacing w:after="0" w:line="240" w:lineRule="auto"/>
        <w:rPr>
          <w:sz w:val="26"/>
          <w:szCs w:val="26"/>
        </w:rPr>
      </w:pPr>
      <w:r w:rsidRPr="00F46FC2">
        <w:rPr>
          <w:sz w:val="26"/>
          <w:szCs w:val="26"/>
        </w:rPr>
        <w:t>Amanda Martinsek, Legal Writing (2009)</w:t>
      </w:r>
    </w:p>
    <w:p w:rsidR="00785FAF" w:rsidRPr="00F46FC2" w:rsidRDefault="00785FAF" w:rsidP="00AE1F13">
      <w:pPr>
        <w:pStyle w:val="ListParagraph"/>
        <w:numPr>
          <w:ilvl w:val="0"/>
          <w:numId w:val="15"/>
        </w:numPr>
        <w:spacing w:after="0" w:line="240" w:lineRule="auto"/>
        <w:rPr>
          <w:sz w:val="26"/>
          <w:szCs w:val="26"/>
        </w:rPr>
      </w:pPr>
      <w:r w:rsidRPr="00F46FC2">
        <w:rPr>
          <w:sz w:val="26"/>
          <w:szCs w:val="26"/>
        </w:rPr>
        <w:t>Webley Lisa, Legal Writing (2012)</w:t>
      </w:r>
    </w:p>
    <w:p w:rsidR="00785FAF" w:rsidRPr="00F46FC2" w:rsidRDefault="00785FAF" w:rsidP="00AE1F13">
      <w:pPr>
        <w:pStyle w:val="ListParagraph"/>
        <w:numPr>
          <w:ilvl w:val="0"/>
          <w:numId w:val="15"/>
        </w:numPr>
        <w:spacing w:after="0" w:line="240" w:lineRule="auto"/>
        <w:rPr>
          <w:sz w:val="26"/>
          <w:szCs w:val="26"/>
        </w:rPr>
      </w:pPr>
      <w:r w:rsidRPr="00F46FC2">
        <w:rPr>
          <w:sz w:val="26"/>
          <w:szCs w:val="26"/>
        </w:rPr>
        <w:t>Legal Language and Legal Writing, B.M.Gandhi (2010)</w:t>
      </w:r>
    </w:p>
    <w:p w:rsidR="00785FAF" w:rsidRPr="00F46FC2" w:rsidRDefault="00785FAF" w:rsidP="00AE1F13">
      <w:pPr>
        <w:pStyle w:val="ListParagraph"/>
        <w:widowControl w:val="0"/>
        <w:numPr>
          <w:ilvl w:val="0"/>
          <w:numId w:val="15"/>
        </w:numPr>
        <w:autoSpaceDE w:val="0"/>
        <w:autoSpaceDN w:val="0"/>
        <w:adjustRightInd w:val="0"/>
        <w:snapToGrid w:val="0"/>
        <w:spacing w:after="0" w:line="240" w:lineRule="auto"/>
        <w:rPr>
          <w:rFonts w:cs="Times New Roman"/>
          <w:sz w:val="26"/>
          <w:szCs w:val="26"/>
        </w:rPr>
      </w:pPr>
      <w:r w:rsidRPr="00F46FC2">
        <w:rPr>
          <w:rFonts w:cs="Times Roman"/>
          <w:color w:val="231F1F"/>
          <w:sz w:val="26"/>
          <w:szCs w:val="26"/>
        </w:rPr>
        <w:t>Goode and Hatt, Methods in Social Research.</w:t>
      </w:r>
    </w:p>
    <w:p w:rsidR="00785FAF" w:rsidRPr="00F46FC2" w:rsidRDefault="00785FAF" w:rsidP="00AE1F13">
      <w:pPr>
        <w:pStyle w:val="ListParagraph"/>
        <w:widowControl w:val="0"/>
        <w:numPr>
          <w:ilvl w:val="0"/>
          <w:numId w:val="15"/>
        </w:numPr>
        <w:autoSpaceDE w:val="0"/>
        <w:autoSpaceDN w:val="0"/>
        <w:adjustRightInd w:val="0"/>
        <w:snapToGrid w:val="0"/>
        <w:spacing w:after="0" w:line="240" w:lineRule="auto"/>
        <w:rPr>
          <w:rFonts w:cs="Times New Roman"/>
          <w:sz w:val="26"/>
          <w:szCs w:val="26"/>
        </w:rPr>
      </w:pPr>
      <w:r w:rsidRPr="00F46FC2">
        <w:rPr>
          <w:rFonts w:cs="Times Roman"/>
          <w:color w:val="231F1F"/>
          <w:sz w:val="26"/>
          <w:szCs w:val="26"/>
        </w:rPr>
        <w:t>Miller D., Hand Book of Research Design and Social Measurement.</w:t>
      </w:r>
    </w:p>
    <w:p w:rsidR="00785FAF" w:rsidRPr="00F46FC2" w:rsidRDefault="00785FAF" w:rsidP="00AE1F13">
      <w:pPr>
        <w:pStyle w:val="ListParagraph"/>
        <w:widowControl w:val="0"/>
        <w:numPr>
          <w:ilvl w:val="0"/>
          <w:numId w:val="15"/>
        </w:numPr>
        <w:autoSpaceDE w:val="0"/>
        <w:autoSpaceDN w:val="0"/>
        <w:adjustRightInd w:val="0"/>
        <w:snapToGrid w:val="0"/>
        <w:spacing w:after="0" w:line="240" w:lineRule="auto"/>
        <w:rPr>
          <w:rFonts w:cs="Times New Roman"/>
          <w:sz w:val="26"/>
          <w:szCs w:val="26"/>
        </w:rPr>
      </w:pPr>
      <w:r w:rsidRPr="00F46FC2">
        <w:rPr>
          <w:rFonts w:cs="Times Roman"/>
          <w:color w:val="231F1F"/>
          <w:sz w:val="26"/>
          <w:szCs w:val="26"/>
        </w:rPr>
        <w:t>Jain S. N., Legal Research and Methodology.</w:t>
      </w:r>
    </w:p>
    <w:p w:rsidR="00785FAF" w:rsidRPr="00F46FC2" w:rsidRDefault="00785FAF" w:rsidP="00AE1F13">
      <w:pPr>
        <w:pStyle w:val="ListParagraph"/>
        <w:widowControl w:val="0"/>
        <w:numPr>
          <w:ilvl w:val="0"/>
          <w:numId w:val="15"/>
        </w:numPr>
        <w:autoSpaceDE w:val="0"/>
        <w:autoSpaceDN w:val="0"/>
        <w:adjustRightInd w:val="0"/>
        <w:snapToGrid w:val="0"/>
        <w:spacing w:after="0" w:line="240" w:lineRule="auto"/>
        <w:rPr>
          <w:rFonts w:cs="Times New Roman"/>
          <w:sz w:val="26"/>
          <w:szCs w:val="26"/>
        </w:rPr>
      </w:pPr>
      <w:r w:rsidRPr="00F46FC2">
        <w:rPr>
          <w:rFonts w:cs="Times Roman"/>
          <w:color w:val="231F1F"/>
          <w:sz w:val="26"/>
          <w:szCs w:val="26"/>
        </w:rPr>
        <w:t>Erwin C. Surrency, B. Fielf and J. Crea, A Guide to Legal Research (1959).</w:t>
      </w:r>
    </w:p>
    <w:p w:rsidR="00785FAF" w:rsidRPr="00F46FC2" w:rsidRDefault="00785FAF" w:rsidP="00AE1F13">
      <w:pPr>
        <w:pStyle w:val="ListParagraph"/>
        <w:widowControl w:val="0"/>
        <w:numPr>
          <w:ilvl w:val="0"/>
          <w:numId w:val="15"/>
        </w:numPr>
        <w:autoSpaceDE w:val="0"/>
        <w:autoSpaceDN w:val="0"/>
        <w:adjustRightInd w:val="0"/>
        <w:snapToGrid w:val="0"/>
        <w:spacing w:after="0" w:line="240" w:lineRule="auto"/>
        <w:rPr>
          <w:rFonts w:cs="Times New Roman"/>
          <w:sz w:val="26"/>
          <w:szCs w:val="26"/>
        </w:rPr>
      </w:pPr>
      <w:r w:rsidRPr="00F46FC2">
        <w:rPr>
          <w:rFonts w:cs="Times Roman"/>
          <w:color w:val="231F1F"/>
          <w:sz w:val="26"/>
          <w:szCs w:val="26"/>
        </w:rPr>
        <w:t>Wilkinson, Bhandarkar, Research Methodology.</w:t>
      </w:r>
    </w:p>
    <w:p w:rsidR="00785FAF" w:rsidRPr="00F46FC2" w:rsidRDefault="00785FAF" w:rsidP="00AE1F13">
      <w:pPr>
        <w:pStyle w:val="ListParagraph"/>
        <w:widowControl w:val="0"/>
        <w:numPr>
          <w:ilvl w:val="0"/>
          <w:numId w:val="15"/>
        </w:numPr>
        <w:autoSpaceDE w:val="0"/>
        <w:autoSpaceDN w:val="0"/>
        <w:adjustRightInd w:val="0"/>
        <w:snapToGrid w:val="0"/>
        <w:spacing w:after="0" w:line="240" w:lineRule="auto"/>
        <w:rPr>
          <w:rFonts w:cs="Times New Roman"/>
          <w:sz w:val="26"/>
          <w:szCs w:val="26"/>
        </w:rPr>
      </w:pPr>
      <w:r w:rsidRPr="00F46FC2">
        <w:rPr>
          <w:rFonts w:cs="Times Roman"/>
          <w:color w:val="231F1F"/>
          <w:sz w:val="26"/>
          <w:szCs w:val="26"/>
        </w:rPr>
        <w:t>Selltis Johoda, Research Methodology.</w:t>
      </w:r>
    </w:p>
    <w:p w:rsidR="00785FAF" w:rsidRPr="00F46FC2" w:rsidRDefault="00785FAF" w:rsidP="00AE1F13">
      <w:pPr>
        <w:pStyle w:val="ListParagraph"/>
        <w:widowControl w:val="0"/>
        <w:numPr>
          <w:ilvl w:val="0"/>
          <w:numId w:val="15"/>
        </w:numPr>
        <w:autoSpaceDE w:val="0"/>
        <w:autoSpaceDN w:val="0"/>
        <w:adjustRightInd w:val="0"/>
        <w:snapToGrid w:val="0"/>
        <w:spacing w:after="0" w:line="240" w:lineRule="auto"/>
        <w:rPr>
          <w:rFonts w:cs="Times New Roman"/>
          <w:sz w:val="26"/>
          <w:szCs w:val="26"/>
        </w:rPr>
      </w:pPr>
      <w:r w:rsidRPr="00F46FC2">
        <w:rPr>
          <w:rFonts w:cs="Times Roman"/>
          <w:color w:val="231F1F"/>
          <w:sz w:val="26"/>
          <w:szCs w:val="26"/>
        </w:rPr>
        <w:t>Stott D, Legal Research.</w:t>
      </w:r>
    </w:p>
    <w:p w:rsidR="00785FAF" w:rsidRPr="00F46FC2" w:rsidRDefault="00785FAF" w:rsidP="00AE1F13">
      <w:pPr>
        <w:pStyle w:val="ListParagraph"/>
        <w:widowControl w:val="0"/>
        <w:numPr>
          <w:ilvl w:val="0"/>
          <w:numId w:val="15"/>
        </w:numPr>
        <w:autoSpaceDE w:val="0"/>
        <w:autoSpaceDN w:val="0"/>
        <w:adjustRightInd w:val="0"/>
        <w:snapToGrid w:val="0"/>
        <w:spacing w:after="0" w:line="240" w:lineRule="auto"/>
        <w:rPr>
          <w:rFonts w:cs="Times New Roman"/>
          <w:sz w:val="26"/>
          <w:szCs w:val="26"/>
        </w:rPr>
      </w:pPr>
      <w:r w:rsidRPr="00F46FC2">
        <w:rPr>
          <w:rFonts w:cs="Times Roman"/>
          <w:color w:val="231F1F"/>
          <w:sz w:val="26"/>
          <w:szCs w:val="26"/>
        </w:rPr>
        <w:t>Mackie S., Legal Research, How to find &amp; understand Law.</w:t>
      </w:r>
    </w:p>
    <w:p w:rsidR="00785FAF" w:rsidRPr="00F46FC2" w:rsidRDefault="00785FAF" w:rsidP="00AE1F13">
      <w:pPr>
        <w:pStyle w:val="ListParagraph"/>
        <w:widowControl w:val="0"/>
        <w:numPr>
          <w:ilvl w:val="0"/>
          <w:numId w:val="15"/>
        </w:numPr>
        <w:autoSpaceDE w:val="0"/>
        <w:autoSpaceDN w:val="0"/>
        <w:adjustRightInd w:val="0"/>
        <w:snapToGrid w:val="0"/>
        <w:spacing w:after="0" w:line="240" w:lineRule="auto"/>
        <w:rPr>
          <w:rFonts w:cs="Times New Roman"/>
          <w:sz w:val="26"/>
          <w:szCs w:val="26"/>
        </w:rPr>
      </w:pPr>
      <w:r w:rsidRPr="00F46FC2">
        <w:rPr>
          <w:rFonts w:cs="Times Roman"/>
          <w:color w:val="231F1F"/>
          <w:sz w:val="26"/>
          <w:szCs w:val="26"/>
        </w:rPr>
        <w:t>Campbell, Fox Kentey, Students guide to Legal writing.</w:t>
      </w:r>
    </w:p>
    <w:p w:rsidR="00785FAF" w:rsidRPr="00F46FC2" w:rsidRDefault="00785FAF" w:rsidP="00AE1F13">
      <w:pPr>
        <w:pStyle w:val="ListParagraph"/>
        <w:widowControl w:val="0"/>
        <w:numPr>
          <w:ilvl w:val="0"/>
          <w:numId w:val="15"/>
        </w:numPr>
        <w:autoSpaceDE w:val="0"/>
        <w:autoSpaceDN w:val="0"/>
        <w:adjustRightInd w:val="0"/>
        <w:snapToGrid w:val="0"/>
        <w:spacing w:after="0" w:line="240" w:lineRule="auto"/>
        <w:rPr>
          <w:rFonts w:cs="Times New Roman"/>
          <w:sz w:val="26"/>
          <w:szCs w:val="26"/>
        </w:rPr>
      </w:pPr>
      <w:r w:rsidRPr="00F46FC2">
        <w:rPr>
          <w:rFonts w:cs="Times Roman"/>
          <w:color w:val="231F1F"/>
          <w:sz w:val="26"/>
          <w:szCs w:val="26"/>
        </w:rPr>
        <w:t>Ackoff R. L., Design of social research.</w:t>
      </w:r>
    </w:p>
    <w:p w:rsidR="00785FAF" w:rsidRPr="00F46FC2" w:rsidRDefault="00785FAF" w:rsidP="00AE1F13">
      <w:pPr>
        <w:pStyle w:val="ListParagraph"/>
        <w:widowControl w:val="0"/>
        <w:numPr>
          <w:ilvl w:val="0"/>
          <w:numId w:val="15"/>
        </w:numPr>
        <w:autoSpaceDE w:val="0"/>
        <w:autoSpaceDN w:val="0"/>
        <w:adjustRightInd w:val="0"/>
        <w:snapToGrid w:val="0"/>
        <w:spacing w:after="0" w:line="240" w:lineRule="auto"/>
        <w:rPr>
          <w:rFonts w:cs="Times New Roman"/>
          <w:sz w:val="26"/>
          <w:szCs w:val="26"/>
        </w:rPr>
      </w:pPr>
      <w:r w:rsidRPr="00F46FC2">
        <w:rPr>
          <w:rFonts w:cs="Times Roman"/>
          <w:color w:val="231F1F"/>
          <w:sz w:val="26"/>
          <w:szCs w:val="26"/>
        </w:rPr>
        <w:t>Beveridge WIR, Art of Scientific investigation.</w:t>
      </w:r>
    </w:p>
    <w:p w:rsidR="00785FAF" w:rsidRPr="00F46FC2" w:rsidRDefault="00785FAF" w:rsidP="00AE1F13">
      <w:pPr>
        <w:pStyle w:val="ListParagraph"/>
        <w:widowControl w:val="0"/>
        <w:numPr>
          <w:ilvl w:val="0"/>
          <w:numId w:val="15"/>
        </w:numPr>
        <w:autoSpaceDE w:val="0"/>
        <w:autoSpaceDN w:val="0"/>
        <w:adjustRightInd w:val="0"/>
        <w:snapToGrid w:val="0"/>
        <w:spacing w:after="0" w:line="240" w:lineRule="auto"/>
        <w:rPr>
          <w:rFonts w:cs="Times New Roman"/>
          <w:sz w:val="26"/>
          <w:szCs w:val="26"/>
        </w:rPr>
      </w:pPr>
      <w:r w:rsidRPr="00F46FC2">
        <w:rPr>
          <w:rFonts w:cs="Times Roman"/>
          <w:color w:val="231F1F"/>
          <w:sz w:val="26"/>
          <w:szCs w:val="26"/>
        </w:rPr>
        <w:t>Claire Selltis and others-Research methods in Social Relations.</w:t>
      </w:r>
    </w:p>
    <w:p w:rsidR="009F2C0A" w:rsidRPr="009F2C0A" w:rsidRDefault="009F2C0A" w:rsidP="009F2C0A"/>
    <w:p w:rsidR="007B5D5E" w:rsidRDefault="007B5D5E" w:rsidP="007B5D5E">
      <w:pPr>
        <w:widowControl w:val="0"/>
        <w:tabs>
          <w:tab w:val="left" w:pos="1520"/>
        </w:tabs>
        <w:autoSpaceDE w:val="0"/>
        <w:autoSpaceDN w:val="0"/>
        <w:adjustRightInd w:val="0"/>
        <w:spacing w:after="0"/>
        <w:rPr>
          <w:rFonts w:cs="Times New Roman"/>
          <w:sz w:val="26"/>
          <w:szCs w:val="26"/>
        </w:rPr>
      </w:pPr>
    </w:p>
    <w:p w:rsidR="007B5D5E" w:rsidRPr="007872EC" w:rsidRDefault="007B5D5E" w:rsidP="007B5D5E">
      <w:pPr>
        <w:widowControl w:val="0"/>
        <w:tabs>
          <w:tab w:val="left" w:pos="1520"/>
        </w:tabs>
        <w:autoSpaceDE w:val="0"/>
        <w:autoSpaceDN w:val="0"/>
        <w:adjustRightInd w:val="0"/>
        <w:spacing w:after="0"/>
        <w:rPr>
          <w:rFonts w:cs="Times New Roman"/>
          <w:sz w:val="26"/>
          <w:szCs w:val="26"/>
        </w:rPr>
      </w:pPr>
      <w:r>
        <w:rPr>
          <w:rFonts w:cs="Times New Roman"/>
          <w:sz w:val="26"/>
          <w:szCs w:val="26"/>
        </w:rPr>
        <w:tab/>
      </w:r>
    </w:p>
    <w:p w:rsidR="00733FE8" w:rsidRDefault="00733FE8">
      <w:pPr>
        <w:rPr>
          <w:rFonts w:cstheme="minorHAnsi"/>
          <w:sz w:val="26"/>
          <w:szCs w:val="26"/>
          <w:lang w:val="en-IN"/>
        </w:rPr>
      </w:pPr>
      <w:r>
        <w:rPr>
          <w:rFonts w:cstheme="minorHAnsi"/>
          <w:sz w:val="26"/>
          <w:szCs w:val="26"/>
          <w:lang w:val="en-IN"/>
        </w:rPr>
        <w:br w:type="page"/>
      </w:r>
    </w:p>
    <w:p w:rsidR="00733FE8" w:rsidRPr="00FE65ED" w:rsidRDefault="00733FE8" w:rsidP="00733FE8">
      <w:pPr>
        <w:pStyle w:val="Title"/>
        <w:jc w:val="center"/>
      </w:pPr>
      <w:r w:rsidRPr="00FE65ED">
        <w:lastRenderedPageBreak/>
        <w:t>OPTIONAL COURSES</w:t>
      </w:r>
    </w:p>
    <w:p w:rsidR="00733FE8" w:rsidRDefault="00733FE8" w:rsidP="00733FE8">
      <w:pPr>
        <w:pStyle w:val="Title"/>
        <w:jc w:val="center"/>
      </w:pPr>
      <w:r>
        <w:t>GROUP A</w:t>
      </w:r>
    </w:p>
    <w:p w:rsidR="00733FE8" w:rsidRPr="00FE65ED" w:rsidRDefault="00733FE8" w:rsidP="00733FE8">
      <w:pPr>
        <w:pStyle w:val="Title"/>
        <w:jc w:val="center"/>
      </w:pPr>
      <w:r>
        <w:t>BUSINESS</w:t>
      </w:r>
      <w:r w:rsidRPr="00FE65ED">
        <w:t xml:space="preserve"> LAW</w:t>
      </w:r>
    </w:p>
    <w:p w:rsidR="00733FE8" w:rsidRPr="001C76D4" w:rsidRDefault="00733FE8" w:rsidP="00733FE8">
      <w:pPr>
        <w:jc w:val="center"/>
        <w:rPr>
          <w:rFonts w:cs="Times New Roman"/>
          <w:b/>
          <w:bCs/>
          <w:sz w:val="32"/>
          <w:szCs w:val="32"/>
        </w:rPr>
      </w:pPr>
      <w:r w:rsidRPr="00CB29E4">
        <w:rPr>
          <w:rFonts w:cs="Times New Roman"/>
          <w:b/>
          <w:sz w:val="32"/>
          <w:szCs w:val="32"/>
        </w:rPr>
        <w:t>A0</w:t>
      </w:r>
      <w:r>
        <w:rPr>
          <w:rFonts w:cs="Times New Roman"/>
          <w:b/>
          <w:sz w:val="32"/>
          <w:szCs w:val="32"/>
        </w:rPr>
        <w:t>1</w:t>
      </w:r>
      <w:r w:rsidRPr="00CB29E4">
        <w:rPr>
          <w:rFonts w:cs="Times New Roman"/>
          <w:b/>
          <w:sz w:val="32"/>
          <w:szCs w:val="32"/>
        </w:rPr>
        <w:t xml:space="preserve">. </w:t>
      </w:r>
      <w:r w:rsidRPr="001C76D4">
        <w:rPr>
          <w:rFonts w:cs="Times New Roman"/>
          <w:b/>
          <w:bCs/>
          <w:sz w:val="32"/>
          <w:szCs w:val="32"/>
        </w:rPr>
        <w:t>LAW OF INDUSTRIAL AND INTELLECTUAL PROPERTY</w:t>
      </w:r>
    </w:p>
    <w:p w:rsidR="00733FE8" w:rsidRPr="004A6521" w:rsidRDefault="00733FE8" w:rsidP="00733FE8">
      <w:pPr>
        <w:pStyle w:val="BodyText1"/>
        <w:ind w:left="0" w:firstLine="0"/>
        <w:rPr>
          <w:rFonts w:asciiTheme="minorHAnsi" w:hAnsiTheme="minorHAnsi" w:cstheme="minorHAnsi"/>
          <w:bCs/>
          <w:color w:val="auto"/>
          <w:sz w:val="26"/>
          <w:szCs w:val="26"/>
        </w:rPr>
      </w:pPr>
      <w:r w:rsidRPr="004A6521">
        <w:rPr>
          <w:rFonts w:asciiTheme="minorHAnsi" w:hAnsiTheme="minorHAnsi" w:cstheme="minorHAnsi"/>
          <w:bCs/>
          <w:color w:val="auto"/>
          <w:sz w:val="26"/>
          <w:szCs w:val="26"/>
        </w:rPr>
        <w:t>Objective of the Course</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 xml:space="preserve">The concept of intellectual property rights as developed in India cannot </w:t>
      </w:r>
      <w:r>
        <w:rPr>
          <w:rFonts w:asciiTheme="minorHAnsi" w:hAnsiTheme="minorHAnsi" w:cstheme="minorHAnsi"/>
          <w:color w:val="auto"/>
          <w:sz w:val="26"/>
          <w:szCs w:val="26"/>
        </w:rPr>
        <w:t xml:space="preserve">be </w:t>
      </w:r>
      <w:r w:rsidRPr="00101144">
        <w:rPr>
          <w:rFonts w:asciiTheme="minorHAnsi" w:hAnsiTheme="minorHAnsi" w:cstheme="minorHAnsi"/>
          <w:color w:val="auto"/>
          <w:sz w:val="26"/>
          <w:szCs w:val="26"/>
        </w:rPr>
        <w:t>divorce</w:t>
      </w:r>
      <w:r>
        <w:rPr>
          <w:rFonts w:asciiTheme="minorHAnsi" w:hAnsiTheme="minorHAnsi" w:cstheme="minorHAnsi"/>
          <w:color w:val="auto"/>
          <w:sz w:val="26"/>
          <w:szCs w:val="26"/>
        </w:rPr>
        <w:t>d</w:t>
      </w:r>
      <w:r w:rsidRPr="00101144">
        <w:rPr>
          <w:rFonts w:asciiTheme="minorHAnsi" w:hAnsiTheme="minorHAnsi" w:cstheme="minorHAnsi"/>
          <w:color w:val="auto"/>
          <w:sz w:val="26"/>
          <w:szCs w:val="26"/>
        </w:rPr>
        <w:t xml:space="preserve"> from the developments in the international arena as well as in the nation-to-nation relations. The impact of IPR regime on the economic front is emphasized in this paper. In particular, greater attention would be given here to the law relating to unfair and restrictive trade practices as affecting the regime of intellectual property rights. New areas of development, especially plant patenting and patenting of new forms of life (biotechnology) should receive special attention. Evidentiary aspects of infringement and human right dimensions of the regime of intellectual property law will also be addressed.</w:t>
      </w:r>
      <w:r w:rsidRPr="00634F16">
        <w:rPr>
          <w:rFonts w:asciiTheme="minorHAnsi" w:hAnsiTheme="minorHAnsi" w:cstheme="minorHAnsi"/>
          <w:color w:val="auto"/>
          <w:sz w:val="26"/>
          <w:szCs w:val="26"/>
        </w:rPr>
        <w:t xml:space="preserve"> </w:t>
      </w:r>
      <w:r w:rsidRPr="00101144">
        <w:rPr>
          <w:rFonts w:asciiTheme="minorHAnsi" w:hAnsiTheme="minorHAnsi" w:cstheme="minorHAnsi"/>
          <w:color w:val="auto"/>
          <w:sz w:val="26"/>
          <w:szCs w:val="26"/>
        </w:rPr>
        <w:t>The following syllabus</w:t>
      </w:r>
      <w:r>
        <w:rPr>
          <w:rFonts w:asciiTheme="minorHAnsi" w:hAnsiTheme="minorHAnsi" w:cstheme="minorHAnsi"/>
          <w:color w:val="auto"/>
          <w:sz w:val="26"/>
          <w:szCs w:val="26"/>
        </w:rPr>
        <w:t xml:space="preserve"> prepared with this perspective.</w:t>
      </w:r>
    </w:p>
    <w:p w:rsidR="00733FE8" w:rsidRPr="00101144" w:rsidRDefault="00733FE8" w:rsidP="00733FE8">
      <w:pPr>
        <w:pStyle w:val="BodyText1"/>
        <w:ind w:left="0" w:firstLine="0"/>
        <w:rPr>
          <w:rFonts w:asciiTheme="minorHAnsi" w:hAnsiTheme="minorHAnsi" w:cstheme="minorHAnsi"/>
          <w:color w:val="auto"/>
          <w:sz w:val="26"/>
          <w:szCs w:val="26"/>
        </w:rPr>
      </w:pPr>
    </w:p>
    <w:p w:rsidR="00733FE8" w:rsidRPr="004A6521" w:rsidRDefault="00733FE8" w:rsidP="00733FE8">
      <w:pPr>
        <w:pStyle w:val="BodyText1"/>
        <w:ind w:left="0" w:firstLine="0"/>
        <w:rPr>
          <w:rFonts w:asciiTheme="minorHAnsi" w:hAnsiTheme="minorHAnsi" w:cstheme="minorHAnsi"/>
          <w:bCs/>
          <w:color w:val="auto"/>
          <w:sz w:val="26"/>
          <w:szCs w:val="26"/>
        </w:rPr>
      </w:pPr>
      <w:r w:rsidRPr="004A6521">
        <w:rPr>
          <w:rFonts w:asciiTheme="minorHAnsi" w:hAnsiTheme="minorHAnsi" w:cstheme="minorHAnsi"/>
          <w:bCs/>
          <w:color w:val="auto"/>
          <w:sz w:val="26"/>
          <w:szCs w:val="26"/>
        </w:rPr>
        <w:t>Syllabus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1.</w:t>
      </w:r>
      <w:r w:rsidRPr="00101144">
        <w:rPr>
          <w:rFonts w:asciiTheme="minorHAnsi" w:hAnsiTheme="minorHAnsi" w:cstheme="minorHAnsi"/>
          <w:color w:val="auto"/>
          <w:sz w:val="26"/>
          <w:szCs w:val="26"/>
        </w:rPr>
        <w:tab/>
        <w:t>IPR and International Perspectives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2.</w:t>
      </w:r>
      <w:r w:rsidRPr="00101144">
        <w:rPr>
          <w:rFonts w:asciiTheme="minorHAnsi" w:hAnsiTheme="minorHAnsi" w:cstheme="minorHAnsi"/>
          <w:color w:val="auto"/>
          <w:sz w:val="26"/>
          <w:szCs w:val="26"/>
        </w:rPr>
        <w:tab/>
        <w:t>Trademarks and Consumer Protection (Study of UNCTAD report on the subject)</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3.</w:t>
      </w:r>
      <w:r w:rsidRPr="00101144">
        <w:rPr>
          <w:rFonts w:asciiTheme="minorHAnsi" w:hAnsiTheme="minorHAnsi" w:cstheme="minorHAnsi"/>
          <w:color w:val="auto"/>
          <w:sz w:val="26"/>
          <w:szCs w:val="26"/>
        </w:rPr>
        <w:tab/>
        <w:t>The Legal Regime of Unfair Trade Practices and of Intellectual Industrial Property</w:t>
      </w:r>
    </w:p>
    <w:p w:rsidR="00733FE8" w:rsidRPr="00101144" w:rsidRDefault="00733FE8" w:rsidP="00733FE8">
      <w:pPr>
        <w:pStyle w:val="1"/>
        <w:ind w:left="720" w:firstLine="0"/>
        <w:rPr>
          <w:rFonts w:asciiTheme="minorHAnsi" w:hAnsiTheme="minorHAnsi" w:cstheme="minorHAnsi"/>
          <w:sz w:val="26"/>
          <w:szCs w:val="26"/>
        </w:rPr>
      </w:pPr>
      <w:r w:rsidRPr="00101144">
        <w:rPr>
          <w:rFonts w:asciiTheme="minorHAnsi" w:hAnsiTheme="minorHAnsi" w:cstheme="minorHAnsi"/>
          <w:sz w:val="26"/>
          <w:szCs w:val="26"/>
        </w:rPr>
        <w:t>3.1</w:t>
      </w:r>
      <w:r w:rsidRPr="00101144">
        <w:rPr>
          <w:rFonts w:asciiTheme="minorHAnsi" w:hAnsiTheme="minorHAnsi" w:cstheme="minorHAnsi"/>
          <w:sz w:val="26"/>
          <w:szCs w:val="26"/>
        </w:rPr>
        <w:tab/>
        <w:t>United Nations approaches (UNCTAD, UNCITRAL)</w:t>
      </w:r>
    </w:p>
    <w:p w:rsidR="00733FE8" w:rsidRPr="00101144" w:rsidRDefault="00733FE8" w:rsidP="00733FE8">
      <w:pPr>
        <w:pStyle w:val="1"/>
        <w:ind w:left="720" w:firstLine="0"/>
        <w:rPr>
          <w:rFonts w:asciiTheme="minorHAnsi" w:hAnsiTheme="minorHAnsi" w:cstheme="minorHAnsi"/>
          <w:sz w:val="26"/>
          <w:szCs w:val="26"/>
        </w:rPr>
      </w:pPr>
      <w:r w:rsidRPr="00101144">
        <w:rPr>
          <w:rFonts w:asciiTheme="minorHAnsi" w:hAnsiTheme="minorHAnsi" w:cstheme="minorHAnsi"/>
          <w:sz w:val="26"/>
          <w:szCs w:val="26"/>
        </w:rPr>
        <w:t>3.2</w:t>
      </w:r>
      <w:r w:rsidRPr="00101144">
        <w:rPr>
          <w:rFonts w:asciiTheme="minorHAnsi" w:hAnsiTheme="minorHAnsi" w:cstheme="minorHAnsi"/>
          <w:sz w:val="26"/>
          <w:szCs w:val="26"/>
        </w:rPr>
        <w:tab/>
        <w:t>EEC approaches</w:t>
      </w:r>
    </w:p>
    <w:p w:rsidR="00733FE8" w:rsidRPr="00101144" w:rsidRDefault="00733FE8" w:rsidP="00733FE8">
      <w:pPr>
        <w:pStyle w:val="1"/>
        <w:ind w:left="720" w:firstLine="0"/>
        <w:rPr>
          <w:rFonts w:asciiTheme="minorHAnsi" w:hAnsiTheme="minorHAnsi" w:cstheme="minorHAnsi"/>
          <w:sz w:val="26"/>
          <w:szCs w:val="26"/>
        </w:rPr>
      </w:pPr>
      <w:r w:rsidRPr="00101144">
        <w:rPr>
          <w:rFonts w:asciiTheme="minorHAnsi" w:hAnsiTheme="minorHAnsi" w:cstheme="minorHAnsi"/>
          <w:sz w:val="26"/>
          <w:szCs w:val="26"/>
        </w:rPr>
        <w:t>3.3</w:t>
      </w:r>
      <w:r w:rsidRPr="00101144">
        <w:rPr>
          <w:rFonts w:asciiTheme="minorHAnsi" w:hAnsiTheme="minorHAnsi" w:cstheme="minorHAnsi"/>
          <w:sz w:val="26"/>
          <w:szCs w:val="26"/>
        </w:rPr>
        <w:tab/>
        <w:t>Position in U.S.</w:t>
      </w:r>
    </w:p>
    <w:p w:rsidR="00733FE8" w:rsidRPr="00101144" w:rsidRDefault="00733FE8" w:rsidP="00733FE8">
      <w:pPr>
        <w:pStyle w:val="1"/>
        <w:ind w:left="720" w:firstLine="0"/>
        <w:rPr>
          <w:rFonts w:asciiTheme="minorHAnsi" w:hAnsiTheme="minorHAnsi" w:cstheme="minorHAnsi"/>
          <w:sz w:val="26"/>
          <w:szCs w:val="26"/>
        </w:rPr>
      </w:pPr>
      <w:r w:rsidRPr="00101144">
        <w:rPr>
          <w:rFonts w:asciiTheme="minorHAnsi" w:hAnsiTheme="minorHAnsi" w:cstheme="minorHAnsi"/>
          <w:sz w:val="26"/>
          <w:szCs w:val="26"/>
        </w:rPr>
        <w:t>3.4</w:t>
      </w:r>
      <w:r w:rsidRPr="00101144">
        <w:rPr>
          <w:rFonts w:asciiTheme="minorHAnsi" w:hAnsiTheme="minorHAnsi" w:cstheme="minorHAnsi"/>
          <w:sz w:val="26"/>
          <w:szCs w:val="26"/>
        </w:rPr>
        <w:tab/>
        <w:t>The Indian Situation</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4.</w:t>
      </w:r>
      <w:r w:rsidRPr="00101144">
        <w:rPr>
          <w:rFonts w:asciiTheme="minorHAnsi" w:hAnsiTheme="minorHAnsi" w:cstheme="minorHAnsi"/>
          <w:color w:val="auto"/>
          <w:sz w:val="26"/>
          <w:szCs w:val="26"/>
        </w:rPr>
        <w:tab/>
        <w:t>Special Problems of the Status of Computer Software in Copyright and Patent Law: A Comparative Study</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5.</w:t>
      </w:r>
      <w:r w:rsidRPr="00101144">
        <w:rPr>
          <w:rFonts w:asciiTheme="minorHAnsi" w:hAnsiTheme="minorHAnsi" w:cstheme="minorHAnsi"/>
          <w:color w:val="auto"/>
          <w:sz w:val="26"/>
          <w:szCs w:val="26"/>
        </w:rPr>
        <w:tab/>
        <w:t>Biotechnology Patents:</w:t>
      </w:r>
    </w:p>
    <w:p w:rsidR="00733FE8" w:rsidRPr="00101144" w:rsidRDefault="00733FE8" w:rsidP="00733FE8">
      <w:pPr>
        <w:pStyle w:val="1"/>
        <w:ind w:left="720" w:firstLine="0"/>
        <w:rPr>
          <w:rFonts w:asciiTheme="minorHAnsi" w:hAnsiTheme="minorHAnsi" w:cstheme="minorHAnsi"/>
          <w:sz w:val="26"/>
          <w:szCs w:val="26"/>
        </w:rPr>
      </w:pPr>
      <w:r w:rsidRPr="00101144">
        <w:rPr>
          <w:rFonts w:asciiTheme="minorHAnsi" w:hAnsiTheme="minorHAnsi" w:cstheme="minorHAnsi"/>
          <w:sz w:val="26"/>
          <w:szCs w:val="26"/>
        </w:rPr>
        <w:t>5.1</w:t>
      </w:r>
      <w:r w:rsidRPr="00101144">
        <w:rPr>
          <w:rFonts w:asciiTheme="minorHAnsi" w:hAnsiTheme="minorHAnsi" w:cstheme="minorHAnsi"/>
          <w:sz w:val="26"/>
          <w:szCs w:val="26"/>
        </w:rPr>
        <w:tab/>
        <w:t>Nature and types of biotechnology patents</w:t>
      </w:r>
    </w:p>
    <w:p w:rsidR="00733FE8" w:rsidRPr="00101144" w:rsidRDefault="00733FE8" w:rsidP="00733FE8">
      <w:pPr>
        <w:pStyle w:val="1"/>
        <w:ind w:left="720" w:firstLine="0"/>
        <w:rPr>
          <w:rFonts w:asciiTheme="minorHAnsi" w:hAnsiTheme="minorHAnsi" w:cstheme="minorHAnsi"/>
          <w:sz w:val="26"/>
          <w:szCs w:val="26"/>
        </w:rPr>
      </w:pPr>
      <w:r w:rsidRPr="00101144">
        <w:rPr>
          <w:rFonts w:asciiTheme="minorHAnsi" w:hAnsiTheme="minorHAnsi" w:cstheme="minorHAnsi"/>
          <w:sz w:val="26"/>
          <w:szCs w:val="26"/>
        </w:rPr>
        <w:t>5.2</w:t>
      </w:r>
      <w:r w:rsidRPr="00101144">
        <w:rPr>
          <w:rFonts w:asciiTheme="minorHAnsi" w:hAnsiTheme="minorHAnsi" w:cstheme="minorHAnsi"/>
          <w:sz w:val="26"/>
          <w:szCs w:val="26"/>
        </w:rPr>
        <w:tab/>
        <w:t xml:space="preserve">Patent over new forms of life: TRIPS obligations </w:t>
      </w:r>
    </w:p>
    <w:p w:rsidR="00733FE8" w:rsidRPr="00101144" w:rsidRDefault="00733FE8" w:rsidP="00733FE8">
      <w:pPr>
        <w:pStyle w:val="1"/>
        <w:ind w:left="720" w:firstLine="0"/>
        <w:rPr>
          <w:rFonts w:asciiTheme="minorHAnsi" w:hAnsiTheme="minorHAnsi" w:cstheme="minorHAnsi"/>
          <w:sz w:val="26"/>
          <w:szCs w:val="26"/>
        </w:rPr>
      </w:pPr>
      <w:r w:rsidRPr="00101144">
        <w:rPr>
          <w:rFonts w:asciiTheme="minorHAnsi" w:hAnsiTheme="minorHAnsi" w:cstheme="minorHAnsi"/>
          <w:sz w:val="26"/>
          <w:szCs w:val="26"/>
        </w:rPr>
        <w:t>5.3</w:t>
      </w:r>
      <w:r w:rsidRPr="00101144">
        <w:rPr>
          <w:rFonts w:asciiTheme="minorHAnsi" w:hAnsiTheme="minorHAnsi" w:cstheme="minorHAnsi"/>
          <w:sz w:val="26"/>
          <w:szCs w:val="26"/>
        </w:rPr>
        <w:tab/>
        <w:t>Plant patenting</w:t>
      </w:r>
    </w:p>
    <w:p w:rsidR="00733FE8" w:rsidRPr="00101144" w:rsidRDefault="00733FE8" w:rsidP="00733FE8">
      <w:pPr>
        <w:pStyle w:val="1"/>
        <w:ind w:left="720" w:firstLine="0"/>
        <w:rPr>
          <w:rFonts w:asciiTheme="minorHAnsi" w:hAnsiTheme="minorHAnsi" w:cstheme="minorHAnsi"/>
          <w:sz w:val="26"/>
          <w:szCs w:val="26"/>
        </w:rPr>
      </w:pPr>
      <w:r w:rsidRPr="00101144">
        <w:rPr>
          <w:rFonts w:asciiTheme="minorHAnsi" w:hAnsiTheme="minorHAnsi" w:cstheme="minorHAnsi"/>
          <w:sz w:val="26"/>
          <w:szCs w:val="26"/>
        </w:rPr>
        <w:t>5.4</w:t>
      </w:r>
      <w:r w:rsidRPr="00101144">
        <w:rPr>
          <w:rFonts w:asciiTheme="minorHAnsi" w:hAnsiTheme="minorHAnsi" w:cstheme="minorHAnsi"/>
          <w:sz w:val="26"/>
          <w:szCs w:val="26"/>
        </w:rPr>
        <w:tab/>
        <w:t>Sui generic protection for plant varieties</w:t>
      </w:r>
    </w:p>
    <w:p w:rsidR="00733FE8" w:rsidRPr="00101144" w:rsidRDefault="00733FE8" w:rsidP="00733FE8">
      <w:pPr>
        <w:pStyle w:val="1"/>
        <w:ind w:left="720" w:firstLine="0"/>
        <w:rPr>
          <w:rFonts w:asciiTheme="minorHAnsi" w:hAnsiTheme="minorHAnsi" w:cstheme="minorHAnsi"/>
          <w:sz w:val="26"/>
          <w:szCs w:val="26"/>
        </w:rPr>
      </w:pPr>
      <w:r w:rsidRPr="00101144">
        <w:rPr>
          <w:rFonts w:asciiTheme="minorHAnsi" w:hAnsiTheme="minorHAnsi" w:cstheme="minorHAnsi"/>
          <w:sz w:val="26"/>
          <w:szCs w:val="26"/>
        </w:rPr>
        <w:t>5.5</w:t>
      </w:r>
      <w:r w:rsidRPr="00101144">
        <w:rPr>
          <w:rFonts w:asciiTheme="minorHAnsi" w:hAnsiTheme="minorHAnsi" w:cstheme="minorHAnsi"/>
          <w:sz w:val="26"/>
          <w:szCs w:val="26"/>
        </w:rPr>
        <w:tab/>
        <w:t>Multinational ownership</w:t>
      </w:r>
    </w:p>
    <w:p w:rsidR="00733FE8" w:rsidRPr="00101144" w:rsidRDefault="00733FE8" w:rsidP="00733FE8">
      <w:pPr>
        <w:pStyle w:val="1"/>
        <w:ind w:left="720" w:firstLine="0"/>
        <w:rPr>
          <w:rFonts w:asciiTheme="minorHAnsi" w:hAnsiTheme="minorHAnsi" w:cstheme="minorHAnsi"/>
          <w:sz w:val="26"/>
          <w:szCs w:val="26"/>
        </w:rPr>
      </w:pPr>
      <w:r w:rsidRPr="00101144">
        <w:rPr>
          <w:rFonts w:asciiTheme="minorHAnsi" w:hAnsiTheme="minorHAnsi" w:cstheme="minorHAnsi"/>
          <w:sz w:val="26"/>
          <w:szCs w:val="26"/>
        </w:rPr>
        <w:t>5.6</w:t>
      </w:r>
      <w:r w:rsidRPr="00101144">
        <w:rPr>
          <w:rFonts w:asciiTheme="minorHAnsi" w:hAnsiTheme="minorHAnsi" w:cstheme="minorHAnsi"/>
          <w:sz w:val="26"/>
          <w:szCs w:val="26"/>
        </w:rPr>
        <w:tab/>
        <w:t>Regulation of environment and health hazards in biotechnology patents</w:t>
      </w:r>
    </w:p>
    <w:p w:rsidR="00733FE8" w:rsidRPr="00101144" w:rsidRDefault="00733FE8" w:rsidP="00733FE8">
      <w:pPr>
        <w:pStyle w:val="1"/>
        <w:ind w:left="720" w:firstLine="0"/>
        <w:rPr>
          <w:rFonts w:asciiTheme="minorHAnsi" w:hAnsiTheme="minorHAnsi" w:cstheme="minorHAnsi"/>
          <w:sz w:val="26"/>
          <w:szCs w:val="26"/>
        </w:rPr>
      </w:pPr>
      <w:r w:rsidRPr="00101144">
        <w:rPr>
          <w:rFonts w:asciiTheme="minorHAnsi" w:hAnsiTheme="minorHAnsi" w:cstheme="minorHAnsi"/>
          <w:sz w:val="26"/>
          <w:szCs w:val="26"/>
        </w:rPr>
        <w:t>5.7</w:t>
      </w:r>
      <w:r w:rsidRPr="00101144">
        <w:rPr>
          <w:rFonts w:asciiTheme="minorHAnsi" w:hAnsiTheme="minorHAnsi" w:cstheme="minorHAnsi"/>
          <w:sz w:val="26"/>
          <w:szCs w:val="26"/>
        </w:rPr>
        <w:tab/>
        <w:t>Indian policy and position</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6.</w:t>
      </w:r>
      <w:r w:rsidRPr="00101144">
        <w:rPr>
          <w:rFonts w:asciiTheme="minorHAnsi" w:hAnsiTheme="minorHAnsi" w:cstheme="minorHAnsi"/>
          <w:color w:val="auto"/>
          <w:sz w:val="26"/>
          <w:szCs w:val="26"/>
        </w:rPr>
        <w:tab/>
        <w:t>Patent search, Examination and Records:</w:t>
      </w:r>
    </w:p>
    <w:p w:rsidR="00733FE8" w:rsidRPr="00101144" w:rsidRDefault="00733FE8" w:rsidP="00733FE8">
      <w:pPr>
        <w:pStyle w:val="1"/>
        <w:ind w:left="720" w:hanging="720"/>
        <w:rPr>
          <w:rFonts w:asciiTheme="minorHAnsi" w:hAnsiTheme="minorHAnsi" w:cstheme="minorHAnsi"/>
          <w:sz w:val="26"/>
          <w:szCs w:val="26"/>
        </w:rPr>
      </w:pPr>
      <w:r>
        <w:rPr>
          <w:rFonts w:asciiTheme="minorHAnsi" w:hAnsiTheme="minorHAnsi" w:cstheme="minorHAnsi"/>
          <w:sz w:val="26"/>
          <w:szCs w:val="26"/>
        </w:rPr>
        <w:lastRenderedPageBreak/>
        <w:tab/>
      </w:r>
      <w:r w:rsidRPr="00101144">
        <w:rPr>
          <w:rFonts w:asciiTheme="minorHAnsi" w:hAnsiTheme="minorHAnsi" w:cstheme="minorHAnsi"/>
          <w:sz w:val="26"/>
          <w:szCs w:val="26"/>
        </w:rPr>
        <w:t>6.1</w:t>
      </w:r>
      <w:r w:rsidRPr="00101144">
        <w:rPr>
          <w:rFonts w:asciiTheme="minorHAnsi" w:hAnsiTheme="minorHAnsi" w:cstheme="minorHAnsi"/>
          <w:sz w:val="26"/>
          <w:szCs w:val="26"/>
        </w:rPr>
        <w:tab/>
        <w:t>International and global patent information retrieval systems (European Patent Treaty)</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6.2</w:t>
      </w:r>
      <w:r w:rsidRPr="00101144">
        <w:rPr>
          <w:rFonts w:asciiTheme="minorHAnsi" w:hAnsiTheme="minorHAnsi" w:cstheme="minorHAnsi"/>
          <w:sz w:val="26"/>
          <w:szCs w:val="26"/>
        </w:rPr>
        <w:tab/>
        <w:t>Patent Co-operation Treaty (PCI)</w:t>
      </w:r>
    </w:p>
    <w:p w:rsidR="00733FE8" w:rsidRPr="00101144" w:rsidRDefault="00733FE8" w:rsidP="00733FE8">
      <w:pPr>
        <w:pStyle w:val="1"/>
        <w:ind w:left="720" w:hanging="72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6.3</w:t>
      </w:r>
      <w:r w:rsidRPr="00101144">
        <w:rPr>
          <w:rFonts w:asciiTheme="minorHAnsi" w:hAnsiTheme="minorHAnsi" w:cstheme="minorHAnsi"/>
          <w:sz w:val="26"/>
          <w:szCs w:val="26"/>
        </w:rPr>
        <w:tab/>
        <w:t>Differences in resources for patent examination between developed and developing societies</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6.4</w:t>
      </w:r>
      <w:r w:rsidRPr="00101144">
        <w:rPr>
          <w:rFonts w:asciiTheme="minorHAnsi" w:hAnsiTheme="minorHAnsi" w:cstheme="minorHAnsi"/>
          <w:sz w:val="26"/>
          <w:szCs w:val="26"/>
        </w:rPr>
        <w:tab/>
        <w:t>The Indian Situation</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7.</w:t>
      </w:r>
      <w:r w:rsidRPr="00101144">
        <w:rPr>
          <w:rFonts w:asciiTheme="minorHAnsi" w:hAnsiTheme="minorHAnsi" w:cstheme="minorHAnsi"/>
          <w:color w:val="auto"/>
          <w:sz w:val="26"/>
          <w:szCs w:val="26"/>
        </w:rPr>
        <w:tab/>
        <w:t>Special Problems of Proof of Infringement</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7.1</w:t>
      </w:r>
      <w:r w:rsidRPr="00101144">
        <w:rPr>
          <w:rFonts w:asciiTheme="minorHAnsi" w:hAnsiTheme="minorHAnsi" w:cstheme="minorHAnsi"/>
          <w:sz w:val="26"/>
          <w:szCs w:val="26"/>
        </w:rPr>
        <w:tab/>
        <w:t>Status of intellectual property in transit TRIPS obligation Indian position</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7.2</w:t>
      </w:r>
      <w:r w:rsidRPr="00101144">
        <w:rPr>
          <w:rFonts w:asciiTheme="minorHAnsi" w:hAnsiTheme="minorHAnsi" w:cstheme="minorHAnsi"/>
          <w:sz w:val="26"/>
          <w:szCs w:val="26"/>
        </w:rPr>
        <w:tab/>
        <w:t>The evidentiary problems in action of passing off</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7.3</w:t>
      </w:r>
      <w:r w:rsidRPr="00101144">
        <w:rPr>
          <w:rFonts w:asciiTheme="minorHAnsi" w:hAnsiTheme="minorHAnsi" w:cstheme="minorHAnsi"/>
          <w:sz w:val="26"/>
          <w:szCs w:val="26"/>
        </w:rPr>
        <w:tab/>
        <w:t>The proof of non-anticipation, novelty of inventions protected by patent law</w:t>
      </w:r>
    </w:p>
    <w:p w:rsidR="00733FE8" w:rsidRPr="00101144" w:rsidRDefault="00733FE8" w:rsidP="00733FE8">
      <w:pPr>
        <w:pStyle w:val="1"/>
        <w:ind w:left="720" w:hanging="72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7.4</w:t>
      </w:r>
      <w:r w:rsidRPr="00101144">
        <w:rPr>
          <w:rFonts w:asciiTheme="minorHAnsi" w:hAnsiTheme="minorHAnsi" w:cstheme="minorHAnsi"/>
          <w:sz w:val="26"/>
          <w:szCs w:val="26"/>
        </w:rPr>
        <w:tab/>
        <w:t>Evidentiary problems in piracy: TRIPS obligation reversal of burden of proof in process patent.</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7.5</w:t>
      </w:r>
      <w:r w:rsidRPr="00101144">
        <w:rPr>
          <w:rFonts w:asciiTheme="minorHAnsi" w:hAnsiTheme="minorHAnsi" w:cstheme="minorHAnsi"/>
          <w:sz w:val="26"/>
          <w:szCs w:val="26"/>
        </w:rPr>
        <w:tab/>
        <w:t>Need and scope of law Reforms.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8.</w:t>
      </w:r>
      <w:r w:rsidRPr="00101144">
        <w:rPr>
          <w:rFonts w:asciiTheme="minorHAnsi" w:hAnsiTheme="minorHAnsi" w:cstheme="minorHAnsi"/>
          <w:color w:val="auto"/>
          <w:sz w:val="26"/>
          <w:szCs w:val="26"/>
        </w:rPr>
        <w:tab/>
        <w:t>Intellectual Property and Human Right</w:t>
      </w:r>
    </w:p>
    <w:p w:rsidR="00733FE8" w:rsidRPr="00101144" w:rsidRDefault="00733FE8" w:rsidP="00733FE8">
      <w:pPr>
        <w:pStyle w:val="1"/>
        <w:ind w:left="720" w:hanging="72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8.1</w:t>
      </w:r>
      <w:r w:rsidRPr="00101144">
        <w:rPr>
          <w:rFonts w:asciiTheme="minorHAnsi" w:hAnsiTheme="minorHAnsi" w:cstheme="minorHAnsi"/>
          <w:sz w:val="26"/>
          <w:szCs w:val="26"/>
        </w:rPr>
        <w:tab/>
        <w:t>Freedom of speech and expression as the basis of the regime of intellectual property law.</w:t>
      </w:r>
    </w:p>
    <w:p w:rsidR="00733FE8" w:rsidRPr="00101144" w:rsidRDefault="00733FE8" w:rsidP="00733FE8">
      <w:pPr>
        <w:pStyle w:val="1"/>
        <w:ind w:left="720" w:hanging="72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8.2</w:t>
      </w:r>
      <w:r w:rsidRPr="00101144">
        <w:rPr>
          <w:rFonts w:asciiTheme="minorHAnsi" w:hAnsiTheme="minorHAnsi" w:cstheme="minorHAnsi"/>
          <w:sz w:val="26"/>
          <w:szCs w:val="26"/>
        </w:rPr>
        <w:tab/>
        <w:t>Legal Status of hazardous research protected by the regime of intellectual property law</w:t>
      </w:r>
      <w:r w:rsidRPr="00101144">
        <w:rPr>
          <w:rFonts w:asciiTheme="minorHAnsi" w:hAnsiTheme="minorHAnsi" w:cstheme="minorHAnsi"/>
          <w:sz w:val="26"/>
          <w:szCs w:val="26"/>
        </w:rPr>
        <w:tab/>
      </w:r>
      <w:r w:rsidRPr="00101144">
        <w:rPr>
          <w:rFonts w:asciiTheme="minorHAnsi" w:hAnsiTheme="minorHAnsi" w:cstheme="minorHAnsi"/>
          <w:sz w:val="26"/>
          <w:szCs w:val="26"/>
        </w:rPr>
        <w:tab/>
      </w:r>
    </w:p>
    <w:p w:rsidR="00733FE8" w:rsidRPr="00101144" w:rsidRDefault="00733FE8" w:rsidP="00733FE8">
      <w:pPr>
        <w:pStyle w:val="1"/>
        <w:ind w:left="720" w:hanging="72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8.3</w:t>
      </w:r>
      <w:r w:rsidRPr="00101144">
        <w:rPr>
          <w:rFonts w:asciiTheme="minorHAnsi" w:hAnsiTheme="minorHAnsi" w:cstheme="minorHAnsi"/>
          <w:sz w:val="26"/>
          <w:szCs w:val="26"/>
        </w:rPr>
        <w:tab/>
        <w:t>Human right of the impoverished masses intellectual property protection of new products for healthcare and food security</w:t>
      </w:r>
    </w:p>
    <w:p w:rsidR="00733FE8" w:rsidRPr="00101144" w:rsidRDefault="00733FE8" w:rsidP="00733FE8">
      <w:pPr>
        <w:pStyle w:val="1"/>
        <w:ind w:left="720" w:hanging="72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8.4</w:t>
      </w:r>
      <w:r w:rsidRPr="00101144">
        <w:rPr>
          <w:rFonts w:asciiTheme="minorHAnsi" w:hAnsiTheme="minorHAnsi" w:cstheme="minorHAnsi"/>
          <w:sz w:val="26"/>
          <w:szCs w:val="26"/>
        </w:rPr>
        <w:tab/>
        <w:t>Traditional knowledge protection biodiversity convention right of indigenous people.</w:t>
      </w:r>
    </w:p>
    <w:p w:rsidR="00733FE8" w:rsidRPr="00101144" w:rsidRDefault="00733FE8" w:rsidP="00733FE8">
      <w:pPr>
        <w:pStyle w:val="1"/>
        <w:ind w:left="0" w:firstLine="0"/>
        <w:rPr>
          <w:rFonts w:asciiTheme="minorHAnsi" w:hAnsiTheme="minorHAnsi" w:cstheme="minorHAnsi"/>
          <w:sz w:val="26"/>
          <w:szCs w:val="26"/>
        </w:rPr>
      </w:pPr>
    </w:p>
    <w:p w:rsidR="00733FE8" w:rsidRPr="004A6521" w:rsidRDefault="00CD2D46" w:rsidP="00733FE8">
      <w:pPr>
        <w:pStyle w:val="BodyText1"/>
        <w:ind w:left="0" w:firstLine="0"/>
        <w:rPr>
          <w:rFonts w:asciiTheme="minorHAnsi" w:hAnsiTheme="minorHAnsi" w:cstheme="minorHAnsi"/>
          <w:color w:val="auto"/>
          <w:sz w:val="26"/>
          <w:szCs w:val="26"/>
        </w:rPr>
      </w:pPr>
      <w:r w:rsidRPr="004A6521">
        <w:rPr>
          <w:rFonts w:asciiTheme="minorHAnsi" w:hAnsiTheme="minorHAnsi" w:cstheme="minorHAnsi"/>
          <w:bCs/>
          <w:color w:val="auto"/>
          <w:sz w:val="26"/>
          <w:szCs w:val="26"/>
        </w:rPr>
        <w:t>Suggested Reading</w:t>
      </w:r>
    </w:p>
    <w:p w:rsidR="00733FE8" w:rsidRPr="00101144" w:rsidRDefault="00733FE8" w:rsidP="00AE1F13">
      <w:pPr>
        <w:pStyle w:val="BodyText1"/>
        <w:numPr>
          <w:ilvl w:val="0"/>
          <w:numId w:val="16"/>
        </w:numPr>
        <w:rPr>
          <w:rFonts w:asciiTheme="minorHAnsi" w:hAnsiTheme="minorHAnsi" w:cstheme="minorHAnsi"/>
          <w:color w:val="auto"/>
          <w:sz w:val="26"/>
          <w:szCs w:val="26"/>
        </w:rPr>
      </w:pPr>
      <w:r w:rsidRPr="00101144">
        <w:rPr>
          <w:rFonts w:asciiTheme="minorHAnsi" w:hAnsiTheme="minorHAnsi" w:cstheme="minorHAnsi"/>
          <w:color w:val="auto"/>
          <w:sz w:val="26"/>
          <w:szCs w:val="26"/>
        </w:rPr>
        <w:t>Special Attention should be given to literature of the U.N. System, WIPO and the UNESCO.</w:t>
      </w:r>
    </w:p>
    <w:p w:rsidR="00733FE8" w:rsidRPr="00101144" w:rsidRDefault="00733FE8" w:rsidP="00AE1F13">
      <w:pPr>
        <w:pStyle w:val="BodyText1"/>
        <w:numPr>
          <w:ilvl w:val="0"/>
          <w:numId w:val="16"/>
        </w:numPr>
        <w:rPr>
          <w:rFonts w:asciiTheme="minorHAnsi" w:hAnsiTheme="minorHAnsi" w:cstheme="minorHAnsi"/>
          <w:color w:val="auto"/>
          <w:sz w:val="26"/>
          <w:szCs w:val="26"/>
        </w:rPr>
      </w:pPr>
      <w:r w:rsidRPr="00101144">
        <w:rPr>
          <w:rFonts w:asciiTheme="minorHAnsi" w:hAnsiTheme="minorHAnsi" w:cstheme="minorHAnsi"/>
          <w:color w:val="auto"/>
          <w:sz w:val="26"/>
          <w:szCs w:val="26"/>
        </w:rPr>
        <w:t>Terenee P. Stewart (ed.) The GATT Uruguay Round: A Negotiating History ( 1986-1994) the End Game (part-1) (1999) Kluwer</w:t>
      </w:r>
    </w:p>
    <w:p w:rsidR="00733FE8" w:rsidRPr="00101144" w:rsidRDefault="00733FE8" w:rsidP="00AE1F13">
      <w:pPr>
        <w:pStyle w:val="BodyText1"/>
        <w:numPr>
          <w:ilvl w:val="0"/>
          <w:numId w:val="16"/>
        </w:numPr>
        <w:rPr>
          <w:rFonts w:asciiTheme="minorHAnsi" w:hAnsiTheme="minorHAnsi" w:cstheme="minorHAnsi"/>
          <w:color w:val="auto"/>
          <w:sz w:val="26"/>
          <w:szCs w:val="26"/>
        </w:rPr>
      </w:pPr>
      <w:r w:rsidRPr="00101144">
        <w:rPr>
          <w:rFonts w:asciiTheme="minorHAnsi" w:hAnsiTheme="minorHAnsi" w:cstheme="minorHAnsi"/>
          <w:color w:val="auto"/>
          <w:sz w:val="26"/>
          <w:szCs w:val="26"/>
        </w:rPr>
        <w:t>Iver P. Cooper, Biotechnology and Law (1998) Clerk Boardman Callaghan, New York</w:t>
      </w:r>
    </w:p>
    <w:p w:rsidR="00733FE8" w:rsidRPr="00101144" w:rsidRDefault="00733FE8" w:rsidP="00AE1F13">
      <w:pPr>
        <w:pStyle w:val="BodyText1"/>
        <w:numPr>
          <w:ilvl w:val="0"/>
          <w:numId w:val="16"/>
        </w:numPr>
        <w:rPr>
          <w:rFonts w:asciiTheme="minorHAnsi" w:hAnsiTheme="minorHAnsi" w:cstheme="minorHAnsi"/>
          <w:color w:val="auto"/>
          <w:sz w:val="26"/>
          <w:szCs w:val="26"/>
        </w:rPr>
      </w:pPr>
      <w:r w:rsidRPr="00101144">
        <w:rPr>
          <w:rFonts w:asciiTheme="minorHAnsi" w:hAnsiTheme="minorHAnsi" w:cstheme="minorHAnsi"/>
          <w:color w:val="auto"/>
          <w:sz w:val="26"/>
          <w:szCs w:val="26"/>
        </w:rPr>
        <w:t>David Bainbridge, Software Copyright Law (1999) Butterworths Sookman, Computer Law (1998) Carswell</w:t>
      </w:r>
    </w:p>
    <w:p w:rsidR="00733FE8" w:rsidRPr="00101144" w:rsidRDefault="00733FE8" w:rsidP="00AE1F13">
      <w:pPr>
        <w:pStyle w:val="BodyText1"/>
        <w:numPr>
          <w:ilvl w:val="0"/>
          <w:numId w:val="16"/>
        </w:numPr>
        <w:rPr>
          <w:rFonts w:asciiTheme="minorHAnsi" w:hAnsiTheme="minorHAnsi" w:cstheme="minorHAnsi"/>
          <w:color w:val="auto"/>
          <w:sz w:val="26"/>
          <w:szCs w:val="26"/>
        </w:rPr>
      </w:pPr>
      <w:r w:rsidRPr="00101144">
        <w:rPr>
          <w:rFonts w:asciiTheme="minorHAnsi" w:hAnsiTheme="minorHAnsi" w:cstheme="minorHAnsi"/>
          <w:color w:val="auto"/>
          <w:sz w:val="26"/>
          <w:szCs w:val="26"/>
        </w:rPr>
        <w:t>Carols M. Correa(ed) Intellectual Property and International Trade (1998) Kluwer</w:t>
      </w:r>
    </w:p>
    <w:p w:rsidR="00733FE8" w:rsidRPr="00101144" w:rsidRDefault="00733FE8" w:rsidP="00AE1F13">
      <w:pPr>
        <w:pStyle w:val="BodyText1"/>
        <w:numPr>
          <w:ilvl w:val="0"/>
          <w:numId w:val="16"/>
        </w:numPr>
        <w:rPr>
          <w:rFonts w:asciiTheme="minorHAnsi" w:hAnsiTheme="minorHAnsi" w:cstheme="minorHAnsi"/>
          <w:color w:val="auto"/>
          <w:sz w:val="26"/>
          <w:szCs w:val="26"/>
        </w:rPr>
      </w:pPr>
      <w:r w:rsidRPr="00101144">
        <w:rPr>
          <w:rFonts w:asciiTheme="minorHAnsi" w:hAnsiTheme="minorHAnsi" w:cstheme="minorHAnsi"/>
          <w:color w:val="auto"/>
          <w:sz w:val="26"/>
          <w:szCs w:val="26"/>
        </w:rPr>
        <w:t>Patent Co-operation Treaty hand Book (1998) Sweet and Maxwell</w:t>
      </w:r>
    </w:p>
    <w:p w:rsidR="00733FE8" w:rsidRPr="00101144" w:rsidRDefault="00733FE8" w:rsidP="00AE1F13">
      <w:pPr>
        <w:pStyle w:val="BodyText1"/>
        <w:numPr>
          <w:ilvl w:val="0"/>
          <w:numId w:val="16"/>
        </w:numPr>
        <w:rPr>
          <w:rFonts w:asciiTheme="minorHAnsi" w:hAnsiTheme="minorHAnsi" w:cstheme="minorHAnsi"/>
          <w:color w:val="auto"/>
          <w:sz w:val="26"/>
          <w:szCs w:val="26"/>
        </w:rPr>
      </w:pPr>
      <w:r w:rsidRPr="00101144">
        <w:rPr>
          <w:rFonts w:asciiTheme="minorHAnsi" w:hAnsiTheme="minorHAnsi" w:cstheme="minorHAnsi"/>
          <w:color w:val="auto"/>
          <w:sz w:val="26"/>
          <w:szCs w:val="26"/>
        </w:rPr>
        <w:t>Chistorpher Wadlow, The Law of Passing-off (1998) ) Sweet and Maxwell</w:t>
      </w:r>
    </w:p>
    <w:p w:rsidR="00733FE8" w:rsidRPr="00101144" w:rsidRDefault="00733FE8" w:rsidP="00AE1F13">
      <w:pPr>
        <w:pStyle w:val="BodyText1"/>
        <w:numPr>
          <w:ilvl w:val="0"/>
          <w:numId w:val="16"/>
        </w:numPr>
        <w:rPr>
          <w:rFonts w:asciiTheme="minorHAnsi" w:hAnsiTheme="minorHAnsi" w:cstheme="minorHAnsi"/>
          <w:color w:val="auto"/>
          <w:sz w:val="26"/>
          <w:szCs w:val="26"/>
        </w:rPr>
      </w:pPr>
      <w:r w:rsidRPr="00101144">
        <w:rPr>
          <w:rFonts w:asciiTheme="minorHAnsi" w:hAnsiTheme="minorHAnsi" w:cstheme="minorHAnsi"/>
          <w:color w:val="auto"/>
          <w:sz w:val="26"/>
          <w:szCs w:val="26"/>
        </w:rPr>
        <w:t>W.R.Conish, Intellectual Property Law (1999) ) Sweet and Maxwell</w:t>
      </w:r>
    </w:p>
    <w:p w:rsidR="00733FE8" w:rsidRPr="003E1BE8" w:rsidRDefault="00733FE8" w:rsidP="00733FE8">
      <w:pPr>
        <w:pStyle w:val="BodyText1"/>
        <w:pageBreakBefore/>
        <w:ind w:left="0" w:firstLine="0"/>
        <w:jc w:val="center"/>
        <w:rPr>
          <w:rFonts w:asciiTheme="minorHAnsi" w:hAnsiTheme="minorHAnsi" w:cstheme="minorHAnsi"/>
          <w:b/>
          <w:bCs/>
          <w:color w:val="auto"/>
          <w:sz w:val="32"/>
          <w:szCs w:val="32"/>
        </w:rPr>
      </w:pPr>
      <w:r>
        <w:rPr>
          <w:rFonts w:asciiTheme="minorHAnsi" w:hAnsiTheme="minorHAnsi" w:cstheme="minorHAnsi"/>
          <w:b/>
          <w:bCs/>
          <w:color w:val="auto"/>
          <w:sz w:val="32"/>
          <w:szCs w:val="32"/>
        </w:rPr>
        <w:lastRenderedPageBreak/>
        <w:t>A</w:t>
      </w:r>
      <w:r w:rsidRPr="003E1BE8">
        <w:rPr>
          <w:rFonts w:asciiTheme="minorHAnsi" w:hAnsiTheme="minorHAnsi" w:cstheme="minorHAnsi"/>
          <w:b/>
          <w:bCs/>
          <w:color w:val="auto"/>
          <w:sz w:val="32"/>
          <w:szCs w:val="32"/>
        </w:rPr>
        <w:t>02</w:t>
      </w:r>
      <w:r>
        <w:rPr>
          <w:rFonts w:asciiTheme="minorHAnsi" w:hAnsiTheme="minorHAnsi" w:cstheme="minorHAnsi"/>
          <w:b/>
          <w:bCs/>
          <w:color w:val="auto"/>
          <w:sz w:val="32"/>
          <w:szCs w:val="32"/>
        </w:rPr>
        <w:t>.</w:t>
      </w:r>
      <w:r w:rsidRPr="003E1BE8">
        <w:rPr>
          <w:rFonts w:asciiTheme="minorHAnsi" w:hAnsiTheme="minorHAnsi" w:cstheme="minorHAnsi"/>
          <w:b/>
          <w:bCs/>
          <w:color w:val="auto"/>
          <w:sz w:val="32"/>
          <w:szCs w:val="32"/>
        </w:rPr>
        <w:t xml:space="preserve"> LEGAL REGULATION OF ECONOMIC ENTERPRISES</w:t>
      </w:r>
    </w:p>
    <w:p w:rsidR="00733FE8" w:rsidRPr="00101144" w:rsidRDefault="00733FE8" w:rsidP="00733FE8">
      <w:pPr>
        <w:pStyle w:val="BodyText1"/>
        <w:ind w:left="0" w:firstLine="0"/>
        <w:rPr>
          <w:rFonts w:asciiTheme="minorHAnsi" w:hAnsiTheme="minorHAnsi" w:cstheme="minorHAnsi"/>
          <w:color w:val="auto"/>
          <w:sz w:val="26"/>
          <w:szCs w:val="26"/>
        </w:rPr>
      </w:pPr>
    </w:p>
    <w:p w:rsidR="00733FE8" w:rsidRPr="004A6521" w:rsidRDefault="00733FE8" w:rsidP="00733FE8">
      <w:pPr>
        <w:pStyle w:val="BodyText1"/>
        <w:ind w:left="0" w:firstLine="0"/>
        <w:rPr>
          <w:rFonts w:asciiTheme="minorHAnsi" w:hAnsiTheme="minorHAnsi" w:cstheme="minorHAnsi"/>
          <w:color w:val="auto"/>
          <w:sz w:val="26"/>
          <w:szCs w:val="26"/>
        </w:rPr>
      </w:pPr>
      <w:r w:rsidRPr="004A6521">
        <w:rPr>
          <w:rFonts w:asciiTheme="minorHAnsi" w:hAnsiTheme="minorHAnsi" w:cstheme="minorHAnsi"/>
          <w:bCs/>
          <w:color w:val="auto"/>
          <w:sz w:val="26"/>
          <w:szCs w:val="26"/>
        </w:rPr>
        <w:t>Objective of the Course</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 xml:space="preserve">After independence we have placed greater emphasis on the growth of our economy. The focus is on growth, both in public and private sectors, so as to cope up with the problems of population explosion. We have found that there is now almost a circle from laissez faire to welfare state and again back to laissez faire. Adoption the concept of global economy in the presence of the socialistic perspectives in the Constitution presents a dilemma. The trends of liberalization starting in the early nineties and continuing to this day bring a shift in focus of regulation in diverse fields of economic activities. </w:t>
      </w:r>
    </w:p>
    <w:p w:rsidR="00733FE8"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 xml:space="preserve">This course is designed to acquaint the students of the eco-legal perspectives and implications of such developments. </w:t>
      </w:r>
    </w:p>
    <w:p w:rsidR="00733FE8" w:rsidRPr="00101144" w:rsidRDefault="00733FE8" w:rsidP="00733FE8">
      <w:pPr>
        <w:pStyle w:val="BodyText1"/>
        <w:ind w:left="0" w:firstLine="0"/>
        <w:rPr>
          <w:rFonts w:asciiTheme="minorHAnsi" w:hAnsiTheme="minorHAnsi" w:cstheme="minorHAnsi"/>
          <w:color w:val="auto"/>
          <w:sz w:val="26"/>
          <w:szCs w:val="26"/>
        </w:rPr>
      </w:pPr>
    </w:p>
    <w:p w:rsidR="00733FE8" w:rsidRPr="004A6521" w:rsidRDefault="00733FE8" w:rsidP="00733FE8">
      <w:pPr>
        <w:pStyle w:val="BodyText1"/>
        <w:ind w:left="0" w:firstLine="0"/>
        <w:rPr>
          <w:rFonts w:asciiTheme="minorHAnsi" w:hAnsiTheme="minorHAnsi" w:cstheme="minorHAnsi"/>
          <w:color w:val="auto"/>
          <w:sz w:val="26"/>
          <w:szCs w:val="26"/>
        </w:rPr>
      </w:pPr>
      <w:r w:rsidRPr="004A6521">
        <w:rPr>
          <w:rFonts w:asciiTheme="minorHAnsi" w:hAnsiTheme="minorHAnsi" w:cstheme="minorHAnsi"/>
          <w:bCs/>
          <w:color w:val="auto"/>
          <w:sz w:val="26"/>
          <w:szCs w:val="26"/>
        </w:rPr>
        <w:t>Syllabus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1.</w:t>
      </w:r>
      <w:r w:rsidRPr="00101144">
        <w:rPr>
          <w:rFonts w:asciiTheme="minorHAnsi" w:hAnsiTheme="minorHAnsi" w:cstheme="minorHAnsi"/>
          <w:color w:val="auto"/>
          <w:sz w:val="26"/>
          <w:szCs w:val="26"/>
        </w:rPr>
        <w:tab/>
        <w:t>The Rationale of Government Regulation</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1.1</w:t>
      </w:r>
      <w:r w:rsidRPr="00101144">
        <w:rPr>
          <w:rFonts w:asciiTheme="minorHAnsi" w:hAnsiTheme="minorHAnsi" w:cstheme="minorHAnsi"/>
          <w:sz w:val="26"/>
          <w:szCs w:val="26"/>
        </w:rPr>
        <w:tab/>
        <w:t>Constitutional perspectives</w:t>
      </w:r>
    </w:p>
    <w:p w:rsidR="00733FE8" w:rsidRPr="00101144" w:rsidRDefault="00733FE8" w:rsidP="00733FE8">
      <w:pPr>
        <w:pStyle w:val="1"/>
        <w:ind w:left="720" w:hanging="72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1.2</w:t>
      </w:r>
      <w:r w:rsidRPr="00101144">
        <w:rPr>
          <w:rFonts w:asciiTheme="minorHAnsi" w:hAnsiTheme="minorHAnsi" w:cstheme="minorHAnsi"/>
          <w:sz w:val="26"/>
          <w:szCs w:val="26"/>
        </w:rPr>
        <w:tab/>
        <w:t>The new economic policy-Industrial policy resolutions, declarations and statements</w:t>
      </w:r>
    </w:p>
    <w:p w:rsidR="00733FE8" w:rsidRPr="00101144" w:rsidRDefault="00733FE8" w:rsidP="00733FE8">
      <w:pPr>
        <w:pStyle w:val="1"/>
        <w:ind w:left="720" w:hanging="72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1.3</w:t>
      </w:r>
      <w:r w:rsidRPr="00101144">
        <w:rPr>
          <w:rFonts w:asciiTheme="minorHAnsi" w:hAnsiTheme="minorHAnsi" w:cstheme="minorHAnsi"/>
          <w:sz w:val="26"/>
          <w:szCs w:val="26"/>
        </w:rPr>
        <w:tab/>
        <w:t>The place of public, small scale, co-operative, corporate, private and joint sectors in the changing context.</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1.4</w:t>
      </w:r>
      <w:r w:rsidRPr="00101144">
        <w:rPr>
          <w:rFonts w:asciiTheme="minorHAnsi" w:hAnsiTheme="minorHAnsi" w:cstheme="minorHAnsi"/>
          <w:sz w:val="26"/>
          <w:szCs w:val="26"/>
        </w:rPr>
        <w:tab/>
        <w:t>Regulation of economic activities</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1.5</w:t>
      </w:r>
      <w:r w:rsidRPr="00101144">
        <w:rPr>
          <w:rFonts w:asciiTheme="minorHAnsi" w:hAnsiTheme="minorHAnsi" w:cstheme="minorHAnsi"/>
          <w:sz w:val="26"/>
          <w:szCs w:val="26"/>
        </w:rPr>
        <w:tab/>
        <w:t>Disclosure of information</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1.6</w:t>
      </w:r>
      <w:r w:rsidRPr="00101144">
        <w:rPr>
          <w:rFonts w:asciiTheme="minorHAnsi" w:hAnsiTheme="minorHAnsi" w:cstheme="minorHAnsi"/>
          <w:sz w:val="26"/>
          <w:szCs w:val="26"/>
        </w:rPr>
        <w:tab/>
        <w:t>Fairness in Competition</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1.7</w:t>
      </w:r>
      <w:r w:rsidRPr="00101144">
        <w:rPr>
          <w:rFonts w:asciiTheme="minorHAnsi" w:hAnsiTheme="minorHAnsi" w:cstheme="minorHAnsi"/>
          <w:sz w:val="26"/>
          <w:szCs w:val="26"/>
        </w:rPr>
        <w:tab/>
        <w:t>Emphasis on consumerism</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2.</w:t>
      </w:r>
      <w:r w:rsidRPr="00101144">
        <w:rPr>
          <w:rFonts w:asciiTheme="minorHAnsi" w:hAnsiTheme="minorHAnsi" w:cstheme="minorHAnsi"/>
          <w:color w:val="auto"/>
          <w:sz w:val="26"/>
          <w:szCs w:val="26"/>
        </w:rPr>
        <w:tab/>
        <w:t>Development and Regulation of Industries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3.</w:t>
      </w:r>
      <w:r w:rsidRPr="00101144">
        <w:rPr>
          <w:rFonts w:asciiTheme="minorHAnsi" w:hAnsiTheme="minorHAnsi" w:cstheme="minorHAnsi"/>
          <w:color w:val="auto"/>
          <w:sz w:val="26"/>
          <w:szCs w:val="26"/>
        </w:rPr>
        <w:tab/>
        <w:t>Take-over of Management and Control of Industrial Units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4.</w:t>
      </w:r>
      <w:r w:rsidRPr="00101144">
        <w:rPr>
          <w:rFonts w:asciiTheme="minorHAnsi" w:hAnsiTheme="minorHAnsi" w:cstheme="minorHAnsi"/>
          <w:color w:val="auto"/>
          <w:sz w:val="26"/>
          <w:szCs w:val="26"/>
        </w:rPr>
        <w:tab/>
        <w:t>Sick Undertakings: Nationalization or Winding Up?</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5.</w:t>
      </w:r>
      <w:r w:rsidRPr="00101144">
        <w:rPr>
          <w:rFonts w:asciiTheme="minorHAnsi" w:hAnsiTheme="minorHAnsi" w:cstheme="minorHAnsi"/>
          <w:color w:val="auto"/>
          <w:sz w:val="26"/>
          <w:szCs w:val="26"/>
        </w:rPr>
        <w:tab/>
        <w:t>Licensing Policy and Legal Process Growing Trends of Liberalization</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6.</w:t>
      </w:r>
      <w:r w:rsidRPr="00101144">
        <w:rPr>
          <w:rFonts w:asciiTheme="minorHAnsi" w:hAnsiTheme="minorHAnsi" w:cstheme="minorHAnsi"/>
          <w:color w:val="auto"/>
          <w:sz w:val="26"/>
          <w:szCs w:val="26"/>
        </w:rPr>
        <w:tab/>
        <w:t>Deregulation of essential commodities: development sign or a social mishap?</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7.</w:t>
      </w:r>
      <w:r w:rsidRPr="00101144">
        <w:rPr>
          <w:rFonts w:asciiTheme="minorHAnsi" w:hAnsiTheme="minorHAnsi" w:cstheme="minorHAnsi"/>
          <w:color w:val="auto"/>
          <w:sz w:val="26"/>
          <w:szCs w:val="26"/>
        </w:rPr>
        <w:tab/>
        <w:t>Financial Services: Changing Techniques of Regulation</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8.</w:t>
      </w:r>
      <w:r w:rsidRPr="00101144">
        <w:rPr>
          <w:rFonts w:asciiTheme="minorHAnsi" w:hAnsiTheme="minorHAnsi" w:cstheme="minorHAnsi"/>
          <w:color w:val="auto"/>
          <w:sz w:val="26"/>
          <w:szCs w:val="26"/>
        </w:rPr>
        <w:tab/>
        <w:t>Critical Issues Regarding the Capital Issues</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8.1</w:t>
      </w:r>
      <w:r w:rsidRPr="00101144">
        <w:rPr>
          <w:rFonts w:asciiTheme="minorHAnsi" w:hAnsiTheme="minorHAnsi" w:cstheme="minorHAnsi"/>
          <w:sz w:val="26"/>
          <w:szCs w:val="26"/>
        </w:rPr>
        <w:tab/>
        <w:t>Equity and debt Finance</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8.2</w:t>
      </w:r>
      <w:r w:rsidRPr="00101144">
        <w:rPr>
          <w:rFonts w:asciiTheme="minorHAnsi" w:hAnsiTheme="minorHAnsi" w:cstheme="minorHAnsi"/>
          <w:sz w:val="26"/>
          <w:szCs w:val="26"/>
        </w:rPr>
        <w:tab/>
        <w:t>Global Depositories</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8.3</w:t>
      </w:r>
      <w:r w:rsidRPr="00101144">
        <w:rPr>
          <w:rFonts w:asciiTheme="minorHAnsi" w:hAnsiTheme="minorHAnsi" w:cstheme="minorHAnsi"/>
          <w:sz w:val="26"/>
          <w:szCs w:val="26"/>
        </w:rPr>
        <w:tab/>
        <w:t>De-materialized securities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9.</w:t>
      </w:r>
      <w:r w:rsidRPr="00101144">
        <w:rPr>
          <w:rFonts w:asciiTheme="minorHAnsi" w:hAnsiTheme="minorHAnsi" w:cstheme="minorHAnsi"/>
          <w:color w:val="auto"/>
          <w:sz w:val="26"/>
          <w:szCs w:val="26"/>
        </w:rPr>
        <w:tab/>
        <w:t>Problems of Control and Accountability: Regulation of Hazardous Activity</w:t>
      </w:r>
    </w:p>
    <w:p w:rsidR="00733FE8" w:rsidRPr="00101144" w:rsidRDefault="00733FE8" w:rsidP="00733FE8">
      <w:pPr>
        <w:pStyle w:val="1"/>
        <w:ind w:left="720" w:hanging="72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9.1</w:t>
      </w:r>
      <w:r w:rsidRPr="00101144">
        <w:rPr>
          <w:rFonts w:asciiTheme="minorHAnsi" w:hAnsiTheme="minorHAnsi" w:cstheme="minorHAnsi"/>
          <w:sz w:val="26"/>
          <w:szCs w:val="26"/>
        </w:rPr>
        <w:tab/>
        <w:t>Mass Disaster and environment degradation : legal liability and legal remedies</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9.2</w:t>
      </w:r>
      <w:r w:rsidRPr="00101144">
        <w:rPr>
          <w:rFonts w:asciiTheme="minorHAnsi" w:hAnsiTheme="minorHAnsi" w:cstheme="minorHAnsi"/>
          <w:sz w:val="26"/>
          <w:szCs w:val="26"/>
        </w:rPr>
        <w:tab/>
        <w:t>Public Liability Insurance: adequacy</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9.3</w:t>
      </w:r>
      <w:r w:rsidRPr="00101144">
        <w:rPr>
          <w:rFonts w:asciiTheme="minorHAnsi" w:hAnsiTheme="minorHAnsi" w:cstheme="minorHAnsi"/>
          <w:sz w:val="26"/>
          <w:szCs w:val="26"/>
        </w:rPr>
        <w:tab/>
        <w:t>Issues in zoning and location of industrial units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10.</w:t>
      </w:r>
      <w:r w:rsidRPr="00101144">
        <w:rPr>
          <w:rFonts w:asciiTheme="minorHAnsi" w:hAnsiTheme="minorHAnsi" w:cstheme="minorHAnsi"/>
          <w:color w:val="auto"/>
          <w:sz w:val="26"/>
          <w:szCs w:val="26"/>
        </w:rPr>
        <w:tab/>
        <w:t xml:space="preserve">Special Aspects of Legal Regulation of Select Public Enterprises (Universities may </w:t>
      </w:r>
      <w:r w:rsidRPr="00101144">
        <w:rPr>
          <w:rFonts w:asciiTheme="minorHAnsi" w:hAnsiTheme="minorHAnsi" w:cstheme="minorHAnsi"/>
          <w:color w:val="auto"/>
          <w:sz w:val="26"/>
          <w:szCs w:val="26"/>
        </w:rPr>
        <w:lastRenderedPageBreak/>
        <w:t>select some such representative public enterprises for transport, mining and energy.)</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10.1</w:t>
      </w:r>
      <w:r w:rsidRPr="00101144">
        <w:rPr>
          <w:rFonts w:asciiTheme="minorHAnsi" w:hAnsiTheme="minorHAnsi" w:cstheme="minorHAnsi"/>
          <w:sz w:val="26"/>
          <w:szCs w:val="26"/>
        </w:rPr>
        <w:tab/>
        <w:t>Telecom Regulatory Authority</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10.2</w:t>
      </w:r>
      <w:r w:rsidRPr="00101144">
        <w:rPr>
          <w:rFonts w:asciiTheme="minorHAnsi" w:hAnsiTheme="minorHAnsi" w:cstheme="minorHAnsi"/>
          <w:sz w:val="26"/>
          <w:szCs w:val="26"/>
        </w:rPr>
        <w:tab/>
        <w:t>Insurance Regulatory Authority</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10.3</w:t>
      </w:r>
      <w:r w:rsidRPr="00101144">
        <w:rPr>
          <w:rFonts w:asciiTheme="minorHAnsi" w:hAnsiTheme="minorHAnsi" w:cstheme="minorHAnsi"/>
          <w:sz w:val="26"/>
          <w:szCs w:val="26"/>
        </w:rPr>
        <w:tab/>
        <w:t>Broadcasting Regulatory Authority</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11.</w:t>
      </w:r>
      <w:r w:rsidRPr="00101144">
        <w:rPr>
          <w:rFonts w:asciiTheme="minorHAnsi" w:hAnsiTheme="minorHAnsi" w:cstheme="minorHAnsi"/>
          <w:color w:val="auto"/>
          <w:sz w:val="26"/>
          <w:szCs w:val="26"/>
        </w:rPr>
        <w:tab/>
        <w:t>Legal Regulation of Multi-Nationals</w:t>
      </w:r>
      <w:r w:rsidRPr="00101144">
        <w:rPr>
          <w:rFonts w:asciiTheme="minorHAnsi" w:hAnsiTheme="minorHAnsi" w:cstheme="minorHAnsi"/>
          <w:color w:val="auto"/>
          <w:sz w:val="26"/>
          <w:szCs w:val="26"/>
        </w:rPr>
        <w:tab/>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11.1</w:t>
      </w:r>
      <w:r w:rsidRPr="00101144">
        <w:rPr>
          <w:rFonts w:asciiTheme="minorHAnsi" w:hAnsiTheme="minorHAnsi" w:cstheme="minorHAnsi"/>
          <w:sz w:val="26"/>
          <w:szCs w:val="26"/>
        </w:rPr>
        <w:tab/>
        <w:t>Collaboration agreements for technology transfer</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11.2</w:t>
      </w:r>
      <w:r w:rsidRPr="00101144">
        <w:rPr>
          <w:rFonts w:asciiTheme="minorHAnsi" w:hAnsiTheme="minorHAnsi" w:cstheme="minorHAnsi"/>
          <w:sz w:val="26"/>
          <w:szCs w:val="26"/>
        </w:rPr>
        <w:tab/>
        <w:t>Development and regulation of foreign investments</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11.3</w:t>
      </w:r>
      <w:r w:rsidRPr="00101144">
        <w:rPr>
          <w:rFonts w:asciiTheme="minorHAnsi" w:hAnsiTheme="minorHAnsi" w:cstheme="minorHAnsi"/>
          <w:sz w:val="26"/>
          <w:szCs w:val="26"/>
        </w:rPr>
        <w:tab/>
        <w:t xml:space="preserve">Investments in India: FDI and NRIs </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11.4</w:t>
      </w:r>
      <w:r w:rsidRPr="00101144">
        <w:rPr>
          <w:rFonts w:asciiTheme="minorHAnsi" w:hAnsiTheme="minorHAnsi" w:cstheme="minorHAnsi"/>
          <w:sz w:val="26"/>
          <w:szCs w:val="26"/>
        </w:rPr>
        <w:tab/>
        <w:t>Investment abroad</w:t>
      </w:r>
    </w:p>
    <w:p w:rsidR="00733FE8" w:rsidRPr="00101144" w:rsidRDefault="00733FE8" w:rsidP="00733FE8">
      <w:pPr>
        <w:pStyle w:val="1"/>
        <w:ind w:left="0" w:firstLine="0"/>
        <w:rPr>
          <w:rFonts w:asciiTheme="minorHAnsi" w:hAnsiTheme="minorHAnsi" w:cstheme="minorHAnsi"/>
          <w:sz w:val="26"/>
          <w:szCs w:val="26"/>
        </w:rPr>
      </w:pPr>
    </w:p>
    <w:p w:rsidR="00733FE8" w:rsidRPr="004A6521" w:rsidRDefault="00CD2D46" w:rsidP="00733FE8">
      <w:pPr>
        <w:pStyle w:val="BodyText1"/>
        <w:ind w:left="0" w:firstLine="0"/>
        <w:rPr>
          <w:rFonts w:asciiTheme="minorHAnsi" w:hAnsiTheme="minorHAnsi" w:cstheme="minorHAnsi"/>
          <w:bCs/>
          <w:color w:val="auto"/>
          <w:sz w:val="26"/>
          <w:szCs w:val="26"/>
        </w:rPr>
      </w:pPr>
      <w:r w:rsidRPr="004A6521">
        <w:rPr>
          <w:rFonts w:asciiTheme="minorHAnsi" w:hAnsiTheme="minorHAnsi" w:cstheme="minorHAnsi"/>
          <w:bCs/>
          <w:color w:val="auto"/>
          <w:sz w:val="26"/>
          <w:szCs w:val="26"/>
        </w:rPr>
        <w:t>Suggested Reading</w:t>
      </w:r>
    </w:p>
    <w:p w:rsidR="00733FE8" w:rsidRPr="00101144" w:rsidRDefault="00733FE8" w:rsidP="00AE1F13">
      <w:pPr>
        <w:pStyle w:val="BodyText1"/>
        <w:numPr>
          <w:ilvl w:val="0"/>
          <w:numId w:val="17"/>
        </w:numPr>
        <w:rPr>
          <w:rFonts w:asciiTheme="minorHAnsi" w:hAnsiTheme="minorHAnsi" w:cstheme="minorHAnsi"/>
          <w:color w:val="auto"/>
          <w:sz w:val="26"/>
          <w:szCs w:val="26"/>
        </w:rPr>
      </w:pPr>
      <w:r w:rsidRPr="00101144">
        <w:rPr>
          <w:rFonts w:asciiTheme="minorHAnsi" w:hAnsiTheme="minorHAnsi" w:cstheme="minorHAnsi"/>
          <w:color w:val="auto"/>
          <w:sz w:val="26"/>
          <w:szCs w:val="26"/>
        </w:rPr>
        <w:t>S.Aswani Kumar, The Law of Indian Trade Mark (2001), Commercial Law House, Delhi.</w:t>
      </w:r>
    </w:p>
    <w:p w:rsidR="00733FE8" w:rsidRPr="00101144" w:rsidRDefault="00733FE8" w:rsidP="00AE1F13">
      <w:pPr>
        <w:pStyle w:val="BodyText1"/>
        <w:numPr>
          <w:ilvl w:val="0"/>
          <w:numId w:val="17"/>
        </w:numPr>
        <w:rPr>
          <w:rFonts w:asciiTheme="minorHAnsi" w:hAnsiTheme="minorHAnsi" w:cstheme="minorHAnsi"/>
          <w:color w:val="auto"/>
          <w:sz w:val="26"/>
          <w:szCs w:val="26"/>
        </w:rPr>
      </w:pPr>
      <w:r w:rsidRPr="00101144">
        <w:rPr>
          <w:rFonts w:asciiTheme="minorHAnsi" w:hAnsiTheme="minorHAnsi" w:cstheme="minorHAnsi"/>
          <w:color w:val="auto"/>
          <w:sz w:val="26"/>
          <w:szCs w:val="26"/>
        </w:rPr>
        <w:t>Industrial Policy Resolutions of 1948, 1956, 1991</w:t>
      </w:r>
    </w:p>
    <w:p w:rsidR="00733FE8" w:rsidRPr="00101144" w:rsidRDefault="00733FE8" w:rsidP="00AE1F13">
      <w:pPr>
        <w:pStyle w:val="BodyText1"/>
        <w:numPr>
          <w:ilvl w:val="0"/>
          <w:numId w:val="17"/>
        </w:numPr>
        <w:rPr>
          <w:rFonts w:asciiTheme="minorHAnsi" w:hAnsiTheme="minorHAnsi" w:cstheme="minorHAnsi"/>
          <w:color w:val="auto"/>
          <w:sz w:val="26"/>
          <w:szCs w:val="26"/>
        </w:rPr>
      </w:pPr>
      <w:r w:rsidRPr="00101144">
        <w:rPr>
          <w:rFonts w:asciiTheme="minorHAnsi" w:hAnsiTheme="minorHAnsi" w:cstheme="minorHAnsi"/>
          <w:color w:val="auto"/>
          <w:sz w:val="26"/>
          <w:szCs w:val="26"/>
        </w:rPr>
        <w:t>Industrial Licensing Policy 1970, 1975</w:t>
      </w:r>
    </w:p>
    <w:p w:rsidR="00733FE8" w:rsidRPr="00101144" w:rsidRDefault="00733FE8" w:rsidP="00AE1F13">
      <w:pPr>
        <w:pStyle w:val="BodyText1"/>
        <w:numPr>
          <w:ilvl w:val="0"/>
          <w:numId w:val="17"/>
        </w:numPr>
        <w:rPr>
          <w:rFonts w:asciiTheme="minorHAnsi" w:hAnsiTheme="minorHAnsi" w:cstheme="minorHAnsi"/>
          <w:color w:val="auto"/>
          <w:sz w:val="26"/>
          <w:szCs w:val="26"/>
        </w:rPr>
      </w:pPr>
      <w:r w:rsidRPr="00101144">
        <w:rPr>
          <w:rFonts w:asciiTheme="minorHAnsi" w:hAnsiTheme="minorHAnsi" w:cstheme="minorHAnsi"/>
          <w:color w:val="auto"/>
          <w:sz w:val="26"/>
          <w:szCs w:val="26"/>
        </w:rPr>
        <w:t>Industrial Policy Statements 1973,1977,1980</w:t>
      </w:r>
    </w:p>
    <w:p w:rsidR="00733FE8" w:rsidRPr="00101144" w:rsidRDefault="00733FE8" w:rsidP="00AE1F13">
      <w:pPr>
        <w:pStyle w:val="BodyText1"/>
        <w:numPr>
          <w:ilvl w:val="0"/>
          <w:numId w:val="17"/>
        </w:numPr>
        <w:rPr>
          <w:rFonts w:asciiTheme="minorHAnsi" w:hAnsiTheme="minorHAnsi" w:cstheme="minorHAnsi"/>
          <w:color w:val="auto"/>
          <w:sz w:val="26"/>
          <w:szCs w:val="26"/>
        </w:rPr>
      </w:pPr>
      <w:r w:rsidRPr="00101144">
        <w:rPr>
          <w:rFonts w:asciiTheme="minorHAnsi" w:hAnsiTheme="minorHAnsi" w:cstheme="minorHAnsi"/>
          <w:color w:val="auto"/>
          <w:sz w:val="26"/>
          <w:szCs w:val="26"/>
        </w:rPr>
        <w:t>Reports of Committees on Public Undertakings of Parliament</w:t>
      </w:r>
    </w:p>
    <w:p w:rsidR="00733FE8" w:rsidRPr="00101144" w:rsidRDefault="00733FE8" w:rsidP="00AE1F13">
      <w:pPr>
        <w:pStyle w:val="BodyText1"/>
        <w:numPr>
          <w:ilvl w:val="0"/>
          <w:numId w:val="17"/>
        </w:numPr>
        <w:rPr>
          <w:rFonts w:asciiTheme="minorHAnsi" w:hAnsiTheme="minorHAnsi" w:cstheme="minorHAnsi"/>
          <w:color w:val="auto"/>
          <w:sz w:val="26"/>
          <w:szCs w:val="26"/>
        </w:rPr>
      </w:pPr>
      <w:r w:rsidRPr="00101144">
        <w:rPr>
          <w:rFonts w:asciiTheme="minorHAnsi" w:hAnsiTheme="minorHAnsi" w:cstheme="minorHAnsi"/>
          <w:color w:val="auto"/>
          <w:sz w:val="26"/>
          <w:szCs w:val="26"/>
        </w:rPr>
        <w:t>Industries (Development and Regulation) Act, 1951</w:t>
      </w:r>
    </w:p>
    <w:p w:rsidR="00733FE8" w:rsidRPr="00101144" w:rsidRDefault="00733FE8" w:rsidP="00AE1F13">
      <w:pPr>
        <w:pStyle w:val="BodyText1"/>
        <w:numPr>
          <w:ilvl w:val="0"/>
          <w:numId w:val="17"/>
        </w:numPr>
        <w:rPr>
          <w:rFonts w:asciiTheme="minorHAnsi" w:hAnsiTheme="minorHAnsi" w:cstheme="minorHAnsi"/>
          <w:color w:val="auto"/>
          <w:sz w:val="26"/>
          <w:szCs w:val="26"/>
        </w:rPr>
      </w:pPr>
      <w:r w:rsidRPr="00101144">
        <w:rPr>
          <w:rFonts w:asciiTheme="minorHAnsi" w:hAnsiTheme="minorHAnsi" w:cstheme="minorHAnsi"/>
          <w:color w:val="auto"/>
          <w:sz w:val="26"/>
          <w:szCs w:val="26"/>
        </w:rPr>
        <w:t>U Baxi &amp; A. Dhandha, Valiant Victims and Lethal Litigation: The Bhopal Case (1989)</w:t>
      </w:r>
    </w:p>
    <w:p w:rsidR="00733FE8" w:rsidRPr="00101144" w:rsidRDefault="00733FE8" w:rsidP="00AE1F13">
      <w:pPr>
        <w:pStyle w:val="BodyText1"/>
        <w:numPr>
          <w:ilvl w:val="0"/>
          <w:numId w:val="17"/>
        </w:numPr>
        <w:rPr>
          <w:rFonts w:asciiTheme="minorHAnsi" w:hAnsiTheme="minorHAnsi" w:cstheme="minorHAnsi"/>
          <w:color w:val="auto"/>
          <w:sz w:val="26"/>
          <w:szCs w:val="26"/>
        </w:rPr>
      </w:pPr>
      <w:r w:rsidRPr="00101144">
        <w:rPr>
          <w:rFonts w:asciiTheme="minorHAnsi" w:hAnsiTheme="minorHAnsi" w:cstheme="minorHAnsi"/>
          <w:color w:val="auto"/>
          <w:sz w:val="26"/>
          <w:szCs w:val="26"/>
        </w:rPr>
        <w:t>Indian Law Institute, Law of International Trade Transactions, (1973)</w:t>
      </w:r>
    </w:p>
    <w:p w:rsidR="00733FE8" w:rsidRPr="00715F34" w:rsidRDefault="00733FE8" w:rsidP="00733FE8">
      <w:pPr>
        <w:pStyle w:val="BodyText1"/>
        <w:pageBreakBefore/>
        <w:ind w:left="0" w:firstLine="0"/>
        <w:jc w:val="center"/>
        <w:rPr>
          <w:rFonts w:asciiTheme="minorHAnsi" w:hAnsiTheme="minorHAnsi" w:cstheme="minorHAnsi"/>
          <w:b/>
          <w:bCs/>
          <w:color w:val="auto"/>
          <w:sz w:val="32"/>
          <w:szCs w:val="32"/>
        </w:rPr>
      </w:pPr>
      <w:r>
        <w:rPr>
          <w:rFonts w:asciiTheme="minorHAnsi" w:hAnsiTheme="minorHAnsi" w:cstheme="minorHAnsi"/>
          <w:b/>
          <w:bCs/>
          <w:color w:val="auto"/>
          <w:sz w:val="32"/>
          <w:szCs w:val="32"/>
        </w:rPr>
        <w:lastRenderedPageBreak/>
        <w:t>A03.</w:t>
      </w:r>
      <w:r w:rsidRPr="00715F34">
        <w:rPr>
          <w:rFonts w:asciiTheme="minorHAnsi" w:hAnsiTheme="minorHAnsi" w:cstheme="minorHAnsi"/>
          <w:b/>
          <w:bCs/>
          <w:color w:val="auto"/>
          <w:sz w:val="32"/>
          <w:szCs w:val="32"/>
        </w:rPr>
        <w:t xml:space="preserve"> LAW OF EXPORT IMPORT REGULATION</w:t>
      </w:r>
    </w:p>
    <w:p w:rsidR="00733FE8" w:rsidRPr="00101144" w:rsidRDefault="00733FE8" w:rsidP="00733FE8">
      <w:pPr>
        <w:pStyle w:val="BodyText1"/>
        <w:ind w:left="0" w:firstLine="0"/>
        <w:rPr>
          <w:rFonts w:asciiTheme="minorHAnsi" w:hAnsiTheme="minorHAnsi" w:cstheme="minorHAnsi"/>
          <w:b/>
          <w:bCs/>
          <w:color w:val="auto"/>
          <w:sz w:val="26"/>
          <w:szCs w:val="26"/>
        </w:rPr>
      </w:pPr>
    </w:p>
    <w:p w:rsidR="00733FE8" w:rsidRPr="004A6521" w:rsidRDefault="00733FE8" w:rsidP="00733FE8">
      <w:pPr>
        <w:pStyle w:val="BodyText1"/>
        <w:ind w:left="0" w:firstLine="0"/>
        <w:rPr>
          <w:rFonts w:asciiTheme="minorHAnsi" w:hAnsiTheme="minorHAnsi" w:cstheme="minorHAnsi"/>
          <w:bCs/>
          <w:color w:val="auto"/>
          <w:sz w:val="26"/>
          <w:szCs w:val="26"/>
        </w:rPr>
      </w:pPr>
      <w:r w:rsidRPr="004A6521">
        <w:rPr>
          <w:rFonts w:asciiTheme="minorHAnsi" w:hAnsiTheme="minorHAnsi" w:cstheme="minorHAnsi"/>
          <w:bCs/>
          <w:color w:val="auto"/>
          <w:sz w:val="26"/>
          <w:szCs w:val="26"/>
        </w:rPr>
        <w:t>Objective of the Course</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After independence India has embarked upon all round efforts to modernize her economy through development ventures, Greater and greater emphasis is placed on increase of production in both industrial and agricultural sectors. Besides, there was the ever-pressing need for raising capital for investment in certain basic and key industries. All these required a considerably high rate to investment of capital. The process of modernization necessitated had to be borrowed from other developed countries. This, in turn needed foreign exchange which could be earned by the increased exports of goods and raw materials from India.</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The need for accelerating the exports trade of India’s developing economy can hardly be over emphasized. Export earnings enable a developing country to finance its massive requirements of growth to maintain its essential imports and thereby stimulate the process of its economic developments. In the words of Porf. V.K.R.V.Rao: “In fact, expansion of exports may well be described as an integral part of the development process, neglect of which can only be at the peril of development itself.”</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Increasing exports have been necessitated to meet the growing needs of defense. India is country rich in natural resources. One of the approaches to combat its economic backwardness could be in large-scale production and in maximization of its exports.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Import and export of goods and raw materials is a complex, complicated and intricate activity. It involves elaborate economic, fiscal, budgetary and monetary policy considerations. Export and import control policy is also closely connected with country’s balance of payment position.</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The detailed procedures for imports and exports are provided in the Hand Book. The union Government used to declare its import and export policy for five years. The controls on exports and imports are closely connected with the Foreign Trade Regulation act 1992.</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 xml:space="preserve">This Course is designed to acquaint the students about the parameters of legal controls on import and exports. </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The following syllabus prepared with these objectives will comprise about 42 units of one-hour duration each spread over a period of one semester.</w:t>
      </w:r>
    </w:p>
    <w:p w:rsidR="00733FE8" w:rsidRPr="00101144" w:rsidRDefault="00733FE8" w:rsidP="00733FE8">
      <w:pPr>
        <w:pStyle w:val="BodyText1"/>
        <w:ind w:left="0" w:firstLine="0"/>
        <w:rPr>
          <w:rFonts w:asciiTheme="minorHAnsi" w:hAnsiTheme="minorHAnsi" w:cstheme="minorHAnsi"/>
          <w:color w:val="auto"/>
          <w:sz w:val="26"/>
          <w:szCs w:val="26"/>
        </w:rPr>
      </w:pPr>
    </w:p>
    <w:p w:rsidR="00733FE8" w:rsidRPr="004A6521" w:rsidRDefault="00733FE8" w:rsidP="00733FE8">
      <w:pPr>
        <w:pStyle w:val="BodyText1"/>
        <w:ind w:left="0" w:firstLine="0"/>
        <w:rPr>
          <w:rFonts w:asciiTheme="minorHAnsi" w:hAnsiTheme="minorHAnsi" w:cstheme="minorHAnsi"/>
          <w:color w:val="auto"/>
          <w:sz w:val="26"/>
          <w:szCs w:val="26"/>
        </w:rPr>
      </w:pPr>
      <w:r w:rsidRPr="004A6521">
        <w:rPr>
          <w:rFonts w:asciiTheme="minorHAnsi" w:hAnsiTheme="minorHAnsi" w:cstheme="minorHAnsi"/>
          <w:bCs/>
          <w:color w:val="auto"/>
          <w:sz w:val="26"/>
          <w:szCs w:val="26"/>
        </w:rPr>
        <w:t>Syllabus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1.</w:t>
      </w:r>
      <w:r w:rsidRPr="00101144">
        <w:rPr>
          <w:rFonts w:asciiTheme="minorHAnsi" w:hAnsiTheme="minorHAnsi" w:cstheme="minorHAnsi"/>
          <w:color w:val="auto"/>
          <w:sz w:val="26"/>
          <w:szCs w:val="26"/>
        </w:rPr>
        <w:tab/>
        <w:t>Introduction</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1.1</w:t>
      </w:r>
      <w:r w:rsidRPr="00101144">
        <w:rPr>
          <w:rFonts w:asciiTheme="minorHAnsi" w:hAnsiTheme="minorHAnsi" w:cstheme="minorHAnsi"/>
          <w:sz w:val="26"/>
          <w:szCs w:val="26"/>
        </w:rPr>
        <w:tab/>
        <w:t xml:space="preserve">State Control over import and export of goods from rigidity to liberalization </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1.2</w:t>
      </w:r>
      <w:r w:rsidRPr="00101144">
        <w:rPr>
          <w:rFonts w:asciiTheme="minorHAnsi" w:hAnsiTheme="minorHAnsi" w:cstheme="minorHAnsi"/>
          <w:sz w:val="26"/>
          <w:szCs w:val="26"/>
        </w:rPr>
        <w:tab/>
        <w:t>Impact of regulation on economy</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2.</w:t>
      </w:r>
      <w:r w:rsidRPr="00101144">
        <w:rPr>
          <w:rFonts w:asciiTheme="minorHAnsi" w:hAnsiTheme="minorHAnsi" w:cstheme="minorHAnsi"/>
          <w:color w:val="auto"/>
          <w:sz w:val="26"/>
          <w:szCs w:val="26"/>
        </w:rPr>
        <w:tab/>
        <w:t>The Basic Needs of Export and Import Trade</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2.1</w:t>
      </w:r>
      <w:r w:rsidRPr="00101144">
        <w:rPr>
          <w:rFonts w:asciiTheme="minorHAnsi" w:hAnsiTheme="minorHAnsi" w:cstheme="minorHAnsi"/>
          <w:sz w:val="26"/>
          <w:szCs w:val="26"/>
        </w:rPr>
        <w:tab/>
        <w:t>Goods</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2.2</w:t>
      </w:r>
      <w:r w:rsidRPr="00101144">
        <w:rPr>
          <w:rFonts w:asciiTheme="minorHAnsi" w:hAnsiTheme="minorHAnsi" w:cstheme="minorHAnsi"/>
          <w:sz w:val="26"/>
          <w:szCs w:val="26"/>
        </w:rPr>
        <w:tab/>
        <w:t>Services</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lastRenderedPageBreak/>
        <w:tab/>
      </w:r>
      <w:r w:rsidRPr="00101144">
        <w:rPr>
          <w:rFonts w:asciiTheme="minorHAnsi" w:hAnsiTheme="minorHAnsi" w:cstheme="minorHAnsi"/>
          <w:sz w:val="26"/>
          <w:szCs w:val="26"/>
        </w:rPr>
        <w:t>2.3</w:t>
      </w:r>
      <w:r w:rsidRPr="00101144">
        <w:rPr>
          <w:rFonts w:asciiTheme="minorHAnsi" w:hAnsiTheme="minorHAnsi" w:cstheme="minorHAnsi"/>
          <w:sz w:val="26"/>
          <w:szCs w:val="26"/>
        </w:rPr>
        <w:tab/>
        <w:t>Transportation</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3.</w:t>
      </w:r>
      <w:r w:rsidRPr="00101144">
        <w:rPr>
          <w:rFonts w:asciiTheme="minorHAnsi" w:hAnsiTheme="minorHAnsi" w:cstheme="minorHAnsi"/>
          <w:color w:val="auto"/>
          <w:sz w:val="26"/>
          <w:szCs w:val="26"/>
        </w:rPr>
        <w:tab/>
        <w:t>International Regime</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3.1</w:t>
      </w:r>
      <w:r w:rsidRPr="00101144">
        <w:rPr>
          <w:rFonts w:asciiTheme="minorHAnsi" w:hAnsiTheme="minorHAnsi" w:cstheme="minorHAnsi"/>
          <w:sz w:val="26"/>
          <w:szCs w:val="26"/>
        </w:rPr>
        <w:tab/>
        <w:t>WTO agreement</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3.2</w:t>
      </w:r>
      <w:r w:rsidRPr="00101144">
        <w:rPr>
          <w:rFonts w:asciiTheme="minorHAnsi" w:hAnsiTheme="minorHAnsi" w:cstheme="minorHAnsi"/>
          <w:sz w:val="26"/>
          <w:szCs w:val="26"/>
        </w:rPr>
        <w:tab/>
        <w:t>WTO and tariff restrictions</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3.3</w:t>
      </w:r>
      <w:r w:rsidRPr="00101144">
        <w:rPr>
          <w:rFonts w:asciiTheme="minorHAnsi" w:hAnsiTheme="minorHAnsi" w:cstheme="minorHAnsi"/>
          <w:sz w:val="26"/>
          <w:szCs w:val="26"/>
        </w:rPr>
        <w:tab/>
        <w:t>WTO and non-tariff restrictions</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3.4</w:t>
      </w:r>
      <w:r w:rsidRPr="00101144">
        <w:rPr>
          <w:rFonts w:asciiTheme="minorHAnsi" w:hAnsiTheme="minorHAnsi" w:cstheme="minorHAnsi"/>
          <w:sz w:val="26"/>
          <w:szCs w:val="26"/>
        </w:rPr>
        <w:tab/>
        <w:t>Investments and transfer of technology</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3.5</w:t>
      </w:r>
      <w:r w:rsidRPr="00101144">
        <w:rPr>
          <w:rFonts w:asciiTheme="minorHAnsi" w:hAnsiTheme="minorHAnsi" w:cstheme="minorHAnsi"/>
          <w:sz w:val="26"/>
          <w:szCs w:val="26"/>
        </w:rPr>
        <w:tab/>
        <w:t>Quota restriction and anti-dumping</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3.6</w:t>
      </w:r>
      <w:r w:rsidRPr="00101144">
        <w:rPr>
          <w:rFonts w:asciiTheme="minorHAnsi" w:hAnsiTheme="minorHAnsi" w:cstheme="minorHAnsi"/>
          <w:sz w:val="26"/>
          <w:szCs w:val="26"/>
        </w:rPr>
        <w:tab/>
        <w:t>Permissible regulations</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3.7</w:t>
      </w:r>
      <w:r w:rsidRPr="00101144">
        <w:rPr>
          <w:rFonts w:asciiTheme="minorHAnsi" w:hAnsiTheme="minorHAnsi" w:cstheme="minorHAnsi"/>
          <w:sz w:val="26"/>
          <w:szCs w:val="26"/>
        </w:rPr>
        <w:tab/>
        <w:t>Quarantine regulation</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3.8</w:t>
      </w:r>
      <w:r w:rsidRPr="00101144">
        <w:rPr>
          <w:rFonts w:asciiTheme="minorHAnsi" w:hAnsiTheme="minorHAnsi" w:cstheme="minorHAnsi"/>
          <w:sz w:val="26"/>
          <w:szCs w:val="26"/>
        </w:rPr>
        <w:tab/>
        <w:t>Dumping of discarded technology and goods in international market</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3.9</w:t>
      </w:r>
      <w:r w:rsidRPr="00101144">
        <w:rPr>
          <w:rFonts w:asciiTheme="minorHAnsi" w:hAnsiTheme="minorHAnsi" w:cstheme="minorHAnsi"/>
          <w:sz w:val="26"/>
          <w:szCs w:val="26"/>
        </w:rPr>
        <w:tab/>
        <w:t>Reduction of subsidies and counter measures.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4.</w:t>
      </w:r>
      <w:r w:rsidRPr="00101144">
        <w:rPr>
          <w:rFonts w:asciiTheme="minorHAnsi" w:hAnsiTheme="minorHAnsi" w:cstheme="minorHAnsi"/>
          <w:color w:val="auto"/>
          <w:sz w:val="26"/>
          <w:szCs w:val="26"/>
        </w:rPr>
        <w:tab/>
        <w:t xml:space="preserve">General Law on control of imports </w:t>
      </w:r>
      <w:r>
        <w:rPr>
          <w:rFonts w:asciiTheme="minorHAnsi" w:hAnsiTheme="minorHAnsi" w:cstheme="minorHAnsi"/>
          <w:color w:val="auto"/>
          <w:sz w:val="26"/>
          <w:szCs w:val="26"/>
        </w:rPr>
        <w:t xml:space="preserve">and </w:t>
      </w:r>
      <w:r w:rsidRPr="00101144">
        <w:rPr>
          <w:rFonts w:asciiTheme="minorHAnsi" w:hAnsiTheme="minorHAnsi" w:cstheme="minorHAnsi"/>
          <w:color w:val="auto"/>
          <w:sz w:val="26"/>
          <w:szCs w:val="26"/>
        </w:rPr>
        <w:t>exports</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4.1</w:t>
      </w:r>
      <w:r w:rsidRPr="00101144">
        <w:rPr>
          <w:rFonts w:asciiTheme="minorHAnsi" w:hAnsiTheme="minorHAnsi" w:cstheme="minorHAnsi"/>
          <w:sz w:val="26"/>
          <w:szCs w:val="26"/>
        </w:rPr>
        <w:tab/>
        <w:t>General scheme</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4.2</w:t>
      </w:r>
      <w:r w:rsidRPr="00101144">
        <w:rPr>
          <w:rFonts w:asciiTheme="minorHAnsi" w:hAnsiTheme="minorHAnsi" w:cstheme="minorHAnsi"/>
          <w:sz w:val="26"/>
          <w:szCs w:val="26"/>
        </w:rPr>
        <w:tab/>
        <w:t>Legislative control</w:t>
      </w:r>
    </w:p>
    <w:p w:rsidR="00733FE8" w:rsidRPr="00101144" w:rsidRDefault="00733FE8" w:rsidP="00733FE8">
      <w:pPr>
        <w:pStyle w:val="2"/>
        <w:tabs>
          <w:tab w:val="left" w:pos="794"/>
        </w:tabs>
        <w:ind w:left="0" w:firstLine="0"/>
        <w:rPr>
          <w:rFonts w:asciiTheme="minorHAnsi" w:hAnsiTheme="minorHAnsi" w:cstheme="minorHAnsi"/>
          <w:sz w:val="26"/>
          <w:szCs w:val="26"/>
        </w:rPr>
      </w:pPr>
      <w:r w:rsidRPr="00101144">
        <w:rPr>
          <w:rFonts w:asciiTheme="minorHAnsi" w:hAnsiTheme="minorHAnsi" w:cstheme="minorHAnsi"/>
          <w:sz w:val="26"/>
          <w:szCs w:val="26"/>
        </w:rPr>
        <w:tab/>
      </w:r>
      <w:r>
        <w:rPr>
          <w:rFonts w:asciiTheme="minorHAnsi" w:hAnsiTheme="minorHAnsi" w:cstheme="minorHAnsi"/>
          <w:sz w:val="26"/>
          <w:szCs w:val="26"/>
        </w:rPr>
        <w:tab/>
      </w:r>
      <w:r w:rsidRPr="00101144">
        <w:rPr>
          <w:rFonts w:asciiTheme="minorHAnsi" w:hAnsiTheme="minorHAnsi" w:cstheme="minorHAnsi"/>
          <w:sz w:val="26"/>
          <w:szCs w:val="26"/>
        </w:rPr>
        <w:t>4.2.1</w:t>
      </w:r>
      <w:r w:rsidRPr="00101144">
        <w:rPr>
          <w:rFonts w:asciiTheme="minorHAnsi" w:hAnsiTheme="minorHAnsi" w:cstheme="minorHAnsi"/>
          <w:sz w:val="26"/>
          <w:szCs w:val="26"/>
        </w:rPr>
        <w:tab/>
        <w:t>Power of control: Central government and RBI</w:t>
      </w:r>
    </w:p>
    <w:p w:rsidR="00733FE8" w:rsidRPr="00101144" w:rsidRDefault="00733FE8" w:rsidP="00733FE8">
      <w:pPr>
        <w:pStyle w:val="2"/>
        <w:tabs>
          <w:tab w:val="left" w:pos="794"/>
        </w:tabs>
        <w:ind w:left="0" w:firstLine="0"/>
        <w:rPr>
          <w:rFonts w:asciiTheme="minorHAnsi" w:hAnsiTheme="minorHAnsi" w:cstheme="minorHAnsi"/>
          <w:sz w:val="26"/>
          <w:szCs w:val="26"/>
        </w:rPr>
      </w:pPr>
      <w:r w:rsidRPr="00101144">
        <w:rPr>
          <w:rFonts w:asciiTheme="minorHAnsi" w:hAnsiTheme="minorHAnsi" w:cstheme="minorHAnsi"/>
          <w:sz w:val="26"/>
          <w:szCs w:val="26"/>
        </w:rPr>
        <w:tab/>
      </w:r>
      <w:r>
        <w:rPr>
          <w:rFonts w:asciiTheme="minorHAnsi" w:hAnsiTheme="minorHAnsi" w:cstheme="minorHAnsi"/>
          <w:sz w:val="26"/>
          <w:szCs w:val="26"/>
        </w:rPr>
        <w:tab/>
      </w:r>
      <w:r w:rsidRPr="00101144">
        <w:rPr>
          <w:rFonts w:asciiTheme="minorHAnsi" w:hAnsiTheme="minorHAnsi" w:cstheme="minorHAnsi"/>
          <w:sz w:val="26"/>
          <w:szCs w:val="26"/>
        </w:rPr>
        <w:t>4.2.2</w:t>
      </w:r>
      <w:r w:rsidRPr="00101144">
        <w:rPr>
          <w:rFonts w:asciiTheme="minorHAnsi" w:hAnsiTheme="minorHAnsi" w:cstheme="minorHAnsi"/>
          <w:sz w:val="26"/>
          <w:szCs w:val="26"/>
        </w:rPr>
        <w:tab/>
        <w:t>Foreign Trade Development and Regulation Act 1992</w:t>
      </w:r>
    </w:p>
    <w:p w:rsidR="00733FE8" w:rsidRPr="00101144" w:rsidRDefault="00733FE8" w:rsidP="00733FE8">
      <w:pPr>
        <w:pStyle w:val="2"/>
        <w:tabs>
          <w:tab w:val="left" w:pos="794"/>
        </w:tabs>
        <w:ind w:left="0" w:firstLine="0"/>
        <w:rPr>
          <w:rFonts w:asciiTheme="minorHAnsi" w:hAnsiTheme="minorHAnsi" w:cstheme="minorHAnsi"/>
          <w:sz w:val="26"/>
          <w:szCs w:val="26"/>
        </w:rPr>
      </w:pPr>
      <w:r w:rsidRPr="00101144">
        <w:rPr>
          <w:rFonts w:asciiTheme="minorHAnsi" w:hAnsiTheme="minorHAnsi" w:cstheme="minorHAnsi"/>
          <w:sz w:val="26"/>
          <w:szCs w:val="26"/>
        </w:rPr>
        <w:tab/>
      </w:r>
      <w:r>
        <w:rPr>
          <w:rFonts w:asciiTheme="minorHAnsi" w:hAnsiTheme="minorHAnsi" w:cstheme="minorHAnsi"/>
          <w:sz w:val="26"/>
          <w:szCs w:val="26"/>
        </w:rPr>
        <w:tab/>
      </w:r>
      <w:r w:rsidRPr="00101144">
        <w:rPr>
          <w:rFonts w:asciiTheme="minorHAnsi" w:hAnsiTheme="minorHAnsi" w:cstheme="minorHAnsi"/>
          <w:sz w:val="26"/>
          <w:szCs w:val="26"/>
        </w:rPr>
        <w:t>4.2.3</w:t>
      </w:r>
      <w:r w:rsidRPr="00101144">
        <w:rPr>
          <w:rFonts w:asciiTheme="minorHAnsi" w:hAnsiTheme="minorHAnsi" w:cstheme="minorHAnsi"/>
          <w:sz w:val="26"/>
          <w:szCs w:val="26"/>
        </w:rPr>
        <w:tab/>
        <w:t>Restrictions under customs law</w:t>
      </w:r>
    </w:p>
    <w:p w:rsidR="00733FE8" w:rsidRPr="00101144" w:rsidRDefault="00733FE8" w:rsidP="00733FE8">
      <w:pPr>
        <w:pStyle w:val="2"/>
        <w:tabs>
          <w:tab w:val="left" w:pos="794"/>
        </w:tabs>
        <w:ind w:left="0" w:firstLine="0"/>
        <w:rPr>
          <w:rFonts w:asciiTheme="minorHAnsi" w:hAnsiTheme="minorHAnsi" w:cstheme="minorHAnsi"/>
          <w:sz w:val="26"/>
          <w:szCs w:val="26"/>
        </w:rPr>
      </w:pPr>
      <w:r w:rsidRPr="00101144">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sidRPr="00101144">
        <w:rPr>
          <w:rFonts w:asciiTheme="minorHAnsi" w:hAnsiTheme="minorHAnsi" w:cstheme="minorHAnsi"/>
          <w:sz w:val="26"/>
          <w:szCs w:val="26"/>
        </w:rPr>
        <w:t>4.2.3.1</w:t>
      </w:r>
      <w:r w:rsidRPr="00101144">
        <w:rPr>
          <w:rFonts w:asciiTheme="minorHAnsi" w:hAnsiTheme="minorHAnsi" w:cstheme="minorHAnsi"/>
          <w:sz w:val="26"/>
          <w:szCs w:val="26"/>
        </w:rPr>
        <w:tab/>
        <w:t xml:space="preserve"> Prohibition and penalties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Pr>
          <w:rFonts w:asciiTheme="minorHAnsi" w:hAnsiTheme="minorHAnsi" w:cstheme="minorHAnsi"/>
          <w:color w:val="auto"/>
          <w:sz w:val="26"/>
          <w:szCs w:val="26"/>
        </w:rPr>
        <w:tab/>
      </w:r>
      <w:r w:rsidRPr="00101144">
        <w:rPr>
          <w:rFonts w:asciiTheme="minorHAnsi" w:hAnsiTheme="minorHAnsi" w:cstheme="minorHAnsi"/>
          <w:color w:val="auto"/>
          <w:sz w:val="26"/>
          <w:szCs w:val="26"/>
        </w:rPr>
        <w:t>4.3</w:t>
      </w:r>
      <w:r w:rsidRPr="00101144">
        <w:rPr>
          <w:rFonts w:asciiTheme="minorHAnsi" w:hAnsiTheme="minorHAnsi" w:cstheme="minorHAnsi"/>
          <w:color w:val="auto"/>
          <w:sz w:val="26"/>
          <w:szCs w:val="26"/>
        </w:rPr>
        <w:tab/>
        <w:t>Export-Import formulation: guiding features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r>
      <w:r>
        <w:rPr>
          <w:rFonts w:asciiTheme="minorHAnsi" w:hAnsiTheme="minorHAnsi" w:cstheme="minorHAnsi"/>
          <w:color w:val="auto"/>
          <w:sz w:val="26"/>
          <w:szCs w:val="26"/>
        </w:rPr>
        <w:tab/>
      </w:r>
      <w:r w:rsidRPr="00101144">
        <w:rPr>
          <w:rFonts w:asciiTheme="minorHAnsi" w:hAnsiTheme="minorHAnsi" w:cstheme="minorHAnsi"/>
          <w:color w:val="auto"/>
          <w:sz w:val="26"/>
          <w:szCs w:val="26"/>
        </w:rPr>
        <w:t>4.3.1</w:t>
      </w:r>
      <w:r w:rsidRPr="00101144">
        <w:rPr>
          <w:rFonts w:asciiTheme="minorHAnsi" w:hAnsiTheme="minorHAnsi" w:cstheme="minorHAnsi"/>
          <w:color w:val="auto"/>
          <w:sz w:val="26"/>
          <w:szCs w:val="26"/>
        </w:rPr>
        <w:tab/>
        <w:t>Control under FEMA</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r>
      <w:r>
        <w:rPr>
          <w:rFonts w:asciiTheme="minorHAnsi" w:hAnsiTheme="minorHAnsi" w:cstheme="minorHAnsi"/>
          <w:color w:val="auto"/>
          <w:sz w:val="26"/>
          <w:szCs w:val="26"/>
        </w:rPr>
        <w:tab/>
      </w:r>
      <w:r w:rsidRPr="00101144">
        <w:rPr>
          <w:rFonts w:asciiTheme="minorHAnsi" w:hAnsiTheme="minorHAnsi" w:cstheme="minorHAnsi"/>
          <w:color w:val="auto"/>
          <w:sz w:val="26"/>
          <w:szCs w:val="26"/>
        </w:rPr>
        <w:t>4.3.2</w:t>
      </w:r>
      <w:r w:rsidRPr="00101144">
        <w:rPr>
          <w:rFonts w:asciiTheme="minorHAnsi" w:hAnsiTheme="minorHAnsi" w:cstheme="minorHAnsi"/>
          <w:color w:val="auto"/>
          <w:sz w:val="26"/>
          <w:szCs w:val="26"/>
        </w:rPr>
        <w:tab/>
        <w:t>Foreign exchange and currency</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4.3.2.1</w:t>
      </w:r>
      <w:r w:rsidRPr="00101144">
        <w:rPr>
          <w:rFonts w:asciiTheme="minorHAnsi" w:hAnsiTheme="minorHAnsi" w:cstheme="minorHAnsi"/>
          <w:color w:val="auto"/>
          <w:sz w:val="26"/>
          <w:szCs w:val="26"/>
        </w:rPr>
        <w:tab/>
        <w:t>Import of goods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4.3.2.2</w:t>
      </w:r>
      <w:r w:rsidRPr="00101144">
        <w:rPr>
          <w:rFonts w:asciiTheme="minorHAnsi" w:hAnsiTheme="minorHAnsi" w:cstheme="minorHAnsi"/>
          <w:color w:val="auto"/>
          <w:sz w:val="26"/>
          <w:szCs w:val="26"/>
        </w:rPr>
        <w:tab/>
        <w:t>Export promotion councils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4.3.2.3</w:t>
      </w:r>
      <w:r w:rsidRPr="00101144">
        <w:rPr>
          <w:rFonts w:asciiTheme="minorHAnsi" w:hAnsiTheme="minorHAnsi" w:cstheme="minorHAnsi"/>
          <w:color w:val="auto"/>
          <w:sz w:val="26"/>
          <w:szCs w:val="26"/>
        </w:rPr>
        <w:tab/>
        <w:t>Export oriented units and export processing zones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5.</w:t>
      </w:r>
      <w:r w:rsidRPr="00101144">
        <w:rPr>
          <w:rFonts w:asciiTheme="minorHAnsi" w:hAnsiTheme="minorHAnsi" w:cstheme="minorHAnsi"/>
          <w:color w:val="auto"/>
          <w:sz w:val="26"/>
          <w:szCs w:val="26"/>
        </w:rPr>
        <w:tab/>
        <w:t>Control Exports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5.1</w:t>
      </w:r>
      <w:r w:rsidRPr="00101144">
        <w:rPr>
          <w:rFonts w:asciiTheme="minorHAnsi" w:hAnsiTheme="minorHAnsi" w:cstheme="minorHAnsi"/>
          <w:color w:val="auto"/>
          <w:sz w:val="26"/>
          <w:szCs w:val="26"/>
        </w:rPr>
        <w:tab/>
        <w:t>Quantity control</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5.2</w:t>
      </w:r>
      <w:r w:rsidRPr="00101144">
        <w:rPr>
          <w:rFonts w:asciiTheme="minorHAnsi" w:hAnsiTheme="minorHAnsi" w:cstheme="minorHAnsi"/>
          <w:color w:val="auto"/>
          <w:sz w:val="26"/>
          <w:szCs w:val="26"/>
        </w:rPr>
        <w:tab/>
        <w:t>Regulation on goods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5.3</w:t>
      </w:r>
      <w:r w:rsidRPr="00101144">
        <w:rPr>
          <w:rFonts w:asciiTheme="minorHAnsi" w:hAnsiTheme="minorHAnsi" w:cstheme="minorHAnsi"/>
          <w:color w:val="auto"/>
          <w:sz w:val="26"/>
          <w:szCs w:val="26"/>
        </w:rPr>
        <w:tab/>
        <w:t>Conservation of foreign exchange</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5.3.1</w:t>
      </w:r>
      <w:r w:rsidRPr="00101144">
        <w:rPr>
          <w:rFonts w:asciiTheme="minorHAnsi" w:hAnsiTheme="minorHAnsi" w:cstheme="minorHAnsi"/>
          <w:color w:val="auto"/>
          <w:sz w:val="26"/>
          <w:szCs w:val="26"/>
        </w:rPr>
        <w:tab/>
        <w:t>Foreign exchange management</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5.3.2</w:t>
      </w:r>
      <w:r w:rsidRPr="00101144">
        <w:rPr>
          <w:rFonts w:asciiTheme="minorHAnsi" w:hAnsiTheme="minorHAnsi" w:cstheme="minorHAnsi"/>
          <w:color w:val="auto"/>
          <w:sz w:val="26"/>
          <w:szCs w:val="26"/>
        </w:rPr>
        <w:tab/>
        <w:t>Currency transfer</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5.3.3</w:t>
      </w:r>
      <w:r w:rsidRPr="00101144">
        <w:rPr>
          <w:rFonts w:asciiTheme="minorHAnsi" w:hAnsiTheme="minorHAnsi" w:cstheme="minorHAnsi"/>
          <w:color w:val="auto"/>
          <w:sz w:val="26"/>
          <w:szCs w:val="26"/>
        </w:rPr>
        <w:tab/>
        <w:t>Investment in foreign countries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6.</w:t>
      </w:r>
      <w:r w:rsidRPr="00101144">
        <w:rPr>
          <w:rFonts w:asciiTheme="minorHAnsi" w:hAnsiTheme="minorHAnsi" w:cstheme="minorHAnsi"/>
          <w:color w:val="auto"/>
          <w:sz w:val="26"/>
          <w:szCs w:val="26"/>
        </w:rPr>
        <w:tab/>
        <w:t>Exim policy: Changing Dimensions</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6.1</w:t>
      </w:r>
      <w:r w:rsidRPr="00101144">
        <w:rPr>
          <w:rFonts w:asciiTheme="minorHAnsi" w:hAnsiTheme="minorHAnsi" w:cstheme="minorHAnsi"/>
          <w:sz w:val="26"/>
          <w:szCs w:val="26"/>
        </w:rPr>
        <w:tab/>
        <w:t>Investment policy: NRIs, FIIs (foreign institution investors), FDIs</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6.2</w:t>
      </w:r>
      <w:r w:rsidRPr="00101144">
        <w:rPr>
          <w:rFonts w:asciiTheme="minorHAnsi" w:hAnsiTheme="minorHAnsi" w:cstheme="minorHAnsi"/>
          <w:sz w:val="26"/>
          <w:szCs w:val="26"/>
        </w:rPr>
        <w:tab/>
        <w:t>Joint venture</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6.3</w:t>
      </w:r>
      <w:r w:rsidRPr="00101144">
        <w:rPr>
          <w:rFonts w:asciiTheme="minorHAnsi" w:hAnsiTheme="minorHAnsi" w:cstheme="minorHAnsi"/>
          <w:sz w:val="26"/>
          <w:szCs w:val="26"/>
        </w:rPr>
        <w:tab/>
        <w:t>Promotion of foreign trade</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6.4</w:t>
      </w:r>
      <w:r w:rsidRPr="00101144">
        <w:rPr>
          <w:rFonts w:asciiTheme="minorHAnsi" w:hAnsiTheme="minorHAnsi" w:cstheme="minorHAnsi"/>
          <w:sz w:val="26"/>
          <w:szCs w:val="26"/>
        </w:rPr>
        <w:tab/>
        <w:t>Agriculture products</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6.5</w:t>
      </w:r>
      <w:r w:rsidRPr="00101144">
        <w:rPr>
          <w:rFonts w:asciiTheme="minorHAnsi" w:hAnsiTheme="minorHAnsi" w:cstheme="minorHAnsi"/>
          <w:sz w:val="26"/>
          <w:szCs w:val="26"/>
        </w:rPr>
        <w:tab/>
        <w:t>Textile and cloths</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6.6</w:t>
      </w:r>
      <w:r w:rsidRPr="00101144">
        <w:rPr>
          <w:rFonts w:asciiTheme="minorHAnsi" w:hAnsiTheme="minorHAnsi" w:cstheme="minorHAnsi"/>
          <w:sz w:val="26"/>
          <w:szCs w:val="26"/>
        </w:rPr>
        <w:tab/>
        <w:t>Jewellery</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6.7</w:t>
      </w:r>
      <w:r w:rsidRPr="00101144">
        <w:rPr>
          <w:rFonts w:asciiTheme="minorHAnsi" w:hAnsiTheme="minorHAnsi" w:cstheme="minorHAnsi"/>
          <w:sz w:val="26"/>
          <w:szCs w:val="26"/>
        </w:rPr>
        <w:tab/>
        <w:t>Service sector</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lastRenderedPageBreak/>
        <w:t>7.</w:t>
      </w:r>
      <w:r w:rsidRPr="00101144">
        <w:rPr>
          <w:rFonts w:asciiTheme="minorHAnsi" w:hAnsiTheme="minorHAnsi" w:cstheme="minorHAnsi"/>
          <w:color w:val="auto"/>
          <w:sz w:val="26"/>
          <w:szCs w:val="26"/>
        </w:rPr>
        <w:tab/>
        <w:t>Law Relating to Customs</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7.1</w:t>
      </w:r>
      <w:r w:rsidRPr="00101144">
        <w:rPr>
          <w:rFonts w:asciiTheme="minorHAnsi" w:hAnsiTheme="minorHAnsi" w:cstheme="minorHAnsi"/>
          <w:sz w:val="26"/>
          <w:szCs w:val="26"/>
        </w:rPr>
        <w:tab/>
        <w:t>Prohibition on importation and exportation of goods</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7.2</w:t>
      </w:r>
      <w:r w:rsidRPr="00101144">
        <w:rPr>
          <w:rFonts w:asciiTheme="minorHAnsi" w:hAnsiTheme="minorHAnsi" w:cstheme="minorHAnsi"/>
          <w:sz w:val="26"/>
          <w:szCs w:val="26"/>
        </w:rPr>
        <w:tab/>
        <w:t>Control of smuggling activities in export-import trade</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7.3</w:t>
      </w:r>
      <w:r w:rsidRPr="00101144">
        <w:rPr>
          <w:rFonts w:asciiTheme="minorHAnsi" w:hAnsiTheme="minorHAnsi" w:cstheme="minorHAnsi"/>
          <w:sz w:val="26"/>
          <w:szCs w:val="26"/>
        </w:rPr>
        <w:tab/>
        <w:t>Levy of, and exemption from, customs duties</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7.4</w:t>
      </w:r>
      <w:r w:rsidRPr="00101144">
        <w:rPr>
          <w:rFonts w:asciiTheme="minorHAnsi" w:hAnsiTheme="minorHAnsi" w:cstheme="minorHAnsi"/>
          <w:sz w:val="26"/>
          <w:szCs w:val="26"/>
        </w:rPr>
        <w:tab/>
        <w:t>Clearance of imported goods and export goods</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7.5</w:t>
      </w:r>
      <w:r w:rsidRPr="00101144">
        <w:rPr>
          <w:rFonts w:asciiTheme="minorHAnsi" w:hAnsiTheme="minorHAnsi" w:cstheme="minorHAnsi"/>
          <w:sz w:val="26"/>
          <w:szCs w:val="26"/>
        </w:rPr>
        <w:tab/>
        <w:t>Conveyance and warehousing of goods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8.</w:t>
      </w:r>
      <w:r w:rsidRPr="00101144">
        <w:rPr>
          <w:rFonts w:asciiTheme="minorHAnsi" w:hAnsiTheme="minorHAnsi" w:cstheme="minorHAnsi"/>
          <w:color w:val="auto"/>
          <w:sz w:val="26"/>
          <w:szCs w:val="26"/>
        </w:rPr>
        <w:tab/>
        <w:t>Regulations on Investment</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8.1</w:t>
      </w:r>
      <w:r w:rsidRPr="00101144">
        <w:rPr>
          <w:rFonts w:asciiTheme="minorHAnsi" w:hAnsiTheme="minorHAnsi" w:cstheme="minorHAnsi"/>
          <w:sz w:val="26"/>
          <w:szCs w:val="26"/>
        </w:rPr>
        <w:tab/>
        <w:t>Borrowing and lending of money and foreign currency</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8.2</w:t>
      </w:r>
      <w:r w:rsidRPr="00101144">
        <w:rPr>
          <w:rFonts w:asciiTheme="minorHAnsi" w:hAnsiTheme="minorHAnsi" w:cstheme="minorHAnsi"/>
          <w:sz w:val="26"/>
          <w:szCs w:val="26"/>
        </w:rPr>
        <w:tab/>
        <w:t>Securities abroad issue of</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8.3</w:t>
      </w:r>
      <w:r w:rsidRPr="00101144">
        <w:rPr>
          <w:rFonts w:asciiTheme="minorHAnsi" w:hAnsiTheme="minorHAnsi" w:cstheme="minorHAnsi"/>
          <w:sz w:val="26"/>
          <w:szCs w:val="26"/>
        </w:rPr>
        <w:tab/>
        <w:t>Immovable property purchase abroad</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8.4</w:t>
      </w:r>
      <w:r w:rsidRPr="00101144">
        <w:rPr>
          <w:rFonts w:asciiTheme="minorHAnsi" w:hAnsiTheme="minorHAnsi" w:cstheme="minorHAnsi"/>
          <w:sz w:val="26"/>
          <w:szCs w:val="26"/>
        </w:rPr>
        <w:tab/>
        <w:t>Establishment of business outside</w:t>
      </w:r>
    </w:p>
    <w:p w:rsidR="00733FE8" w:rsidRPr="00101144" w:rsidRDefault="00733FE8" w:rsidP="00733FE8">
      <w:pPr>
        <w:pStyle w:val="1"/>
        <w:ind w:hanging="794"/>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8.5</w:t>
      </w:r>
      <w:r w:rsidRPr="00101144">
        <w:rPr>
          <w:rFonts w:asciiTheme="minorHAnsi" w:hAnsiTheme="minorHAnsi" w:cstheme="minorHAnsi"/>
          <w:sz w:val="26"/>
          <w:szCs w:val="26"/>
        </w:rPr>
        <w:tab/>
        <w:t xml:space="preserve">Issue of derivatives and foreign securities GDR (Global depositories receipts), ADR (American depository receipts) </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8.6</w:t>
      </w:r>
      <w:r w:rsidRPr="00101144">
        <w:rPr>
          <w:rFonts w:asciiTheme="minorHAnsi" w:hAnsiTheme="minorHAnsi" w:cstheme="minorHAnsi"/>
          <w:sz w:val="26"/>
          <w:szCs w:val="26"/>
        </w:rPr>
        <w:tab/>
        <w:t>Investment in Indian banks</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8.7</w:t>
      </w:r>
      <w:r w:rsidRPr="00101144">
        <w:rPr>
          <w:rFonts w:asciiTheme="minorHAnsi" w:hAnsiTheme="minorHAnsi" w:cstheme="minorHAnsi"/>
          <w:sz w:val="26"/>
          <w:szCs w:val="26"/>
        </w:rPr>
        <w:tab/>
        <w:t>Repatriation and surrender of foreign securities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9.</w:t>
      </w:r>
      <w:r w:rsidRPr="00101144">
        <w:rPr>
          <w:rFonts w:asciiTheme="minorHAnsi" w:hAnsiTheme="minorHAnsi" w:cstheme="minorHAnsi"/>
          <w:color w:val="auto"/>
          <w:sz w:val="26"/>
          <w:szCs w:val="26"/>
        </w:rPr>
        <w:tab/>
        <w:t>Technology transfer</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9.1</w:t>
      </w:r>
      <w:r w:rsidRPr="00101144">
        <w:rPr>
          <w:rFonts w:asciiTheme="minorHAnsi" w:hAnsiTheme="minorHAnsi" w:cstheme="minorHAnsi"/>
          <w:sz w:val="26"/>
          <w:szCs w:val="26"/>
        </w:rPr>
        <w:tab/>
        <w:t>Restrictive terms in technology transfer agreements</w:t>
      </w:r>
    </w:p>
    <w:p w:rsidR="00733FE8" w:rsidRPr="00101144" w:rsidRDefault="00733FE8" w:rsidP="00733FE8">
      <w:pPr>
        <w:pStyle w:val="1"/>
        <w:ind w:left="0" w:firstLine="0"/>
        <w:rPr>
          <w:rFonts w:asciiTheme="minorHAnsi" w:hAnsiTheme="minorHAnsi" w:cstheme="minorHAnsi"/>
          <w:sz w:val="26"/>
          <w:szCs w:val="26"/>
        </w:rPr>
      </w:pPr>
      <w:r>
        <w:rPr>
          <w:rFonts w:asciiTheme="minorHAnsi" w:hAnsiTheme="minorHAnsi" w:cstheme="minorHAnsi"/>
          <w:sz w:val="26"/>
          <w:szCs w:val="26"/>
        </w:rPr>
        <w:tab/>
      </w:r>
      <w:r w:rsidRPr="00101144">
        <w:rPr>
          <w:rFonts w:asciiTheme="minorHAnsi" w:hAnsiTheme="minorHAnsi" w:cstheme="minorHAnsi"/>
          <w:sz w:val="26"/>
          <w:szCs w:val="26"/>
        </w:rPr>
        <w:t>9.2</w:t>
      </w:r>
      <w:r w:rsidRPr="00101144">
        <w:rPr>
          <w:rFonts w:asciiTheme="minorHAnsi" w:hAnsiTheme="minorHAnsi" w:cstheme="minorHAnsi"/>
          <w:sz w:val="26"/>
          <w:szCs w:val="26"/>
        </w:rPr>
        <w:tab/>
        <w:t>Automatic approval schemes</w:t>
      </w:r>
    </w:p>
    <w:p w:rsidR="00733FE8" w:rsidRPr="00101144" w:rsidRDefault="00733FE8" w:rsidP="00733FE8">
      <w:pPr>
        <w:pStyle w:val="BodyText1"/>
        <w:ind w:left="0" w:firstLine="0"/>
        <w:rPr>
          <w:rFonts w:asciiTheme="minorHAnsi" w:hAnsiTheme="minorHAnsi" w:cstheme="minorHAnsi"/>
          <w:color w:val="auto"/>
          <w:sz w:val="26"/>
          <w:szCs w:val="26"/>
        </w:rPr>
      </w:pPr>
    </w:p>
    <w:p w:rsidR="00733FE8" w:rsidRPr="004A6521" w:rsidRDefault="00CD2D46" w:rsidP="00733FE8">
      <w:pPr>
        <w:pStyle w:val="BodyText1"/>
        <w:ind w:left="0" w:firstLine="0"/>
        <w:rPr>
          <w:rFonts w:asciiTheme="minorHAnsi" w:hAnsiTheme="minorHAnsi" w:cstheme="minorHAnsi"/>
          <w:bCs/>
          <w:color w:val="auto"/>
          <w:sz w:val="26"/>
          <w:szCs w:val="26"/>
        </w:rPr>
      </w:pPr>
      <w:r w:rsidRPr="004A6521">
        <w:rPr>
          <w:rFonts w:asciiTheme="minorHAnsi" w:hAnsiTheme="minorHAnsi" w:cstheme="minorHAnsi"/>
          <w:bCs/>
          <w:color w:val="auto"/>
          <w:sz w:val="26"/>
          <w:szCs w:val="26"/>
        </w:rPr>
        <w:t>Suggested Reading</w:t>
      </w:r>
    </w:p>
    <w:p w:rsidR="00733FE8" w:rsidRPr="00101144" w:rsidRDefault="00733FE8" w:rsidP="00AE1F13">
      <w:pPr>
        <w:pStyle w:val="BodyText1"/>
        <w:numPr>
          <w:ilvl w:val="0"/>
          <w:numId w:val="18"/>
        </w:numPr>
        <w:rPr>
          <w:rFonts w:asciiTheme="minorHAnsi" w:hAnsiTheme="minorHAnsi" w:cstheme="minorHAnsi"/>
          <w:color w:val="auto"/>
          <w:sz w:val="26"/>
          <w:szCs w:val="26"/>
        </w:rPr>
      </w:pPr>
      <w:r w:rsidRPr="00101144">
        <w:rPr>
          <w:rFonts w:asciiTheme="minorHAnsi" w:hAnsiTheme="minorHAnsi" w:cstheme="minorHAnsi"/>
          <w:color w:val="auto"/>
          <w:sz w:val="26"/>
          <w:szCs w:val="26"/>
        </w:rPr>
        <w:t>Government of India, Handbook of Import Export Procedures, (Refer to the latest edition)</w:t>
      </w:r>
    </w:p>
    <w:p w:rsidR="00733FE8" w:rsidRPr="00101144" w:rsidRDefault="00733FE8" w:rsidP="00AE1F13">
      <w:pPr>
        <w:pStyle w:val="BodyText1"/>
        <w:numPr>
          <w:ilvl w:val="0"/>
          <w:numId w:val="18"/>
        </w:numPr>
        <w:rPr>
          <w:rFonts w:asciiTheme="minorHAnsi" w:hAnsiTheme="minorHAnsi" w:cstheme="minorHAnsi"/>
          <w:color w:val="auto"/>
          <w:sz w:val="26"/>
          <w:szCs w:val="26"/>
        </w:rPr>
      </w:pPr>
      <w:r w:rsidRPr="00101144">
        <w:rPr>
          <w:rFonts w:asciiTheme="minorHAnsi" w:hAnsiTheme="minorHAnsi" w:cstheme="minorHAnsi"/>
          <w:color w:val="auto"/>
          <w:sz w:val="26"/>
          <w:szCs w:val="26"/>
        </w:rPr>
        <w:t>Government of India Import and Export Policy (1997-2002)</w:t>
      </w:r>
    </w:p>
    <w:p w:rsidR="00733FE8" w:rsidRPr="00101144" w:rsidRDefault="00733FE8" w:rsidP="00AE1F13">
      <w:pPr>
        <w:pStyle w:val="BodyText1"/>
        <w:numPr>
          <w:ilvl w:val="0"/>
          <w:numId w:val="18"/>
        </w:numPr>
        <w:rPr>
          <w:rFonts w:asciiTheme="minorHAnsi" w:hAnsiTheme="minorHAnsi" w:cstheme="minorHAnsi"/>
          <w:color w:val="auto"/>
          <w:sz w:val="26"/>
          <w:szCs w:val="26"/>
        </w:rPr>
      </w:pPr>
      <w:r w:rsidRPr="00101144">
        <w:rPr>
          <w:rFonts w:asciiTheme="minorHAnsi" w:hAnsiTheme="minorHAnsi" w:cstheme="minorHAnsi"/>
          <w:color w:val="auto"/>
          <w:sz w:val="26"/>
          <w:szCs w:val="26"/>
        </w:rPr>
        <w:t>The Students should consult the relevant volumes of the Annual Survey of Indian Law, Published by the Indian law Institute, New Delhi</w:t>
      </w:r>
    </w:p>
    <w:p w:rsidR="00733FE8" w:rsidRPr="00101144" w:rsidRDefault="00733FE8" w:rsidP="00AE1F13">
      <w:pPr>
        <w:pStyle w:val="BodyText1"/>
        <w:numPr>
          <w:ilvl w:val="0"/>
          <w:numId w:val="18"/>
        </w:numPr>
        <w:rPr>
          <w:rFonts w:asciiTheme="minorHAnsi" w:hAnsiTheme="minorHAnsi" w:cstheme="minorHAnsi"/>
          <w:color w:val="auto"/>
          <w:sz w:val="26"/>
          <w:szCs w:val="26"/>
        </w:rPr>
      </w:pPr>
      <w:r w:rsidRPr="00101144">
        <w:rPr>
          <w:rFonts w:asciiTheme="minorHAnsi" w:hAnsiTheme="minorHAnsi" w:cstheme="minorHAnsi"/>
          <w:color w:val="auto"/>
          <w:sz w:val="26"/>
          <w:szCs w:val="26"/>
        </w:rPr>
        <w:t>Foreign Trade Development and Regulation Act 1992 and Rules</w:t>
      </w:r>
    </w:p>
    <w:p w:rsidR="00733FE8" w:rsidRPr="00101144" w:rsidRDefault="00733FE8" w:rsidP="00AE1F13">
      <w:pPr>
        <w:pStyle w:val="BodyText1"/>
        <w:numPr>
          <w:ilvl w:val="0"/>
          <w:numId w:val="18"/>
        </w:numPr>
        <w:rPr>
          <w:rFonts w:asciiTheme="minorHAnsi" w:hAnsiTheme="minorHAnsi" w:cstheme="minorHAnsi"/>
          <w:color w:val="auto"/>
          <w:sz w:val="26"/>
          <w:szCs w:val="26"/>
        </w:rPr>
      </w:pPr>
      <w:r w:rsidRPr="00101144">
        <w:rPr>
          <w:rFonts w:asciiTheme="minorHAnsi" w:hAnsiTheme="minorHAnsi" w:cstheme="minorHAnsi"/>
          <w:color w:val="auto"/>
          <w:sz w:val="26"/>
          <w:szCs w:val="26"/>
        </w:rPr>
        <w:t>Foreign Exchange Management Act 1999</w:t>
      </w:r>
    </w:p>
    <w:p w:rsidR="00733FE8" w:rsidRPr="00101144" w:rsidRDefault="00733FE8" w:rsidP="00AE1F13">
      <w:pPr>
        <w:pStyle w:val="BodyText1"/>
        <w:numPr>
          <w:ilvl w:val="0"/>
          <w:numId w:val="18"/>
        </w:numPr>
        <w:rPr>
          <w:rFonts w:asciiTheme="minorHAnsi" w:hAnsiTheme="minorHAnsi" w:cstheme="minorHAnsi"/>
          <w:color w:val="auto"/>
          <w:sz w:val="26"/>
          <w:szCs w:val="26"/>
        </w:rPr>
      </w:pPr>
      <w:r w:rsidRPr="00101144">
        <w:rPr>
          <w:rFonts w:asciiTheme="minorHAnsi" w:hAnsiTheme="minorHAnsi" w:cstheme="minorHAnsi"/>
          <w:color w:val="auto"/>
          <w:sz w:val="26"/>
          <w:szCs w:val="26"/>
        </w:rPr>
        <w:t>Marine Products Export Development Authority 1972</w:t>
      </w:r>
    </w:p>
    <w:p w:rsidR="00733FE8" w:rsidRDefault="00733FE8" w:rsidP="00733FE8">
      <w:pPr>
        <w:rPr>
          <w:rFonts w:cstheme="minorHAnsi"/>
          <w:b/>
          <w:bCs/>
          <w:sz w:val="26"/>
          <w:szCs w:val="26"/>
        </w:rPr>
      </w:pPr>
      <w:r>
        <w:rPr>
          <w:rFonts w:cstheme="minorHAnsi"/>
          <w:b/>
          <w:bCs/>
          <w:sz w:val="26"/>
          <w:szCs w:val="26"/>
        </w:rPr>
        <w:br w:type="page"/>
      </w:r>
    </w:p>
    <w:p w:rsidR="00733FE8" w:rsidRPr="00101144" w:rsidRDefault="00733FE8" w:rsidP="00733FE8">
      <w:pPr>
        <w:pStyle w:val="BodyText1"/>
        <w:ind w:left="0" w:firstLine="0"/>
        <w:jc w:val="center"/>
        <w:rPr>
          <w:rFonts w:asciiTheme="minorHAnsi" w:hAnsiTheme="minorHAnsi" w:cstheme="minorHAnsi"/>
          <w:b/>
          <w:bCs/>
          <w:color w:val="auto"/>
          <w:sz w:val="26"/>
          <w:szCs w:val="26"/>
        </w:rPr>
      </w:pPr>
    </w:p>
    <w:p w:rsidR="00733FE8" w:rsidRPr="00B26779" w:rsidRDefault="00733FE8" w:rsidP="00733FE8">
      <w:pPr>
        <w:pStyle w:val="BodyText1"/>
        <w:ind w:left="0" w:firstLine="0"/>
        <w:jc w:val="center"/>
        <w:rPr>
          <w:rFonts w:asciiTheme="minorHAnsi" w:hAnsiTheme="minorHAnsi" w:cstheme="minorHAnsi"/>
          <w:color w:val="auto"/>
          <w:sz w:val="32"/>
          <w:szCs w:val="32"/>
        </w:rPr>
      </w:pPr>
      <w:r>
        <w:rPr>
          <w:rFonts w:asciiTheme="minorHAnsi" w:hAnsiTheme="minorHAnsi" w:cstheme="minorHAnsi"/>
          <w:b/>
          <w:bCs/>
          <w:color w:val="auto"/>
          <w:sz w:val="32"/>
          <w:szCs w:val="32"/>
        </w:rPr>
        <w:t>A04.</w:t>
      </w:r>
      <w:r w:rsidRPr="00B26779">
        <w:rPr>
          <w:rFonts w:asciiTheme="minorHAnsi" w:hAnsiTheme="minorHAnsi" w:cstheme="minorHAnsi"/>
          <w:b/>
          <w:bCs/>
          <w:color w:val="auto"/>
          <w:sz w:val="32"/>
          <w:szCs w:val="32"/>
        </w:rPr>
        <w:t xml:space="preserve">   BANKING LAW</w:t>
      </w:r>
    </w:p>
    <w:p w:rsidR="00733FE8" w:rsidRPr="004A6521" w:rsidRDefault="00733FE8" w:rsidP="00733FE8">
      <w:pPr>
        <w:pStyle w:val="BodyText1"/>
        <w:ind w:left="0" w:firstLine="0"/>
        <w:rPr>
          <w:rFonts w:asciiTheme="minorHAnsi" w:hAnsiTheme="minorHAnsi" w:cstheme="minorHAnsi"/>
          <w:bCs/>
          <w:color w:val="auto"/>
          <w:sz w:val="26"/>
          <w:szCs w:val="26"/>
        </w:rPr>
      </w:pPr>
      <w:r w:rsidRPr="004A6521">
        <w:rPr>
          <w:rFonts w:asciiTheme="minorHAnsi" w:hAnsiTheme="minorHAnsi" w:cstheme="minorHAnsi"/>
          <w:bCs/>
          <w:color w:val="auto"/>
          <w:sz w:val="26"/>
          <w:szCs w:val="26"/>
        </w:rPr>
        <w:t>Objectives of the Course</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 vitally important economic institution the banking system is deeply influenced by socio-political and economic changes. The emerging changes in India, particularly after the initiation of the planning process as an instrument of rapid economic development had moulded and affected the banking structure, policies, pattern and practices. A significant development in the banking system is diversification in banks financing. The commercial banks entered ‘into the field of wide ranging financial assistance to industry, both large and small scale, requiring the need for social control of the banking system eventually leading to the nationalization of banks.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The conventional banking system, found to be deficient for planned development purposes paved the way for development banking. The fag end of the last millennium witness influx of foreign banking companies it to India and a shift in the banking policy as part of the global phenomenon of liberalization. The legal system is adopting itself into the new mores.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This course is designed to acquaint the students with conceptual and operational parameters of banking law, the judicial interpretation and the new emerging dimensions of the banking system.</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 xml:space="preserve">The course will comprise of about 42 units of one-hour duration each spread over a period of one semester. </w:t>
      </w:r>
    </w:p>
    <w:p w:rsidR="00733FE8" w:rsidRPr="00101144" w:rsidRDefault="00733FE8" w:rsidP="00733FE8">
      <w:pPr>
        <w:pStyle w:val="BodyText1"/>
        <w:ind w:left="0" w:firstLine="0"/>
        <w:rPr>
          <w:rFonts w:asciiTheme="minorHAnsi" w:hAnsiTheme="minorHAnsi" w:cstheme="minorHAnsi"/>
          <w:color w:val="auto"/>
          <w:sz w:val="26"/>
          <w:szCs w:val="26"/>
        </w:rPr>
      </w:pPr>
    </w:p>
    <w:p w:rsidR="00733FE8" w:rsidRPr="004A6521" w:rsidRDefault="00733FE8" w:rsidP="00733FE8">
      <w:pPr>
        <w:pStyle w:val="BodyText1"/>
        <w:ind w:left="0" w:firstLine="0"/>
        <w:rPr>
          <w:rFonts w:asciiTheme="minorHAnsi" w:hAnsiTheme="minorHAnsi" w:cstheme="minorHAnsi"/>
          <w:bCs/>
          <w:color w:val="auto"/>
          <w:sz w:val="26"/>
          <w:szCs w:val="26"/>
        </w:rPr>
      </w:pPr>
      <w:r w:rsidRPr="004A6521">
        <w:rPr>
          <w:rFonts w:asciiTheme="minorHAnsi" w:hAnsiTheme="minorHAnsi" w:cstheme="minorHAnsi"/>
          <w:bCs/>
          <w:color w:val="auto"/>
          <w:sz w:val="26"/>
          <w:szCs w:val="26"/>
        </w:rPr>
        <w:t>Syllabus</w:t>
      </w:r>
    </w:p>
    <w:p w:rsidR="00733FE8" w:rsidRPr="00101144" w:rsidRDefault="00733FE8" w:rsidP="00733FE8">
      <w:pPr>
        <w:pStyle w:val="1"/>
        <w:tabs>
          <w:tab w:val="clear" w:pos="794"/>
          <w:tab w:val="left" w:pos="397"/>
        </w:tabs>
        <w:ind w:left="0" w:firstLine="0"/>
        <w:rPr>
          <w:rFonts w:asciiTheme="minorHAnsi" w:hAnsiTheme="minorHAnsi" w:cstheme="minorHAnsi"/>
          <w:sz w:val="26"/>
          <w:szCs w:val="26"/>
        </w:rPr>
      </w:pPr>
      <w:r w:rsidRPr="00101144">
        <w:rPr>
          <w:rFonts w:asciiTheme="minorHAnsi" w:hAnsiTheme="minorHAnsi" w:cstheme="minorHAnsi"/>
          <w:sz w:val="26"/>
          <w:szCs w:val="26"/>
        </w:rPr>
        <w:t>1.</w:t>
      </w:r>
      <w:r w:rsidRPr="00101144">
        <w:rPr>
          <w:rFonts w:asciiTheme="minorHAnsi" w:hAnsiTheme="minorHAnsi" w:cstheme="minorHAnsi"/>
          <w:sz w:val="26"/>
          <w:szCs w:val="26"/>
        </w:rPr>
        <w:tab/>
        <w:t xml:space="preserve">Introduction </w:t>
      </w:r>
    </w:p>
    <w:p w:rsidR="00733FE8" w:rsidRPr="00101144" w:rsidRDefault="00733FE8" w:rsidP="00733FE8">
      <w:pPr>
        <w:pStyle w:val="2"/>
        <w:tabs>
          <w:tab w:val="left" w:pos="397"/>
          <w:tab w:val="left" w:pos="794"/>
        </w:tabs>
        <w:ind w:left="0" w:firstLine="0"/>
        <w:rPr>
          <w:rFonts w:asciiTheme="minorHAnsi" w:hAnsiTheme="minorHAnsi" w:cstheme="minorHAnsi"/>
          <w:sz w:val="26"/>
          <w:szCs w:val="26"/>
        </w:rPr>
      </w:pPr>
      <w:r w:rsidRPr="00101144">
        <w:rPr>
          <w:rFonts w:asciiTheme="minorHAnsi" w:hAnsiTheme="minorHAnsi" w:cstheme="minorHAnsi"/>
          <w:sz w:val="26"/>
          <w:szCs w:val="26"/>
        </w:rPr>
        <w:tab/>
        <w:t>1.1.</w:t>
      </w:r>
      <w:r w:rsidRPr="00101144">
        <w:rPr>
          <w:rFonts w:asciiTheme="minorHAnsi" w:hAnsiTheme="minorHAnsi" w:cstheme="minorHAnsi"/>
          <w:sz w:val="26"/>
          <w:szCs w:val="26"/>
        </w:rPr>
        <w:tab/>
        <w:t xml:space="preserve">Nature and development of banking </w:t>
      </w:r>
    </w:p>
    <w:p w:rsidR="00733FE8" w:rsidRPr="00101144" w:rsidRDefault="00733FE8" w:rsidP="00733FE8">
      <w:pPr>
        <w:pStyle w:val="2"/>
        <w:tabs>
          <w:tab w:val="left" w:pos="397"/>
          <w:tab w:val="left" w:pos="794"/>
        </w:tabs>
        <w:ind w:left="0" w:firstLine="0"/>
        <w:rPr>
          <w:rFonts w:asciiTheme="minorHAnsi" w:hAnsiTheme="minorHAnsi" w:cstheme="minorHAnsi"/>
          <w:sz w:val="26"/>
          <w:szCs w:val="26"/>
        </w:rPr>
      </w:pPr>
      <w:r w:rsidRPr="00101144">
        <w:rPr>
          <w:rFonts w:asciiTheme="minorHAnsi" w:hAnsiTheme="minorHAnsi" w:cstheme="minorHAnsi"/>
          <w:sz w:val="26"/>
          <w:szCs w:val="26"/>
        </w:rPr>
        <w:tab/>
        <w:t>1.2</w:t>
      </w:r>
      <w:r w:rsidRPr="00101144">
        <w:rPr>
          <w:rFonts w:asciiTheme="minorHAnsi" w:hAnsiTheme="minorHAnsi" w:cstheme="minorHAnsi"/>
          <w:sz w:val="26"/>
          <w:szCs w:val="26"/>
        </w:rPr>
        <w:tab/>
      </w:r>
      <w:r w:rsidR="001A6ED6" w:rsidRPr="00101144">
        <w:rPr>
          <w:rFonts w:asciiTheme="minorHAnsi" w:hAnsiTheme="minorHAnsi" w:cstheme="minorHAnsi"/>
          <w:sz w:val="26"/>
          <w:szCs w:val="26"/>
        </w:rPr>
        <w:t xml:space="preserve">History </w:t>
      </w:r>
      <w:r w:rsidRPr="00101144">
        <w:rPr>
          <w:rFonts w:asciiTheme="minorHAnsi" w:hAnsiTheme="minorHAnsi" w:cstheme="minorHAnsi"/>
          <w:sz w:val="26"/>
          <w:szCs w:val="26"/>
        </w:rPr>
        <w:t>of banking in India and elsewher</w:t>
      </w:r>
      <w:r>
        <w:rPr>
          <w:rFonts w:asciiTheme="minorHAnsi" w:hAnsiTheme="minorHAnsi" w:cstheme="minorHAnsi"/>
          <w:sz w:val="26"/>
          <w:szCs w:val="26"/>
        </w:rPr>
        <w:t xml:space="preserve">e indigenous banking- evolution </w:t>
      </w:r>
      <w:r w:rsidRPr="00101144">
        <w:rPr>
          <w:rFonts w:asciiTheme="minorHAnsi" w:hAnsiTheme="minorHAnsi" w:cstheme="minorHAnsi"/>
          <w:sz w:val="26"/>
          <w:szCs w:val="26"/>
        </w:rPr>
        <w:tab/>
      </w:r>
      <w:r w:rsidRPr="00101144">
        <w:rPr>
          <w:rFonts w:asciiTheme="minorHAnsi" w:hAnsiTheme="minorHAnsi" w:cstheme="minorHAnsi"/>
          <w:sz w:val="26"/>
          <w:szCs w:val="26"/>
        </w:rPr>
        <w:tab/>
        <w:t xml:space="preserve">of banking in India different kinds of banks and their functions. </w:t>
      </w:r>
      <w:r w:rsidRPr="00101144">
        <w:rPr>
          <w:rFonts w:asciiTheme="minorHAnsi" w:hAnsiTheme="minorHAnsi" w:cstheme="minorHAnsi"/>
          <w:sz w:val="26"/>
          <w:szCs w:val="26"/>
        </w:rPr>
        <w:tab/>
      </w:r>
    </w:p>
    <w:p w:rsidR="00733FE8" w:rsidRPr="00101144" w:rsidRDefault="00733FE8" w:rsidP="00733FE8">
      <w:pPr>
        <w:pStyle w:val="2"/>
        <w:tabs>
          <w:tab w:val="left" w:pos="397"/>
          <w:tab w:val="left" w:pos="794"/>
        </w:tabs>
        <w:ind w:left="0" w:firstLine="0"/>
        <w:rPr>
          <w:rFonts w:asciiTheme="minorHAnsi" w:hAnsiTheme="minorHAnsi" w:cstheme="minorHAnsi"/>
          <w:sz w:val="26"/>
          <w:szCs w:val="26"/>
        </w:rPr>
      </w:pPr>
      <w:r w:rsidRPr="00101144">
        <w:rPr>
          <w:rFonts w:asciiTheme="minorHAnsi" w:hAnsiTheme="minorHAnsi" w:cstheme="minorHAnsi"/>
          <w:sz w:val="26"/>
          <w:szCs w:val="26"/>
        </w:rPr>
        <w:tab/>
        <w:t>1.3</w:t>
      </w:r>
      <w:r w:rsidRPr="00101144">
        <w:rPr>
          <w:rFonts w:asciiTheme="minorHAnsi" w:hAnsiTheme="minorHAnsi" w:cstheme="minorHAnsi"/>
          <w:sz w:val="26"/>
          <w:szCs w:val="26"/>
        </w:rPr>
        <w:tab/>
        <w:t>Multi-functional banks growth and legal issues.</w:t>
      </w:r>
    </w:p>
    <w:p w:rsidR="00733FE8" w:rsidRPr="00101144" w:rsidRDefault="00733FE8" w:rsidP="00733FE8">
      <w:pPr>
        <w:pStyle w:val="1"/>
        <w:tabs>
          <w:tab w:val="clear" w:pos="794"/>
          <w:tab w:val="left" w:pos="397"/>
        </w:tabs>
        <w:ind w:left="0" w:firstLine="0"/>
        <w:rPr>
          <w:rFonts w:asciiTheme="minorHAnsi" w:hAnsiTheme="minorHAnsi" w:cstheme="minorHAnsi"/>
          <w:sz w:val="26"/>
          <w:szCs w:val="26"/>
        </w:rPr>
      </w:pPr>
      <w:r w:rsidRPr="00101144">
        <w:rPr>
          <w:rFonts w:asciiTheme="minorHAnsi" w:hAnsiTheme="minorHAnsi" w:cstheme="minorHAnsi"/>
          <w:sz w:val="26"/>
          <w:szCs w:val="26"/>
        </w:rPr>
        <w:t>2.</w:t>
      </w:r>
      <w:r w:rsidRPr="00101144">
        <w:rPr>
          <w:rFonts w:asciiTheme="minorHAnsi" w:hAnsiTheme="minorHAnsi" w:cstheme="minorHAnsi"/>
          <w:sz w:val="26"/>
          <w:szCs w:val="26"/>
        </w:rPr>
        <w:tab/>
        <w:t>Law Relating to Banking Companies in India</w:t>
      </w:r>
    </w:p>
    <w:p w:rsidR="00733FE8" w:rsidRPr="00101144" w:rsidRDefault="00733FE8" w:rsidP="00733FE8">
      <w:pPr>
        <w:pStyle w:val="1"/>
        <w:tabs>
          <w:tab w:val="left" w:pos="397"/>
        </w:tabs>
        <w:ind w:left="0" w:firstLine="0"/>
        <w:rPr>
          <w:rFonts w:asciiTheme="minorHAnsi" w:hAnsiTheme="minorHAnsi" w:cstheme="minorHAnsi"/>
          <w:sz w:val="26"/>
          <w:szCs w:val="26"/>
        </w:rPr>
      </w:pPr>
      <w:r w:rsidRPr="00101144">
        <w:rPr>
          <w:rFonts w:asciiTheme="minorHAnsi" w:hAnsiTheme="minorHAnsi" w:cstheme="minorHAnsi"/>
          <w:sz w:val="26"/>
          <w:szCs w:val="26"/>
        </w:rPr>
        <w:tab/>
        <w:t>2.1</w:t>
      </w:r>
      <w:r w:rsidRPr="00101144">
        <w:rPr>
          <w:rFonts w:asciiTheme="minorHAnsi" w:hAnsiTheme="minorHAnsi" w:cstheme="minorHAnsi"/>
          <w:sz w:val="26"/>
          <w:szCs w:val="26"/>
        </w:rPr>
        <w:tab/>
        <w:t>controls by government and its agencies</w:t>
      </w:r>
    </w:p>
    <w:p w:rsidR="00733FE8" w:rsidRPr="00101144" w:rsidRDefault="00733FE8" w:rsidP="00733FE8">
      <w:pPr>
        <w:pStyle w:val="1"/>
        <w:tabs>
          <w:tab w:val="left" w:pos="397"/>
        </w:tabs>
        <w:ind w:left="0" w:firstLine="0"/>
        <w:rPr>
          <w:rFonts w:asciiTheme="minorHAnsi" w:hAnsiTheme="minorHAnsi" w:cstheme="minorHAnsi"/>
          <w:sz w:val="26"/>
          <w:szCs w:val="26"/>
        </w:rPr>
      </w:pPr>
      <w:r w:rsidRPr="00101144">
        <w:rPr>
          <w:rFonts w:asciiTheme="minorHAnsi" w:hAnsiTheme="minorHAnsi" w:cstheme="minorHAnsi"/>
          <w:sz w:val="26"/>
          <w:szCs w:val="26"/>
        </w:rPr>
        <w:tab/>
        <w:t>2.2</w:t>
      </w:r>
      <w:r w:rsidRPr="00101144">
        <w:rPr>
          <w:rFonts w:asciiTheme="minorHAnsi" w:hAnsiTheme="minorHAnsi" w:cstheme="minorHAnsi"/>
          <w:sz w:val="26"/>
          <w:szCs w:val="26"/>
        </w:rPr>
        <w:tab/>
        <w:t xml:space="preserve">On management </w:t>
      </w:r>
    </w:p>
    <w:p w:rsidR="00733FE8" w:rsidRPr="00101144" w:rsidRDefault="00733FE8" w:rsidP="00733FE8">
      <w:pPr>
        <w:pStyle w:val="1"/>
        <w:tabs>
          <w:tab w:val="left" w:pos="397"/>
        </w:tabs>
        <w:ind w:left="0" w:firstLine="0"/>
        <w:rPr>
          <w:rFonts w:asciiTheme="minorHAnsi" w:hAnsiTheme="minorHAnsi" w:cstheme="minorHAnsi"/>
          <w:sz w:val="26"/>
          <w:szCs w:val="26"/>
        </w:rPr>
      </w:pPr>
      <w:r w:rsidRPr="00101144">
        <w:rPr>
          <w:rFonts w:asciiTheme="minorHAnsi" w:hAnsiTheme="minorHAnsi" w:cstheme="minorHAnsi"/>
          <w:sz w:val="26"/>
          <w:szCs w:val="26"/>
        </w:rPr>
        <w:tab/>
        <w:t>2.3</w:t>
      </w:r>
      <w:r w:rsidRPr="00101144">
        <w:rPr>
          <w:rFonts w:asciiTheme="minorHAnsi" w:hAnsiTheme="minorHAnsi" w:cstheme="minorHAnsi"/>
          <w:sz w:val="26"/>
          <w:szCs w:val="26"/>
        </w:rPr>
        <w:tab/>
        <w:t>On accounts and audit</w:t>
      </w:r>
    </w:p>
    <w:p w:rsidR="00733FE8" w:rsidRPr="00101144" w:rsidRDefault="00733FE8" w:rsidP="00733FE8">
      <w:pPr>
        <w:pStyle w:val="1"/>
        <w:tabs>
          <w:tab w:val="left" w:pos="397"/>
        </w:tabs>
        <w:ind w:left="0" w:firstLine="0"/>
        <w:rPr>
          <w:rFonts w:asciiTheme="minorHAnsi" w:hAnsiTheme="minorHAnsi" w:cstheme="minorHAnsi"/>
          <w:sz w:val="26"/>
          <w:szCs w:val="26"/>
        </w:rPr>
      </w:pPr>
      <w:r w:rsidRPr="00101144">
        <w:rPr>
          <w:rFonts w:asciiTheme="minorHAnsi" w:hAnsiTheme="minorHAnsi" w:cstheme="minorHAnsi"/>
          <w:sz w:val="26"/>
          <w:szCs w:val="26"/>
        </w:rPr>
        <w:tab/>
        <w:t>2.4</w:t>
      </w:r>
      <w:r w:rsidRPr="00101144">
        <w:rPr>
          <w:rFonts w:asciiTheme="minorHAnsi" w:hAnsiTheme="minorHAnsi" w:cstheme="minorHAnsi"/>
          <w:sz w:val="26"/>
          <w:szCs w:val="26"/>
        </w:rPr>
        <w:tab/>
        <w:t>Lending</w:t>
      </w:r>
    </w:p>
    <w:p w:rsidR="00733FE8" w:rsidRPr="00101144" w:rsidRDefault="00733FE8" w:rsidP="00733FE8">
      <w:pPr>
        <w:pStyle w:val="1"/>
        <w:tabs>
          <w:tab w:val="left" w:pos="397"/>
        </w:tabs>
        <w:ind w:left="0" w:firstLine="0"/>
        <w:rPr>
          <w:rFonts w:asciiTheme="minorHAnsi" w:hAnsiTheme="minorHAnsi" w:cstheme="minorHAnsi"/>
          <w:sz w:val="26"/>
          <w:szCs w:val="26"/>
        </w:rPr>
      </w:pPr>
      <w:r w:rsidRPr="00101144">
        <w:rPr>
          <w:rFonts w:asciiTheme="minorHAnsi" w:hAnsiTheme="minorHAnsi" w:cstheme="minorHAnsi"/>
          <w:sz w:val="26"/>
          <w:szCs w:val="26"/>
        </w:rPr>
        <w:tab/>
        <w:t>2.5</w:t>
      </w:r>
      <w:r w:rsidRPr="00101144">
        <w:rPr>
          <w:rFonts w:asciiTheme="minorHAnsi" w:hAnsiTheme="minorHAnsi" w:cstheme="minorHAnsi"/>
          <w:sz w:val="26"/>
          <w:szCs w:val="26"/>
        </w:rPr>
        <w:tab/>
        <w:t>Credit policy</w:t>
      </w:r>
    </w:p>
    <w:p w:rsidR="00733FE8" w:rsidRPr="00101144" w:rsidRDefault="00733FE8" w:rsidP="00733FE8">
      <w:pPr>
        <w:pStyle w:val="1"/>
        <w:tabs>
          <w:tab w:val="left" w:pos="397"/>
        </w:tabs>
        <w:ind w:left="0" w:firstLine="0"/>
        <w:rPr>
          <w:rFonts w:asciiTheme="minorHAnsi" w:hAnsiTheme="minorHAnsi" w:cstheme="minorHAnsi"/>
          <w:sz w:val="26"/>
          <w:szCs w:val="26"/>
        </w:rPr>
      </w:pPr>
      <w:r w:rsidRPr="00101144">
        <w:rPr>
          <w:rFonts w:asciiTheme="minorHAnsi" w:hAnsiTheme="minorHAnsi" w:cstheme="minorHAnsi"/>
          <w:sz w:val="26"/>
          <w:szCs w:val="26"/>
        </w:rPr>
        <w:tab/>
        <w:t>2.6</w:t>
      </w:r>
      <w:r w:rsidRPr="00101144">
        <w:rPr>
          <w:rFonts w:asciiTheme="minorHAnsi" w:hAnsiTheme="minorHAnsi" w:cstheme="minorHAnsi"/>
          <w:sz w:val="26"/>
          <w:szCs w:val="26"/>
        </w:rPr>
        <w:tab/>
        <w:t>Reconstruction and reorganization</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2.7</w:t>
      </w:r>
      <w:r w:rsidRPr="00101144">
        <w:rPr>
          <w:rFonts w:asciiTheme="minorHAnsi" w:hAnsiTheme="minorHAnsi" w:cstheme="minorHAnsi"/>
          <w:color w:val="auto"/>
          <w:sz w:val="26"/>
          <w:szCs w:val="26"/>
        </w:rPr>
        <w:tab/>
        <w:t>Suspension and winding up</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2.8</w:t>
      </w:r>
      <w:r w:rsidRPr="00101144">
        <w:rPr>
          <w:rFonts w:asciiTheme="minorHAnsi" w:hAnsiTheme="minorHAnsi" w:cstheme="minorHAnsi"/>
          <w:color w:val="auto"/>
          <w:sz w:val="26"/>
          <w:szCs w:val="26"/>
        </w:rPr>
        <w:tab/>
        <w:t>Contract between banker and customer: their rights and duties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3</w:t>
      </w:r>
      <w:r w:rsidRPr="00101144">
        <w:rPr>
          <w:rFonts w:asciiTheme="minorHAnsi" w:hAnsiTheme="minorHAnsi" w:cstheme="minorHAnsi"/>
          <w:color w:val="auto"/>
          <w:sz w:val="26"/>
          <w:szCs w:val="26"/>
        </w:rPr>
        <w:tab/>
        <w:t xml:space="preserve"> Social control over Banking</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3.1</w:t>
      </w:r>
      <w:r w:rsidRPr="00101144">
        <w:rPr>
          <w:rFonts w:asciiTheme="minorHAnsi" w:hAnsiTheme="minorHAnsi" w:cstheme="minorHAnsi"/>
          <w:color w:val="auto"/>
          <w:sz w:val="26"/>
          <w:szCs w:val="26"/>
        </w:rPr>
        <w:tab/>
        <w:t>Nationalization</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lastRenderedPageBreak/>
        <w:tab/>
        <w:t>3.2</w:t>
      </w:r>
      <w:r w:rsidRPr="00101144">
        <w:rPr>
          <w:rFonts w:asciiTheme="minorHAnsi" w:hAnsiTheme="minorHAnsi" w:cstheme="minorHAnsi"/>
          <w:color w:val="auto"/>
          <w:sz w:val="26"/>
          <w:szCs w:val="26"/>
        </w:rPr>
        <w:tab/>
        <w:t xml:space="preserve">Evaluation: private ownership, nationalization and disinvestments </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3.3</w:t>
      </w:r>
      <w:r w:rsidRPr="00101144">
        <w:rPr>
          <w:rFonts w:asciiTheme="minorHAnsi" w:hAnsiTheme="minorHAnsi" w:cstheme="minorHAnsi"/>
          <w:color w:val="auto"/>
          <w:sz w:val="26"/>
          <w:szCs w:val="26"/>
        </w:rPr>
        <w:tab/>
        <w:t xml:space="preserve">Protection of depositors </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3.4</w:t>
      </w:r>
      <w:r w:rsidRPr="00101144">
        <w:rPr>
          <w:rFonts w:asciiTheme="minorHAnsi" w:hAnsiTheme="minorHAnsi" w:cstheme="minorHAnsi"/>
          <w:color w:val="auto"/>
          <w:sz w:val="26"/>
          <w:szCs w:val="26"/>
        </w:rPr>
        <w:tab/>
        <w:t>Priority lending</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3.5</w:t>
      </w:r>
      <w:r w:rsidRPr="00101144">
        <w:rPr>
          <w:rFonts w:asciiTheme="minorHAnsi" w:hAnsiTheme="minorHAnsi" w:cstheme="minorHAnsi"/>
          <w:color w:val="auto"/>
          <w:sz w:val="26"/>
          <w:szCs w:val="26"/>
        </w:rPr>
        <w:tab/>
        <w:t>Promotion of under privileged classes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4</w:t>
      </w:r>
      <w:r w:rsidRPr="00101144">
        <w:rPr>
          <w:rFonts w:asciiTheme="minorHAnsi" w:hAnsiTheme="minorHAnsi" w:cstheme="minorHAnsi"/>
          <w:color w:val="auto"/>
          <w:sz w:val="26"/>
          <w:szCs w:val="26"/>
        </w:rPr>
        <w:tab/>
        <w:t xml:space="preserve"> Deposit insurance</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4.1</w:t>
      </w:r>
      <w:r w:rsidRPr="00101144">
        <w:rPr>
          <w:rFonts w:asciiTheme="minorHAnsi" w:hAnsiTheme="minorHAnsi" w:cstheme="minorHAnsi"/>
          <w:color w:val="auto"/>
          <w:sz w:val="26"/>
          <w:szCs w:val="26"/>
        </w:rPr>
        <w:tab/>
        <w:t>The deposit insurance corporation act 1961: objects and reasons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4.2</w:t>
      </w:r>
      <w:r w:rsidRPr="00101144">
        <w:rPr>
          <w:rFonts w:asciiTheme="minorHAnsi" w:hAnsiTheme="minorHAnsi" w:cstheme="minorHAnsi"/>
          <w:color w:val="auto"/>
          <w:sz w:val="26"/>
          <w:szCs w:val="26"/>
        </w:rPr>
        <w:tab/>
        <w:t>Establishment of Capital of DIC</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4.3</w:t>
      </w:r>
      <w:r w:rsidRPr="00101144">
        <w:rPr>
          <w:rFonts w:asciiTheme="minorHAnsi" w:hAnsiTheme="minorHAnsi" w:cstheme="minorHAnsi"/>
          <w:color w:val="auto"/>
          <w:sz w:val="26"/>
          <w:szCs w:val="26"/>
        </w:rPr>
        <w:tab/>
        <w:t>Registration of banking companies insured banks, liability of DIC to depositors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4.4</w:t>
      </w:r>
      <w:r w:rsidRPr="00101144">
        <w:rPr>
          <w:rFonts w:asciiTheme="minorHAnsi" w:hAnsiTheme="minorHAnsi" w:cstheme="minorHAnsi"/>
          <w:color w:val="auto"/>
          <w:sz w:val="26"/>
          <w:szCs w:val="26"/>
        </w:rPr>
        <w:tab/>
        <w:t xml:space="preserve">Relation between insured banks DIC AND Reserve Bank Of India </w:t>
      </w:r>
      <w:r w:rsidRPr="00101144">
        <w:rPr>
          <w:rFonts w:asciiTheme="minorHAnsi" w:hAnsiTheme="minorHAnsi" w:cstheme="minorHAnsi"/>
          <w:color w:val="auto"/>
          <w:sz w:val="26"/>
          <w:szCs w:val="26"/>
        </w:rPr>
        <w:tab/>
        <w:t xml:space="preserve"> </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5</w:t>
      </w:r>
      <w:r w:rsidRPr="00101144">
        <w:rPr>
          <w:rFonts w:asciiTheme="minorHAnsi" w:hAnsiTheme="minorHAnsi" w:cstheme="minorHAnsi"/>
          <w:color w:val="auto"/>
          <w:sz w:val="26"/>
          <w:szCs w:val="26"/>
        </w:rPr>
        <w:tab/>
        <w:t xml:space="preserve"> The central bank</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5.1</w:t>
      </w:r>
      <w:r w:rsidRPr="00101144">
        <w:rPr>
          <w:rFonts w:asciiTheme="minorHAnsi" w:hAnsiTheme="minorHAnsi" w:cstheme="minorHAnsi"/>
          <w:color w:val="auto"/>
          <w:sz w:val="26"/>
          <w:szCs w:val="26"/>
        </w:rPr>
        <w:tab/>
        <w:t>Evolution of central bank</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5.2</w:t>
      </w:r>
      <w:r w:rsidRPr="00101144">
        <w:rPr>
          <w:rFonts w:asciiTheme="minorHAnsi" w:hAnsiTheme="minorHAnsi" w:cstheme="minorHAnsi"/>
          <w:color w:val="auto"/>
          <w:sz w:val="26"/>
          <w:szCs w:val="26"/>
        </w:rPr>
        <w:tab/>
        <w:t>Characteristics and functions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5.3</w:t>
      </w:r>
      <w:r w:rsidRPr="00101144">
        <w:rPr>
          <w:rFonts w:asciiTheme="minorHAnsi" w:hAnsiTheme="minorHAnsi" w:cstheme="minorHAnsi"/>
          <w:color w:val="auto"/>
          <w:sz w:val="26"/>
          <w:szCs w:val="26"/>
        </w:rPr>
        <w:tab/>
        <w:t xml:space="preserve">Economic and social objective </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5.4</w:t>
      </w:r>
      <w:r w:rsidRPr="00101144">
        <w:rPr>
          <w:rFonts w:asciiTheme="minorHAnsi" w:hAnsiTheme="minorHAnsi" w:cstheme="minorHAnsi"/>
          <w:color w:val="auto"/>
          <w:sz w:val="26"/>
          <w:szCs w:val="26"/>
        </w:rPr>
        <w:tab/>
        <w:t xml:space="preserve">The central bank and the state as bankers’ bank </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5.5</w:t>
      </w:r>
      <w:r w:rsidRPr="00101144">
        <w:rPr>
          <w:rFonts w:asciiTheme="minorHAnsi" w:hAnsiTheme="minorHAnsi" w:cstheme="minorHAnsi"/>
          <w:color w:val="auto"/>
          <w:sz w:val="26"/>
          <w:szCs w:val="26"/>
        </w:rPr>
        <w:tab/>
        <w:t>The reserve bank of India as the central bank</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5.5.1</w:t>
      </w:r>
      <w:r w:rsidRPr="00101144">
        <w:rPr>
          <w:rFonts w:asciiTheme="minorHAnsi" w:hAnsiTheme="minorHAnsi" w:cstheme="minorHAnsi"/>
          <w:color w:val="auto"/>
          <w:sz w:val="26"/>
          <w:szCs w:val="26"/>
        </w:rPr>
        <w:tab/>
        <w:t>Organizational structure</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5.6</w:t>
      </w:r>
      <w:r w:rsidRPr="00101144">
        <w:rPr>
          <w:rFonts w:asciiTheme="minorHAnsi" w:hAnsiTheme="minorHAnsi" w:cstheme="minorHAnsi"/>
          <w:color w:val="auto"/>
          <w:sz w:val="26"/>
          <w:szCs w:val="26"/>
        </w:rPr>
        <w:tab/>
        <w:t>Functions of the RBI</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5.6.1</w:t>
      </w:r>
      <w:r w:rsidRPr="00101144">
        <w:rPr>
          <w:rFonts w:asciiTheme="minorHAnsi" w:hAnsiTheme="minorHAnsi" w:cstheme="minorHAnsi"/>
          <w:color w:val="auto"/>
          <w:sz w:val="26"/>
          <w:szCs w:val="26"/>
        </w:rPr>
        <w:tab/>
        <w:t>Regulation of monitory mechanism of the economy</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5.6.1.1</w:t>
      </w:r>
      <w:r w:rsidRPr="00101144">
        <w:rPr>
          <w:rFonts w:asciiTheme="minorHAnsi" w:hAnsiTheme="minorHAnsi" w:cstheme="minorHAnsi"/>
          <w:color w:val="auto"/>
          <w:sz w:val="26"/>
          <w:szCs w:val="26"/>
        </w:rPr>
        <w:tab/>
        <w:t>Credit control</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5.6.1.2</w:t>
      </w:r>
      <w:r w:rsidRPr="00101144">
        <w:rPr>
          <w:rFonts w:asciiTheme="minorHAnsi" w:hAnsiTheme="minorHAnsi" w:cstheme="minorHAnsi"/>
          <w:color w:val="auto"/>
          <w:sz w:val="26"/>
          <w:szCs w:val="26"/>
        </w:rPr>
        <w:tab/>
        <w:t xml:space="preserve">Exchange control </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5.6.1.3</w:t>
      </w:r>
      <w:r w:rsidRPr="00101144">
        <w:rPr>
          <w:rFonts w:asciiTheme="minorHAnsi" w:hAnsiTheme="minorHAnsi" w:cstheme="minorHAnsi"/>
          <w:color w:val="auto"/>
          <w:sz w:val="26"/>
          <w:szCs w:val="26"/>
        </w:rPr>
        <w:tab/>
        <w:t>Monopoly of currency issue</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5.6.1.4</w:t>
      </w:r>
      <w:r w:rsidRPr="00101144">
        <w:rPr>
          <w:rFonts w:asciiTheme="minorHAnsi" w:hAnsiTheme="minorHAnsi" w:cstheme="minorHAnsi"/>
          <w:color w:val="auto"/>
          <w:sz w:val="26"/>
          <w:szCs w:val="26"/>
        </w:rPr>
        <w:tab/>
        <w:t>Bank rate policy formulation</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5.7</w:t>
      </w:r>
      <w:r w:rsidRPr="00101144">
        <w:rPr>
          <w:rFonts w:asciiTheme="minorHAnsi" w:hAnsiTheme="minorHAnsi" w:cstheme="minorHAnsi"/>
          <w:color w:val="auto"/>
          <w:sz w:val="26"/>
          <w:szCs w:val="26"/>
        </w:rPr>
        <w:tab/>
        <w:t>Control of RBI over non-banking companies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5.7.1</w:t>
      </w:r>
      <w:r w:rsidRPr="00101144">
        <w:rPr>
          <w:rFonts w:asciiTheme="minorHAnsi" w:hAnsiTheme="minorHAnsi" w:cstheme="minorHAnsi"/>
          <w:color w:val="auto"/>
          <w:sz w:val="26"/>
          <w:szCs w:val="26"/>
        </w:rPr>
        <w:tab/>
        <w:t>Financial companies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5.7.2</w:t>
      </w:r>
      <w:r w:rsidRPr="00101144">
        <w:rPr>
          <w:rFonts w:asciiTheme="minorHAnsi" w:hAnsiTheme="minorHAnsi" w:cstheme="minorHAnsi"/>
          <w:color w:val="auto"/>
          <w:sz w:val="26"/>
          <w:szCs w:val="26"/>
        </w:rPr>
        <w:tab/>
        <w:t>Non-financial companies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6</w:t>
      </w:r>
      <w:r w:rsidRPr="00101144">
        <w:rPr>
          <w:rFonts w:asciiTheme="minorHAnsi" w:hAnsiTheme="minorHAnsi" w:cstheme="minorHAnsi"/>
          <w:color w:val="auto"/>
          <w:sz w:val="26"/>
          <w:szCs w:val="26"/>
        </w:rPr>
        <w:tab/>
        <w:t>Relationship of Banker and Customer</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6.1</w:t>
      </w:r>
      <w:r w:rsidRPr="00101144">
        <w:rPr>
          <w:rFonts w:asciiTheme="minorHAnsi" w:hAnsiTheme="minorHAnsi" w:cstheme="minorHAnsi"/>
          <w:color w:val="auto"/>
          <w:sz w:val="26"/>
          <w:szCs w:val="26"/>
        </w:rPr>
        <w:tab/>
        <w:t>Legal Character</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6.2</w:t>
      </w:r>
      <w:r w:rsidRPr="00101144">
        <w:rPr>
          <w:rFonts w:asciiTheme="minorHAnsi" w:hAnsiTheme="minorHAnsi" w:cstheme="minorHAnsi"/>
          <w:color w:val="auto"/>
          <w:sz w:val="26"/>
          <w:szCs w:val="26"/>
        </w:rPr>
        <w:tab/>
        <w:t>Contact between banker and customer</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6.3</w:t>
      </w:r>
      <w:r w:rsidRPr="00101144">
        <w:rPr>
          <w:rFonts w:asciiTheme="minorHAnsi" w:hAnsiTheme="minorHAnsi" w:cstheme="minorHAnsi"/>
          <w:color w:val="auto"/>
          <w:sz w:val="26"/>
          <w:szCs w:val="26"/>
        </w:rPr>
        <w:tab/>
        <w:t>Bankers’ lien</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6.4</w:t>
      </w:r>
      <w:r w:rsidRPr="00101144">
        <w:rPr>
          <w:rFonts w:asciiTheme="minorHAnsi" w:hAnsiTheme="minorHAnsi" w:cstheme="minorHAnsi"/>
          <w:color w:val="auto"/>
          <w:sz w:val="26"/>
          <w:szCs w:val="26"/>
        </w:rPr>
        <w:tab/>
        <w:t>Protection of bankers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6.5</w:t>
      </w:r>
      <w:r w:rsidRPr="00101144">
        <w:rPr>
          <w:rFonts w:asciiTheme="minorHAnsi" w:hAnsiTheme="minorHAnsi" w:cstheme="minorHAnsi"/>
          <w:color w:val="auto"/>
          <w:sz w:val="26"/>
          <w:szCs w:val="26"/>
        </w:rPr>
        <w:tab/>
        <w:t>Customers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6.6</w:t>
      </w:r>
      <w:r w:rsidRPr="00101144">
        <w:rPr>
          <w:rFonts w:asciiTheme="minorHAnsi" w:hAnsiTheme="minorHAnsi" w:cstheme="minorHAnsi"/>
          <w:color w:val="auto"/>
          <w:sz w:val="26"/>
          <w:szCs w:val="26"/>
        </w:rPr>
        <w:tab/>
        <w:t>Nature and type of accounts</w:t>
      </w:r>
    </w:p>
    <w:p w:rsidR="00733FE8" w:rsidRPr="00101144" w:rsidRDefault="00733FE8" w:rsidP="00733FE8">
      <w:pPr>
        <w:pStyle w:val="BodyText1"/>
        <w:ind w:left="720" w:hanging="720"/>
        <w:rPr>
          <w:rFonts w:asciiTheme="minorHAnsi" w:hAnsiTheme="minorHAnsi" w:cstheme="minorHAnsi"/>
          <w:color w:val="auto"/>
          <w:sz w:val="26"/>
          <w:szCs w:val="26"/>
        </w:rPr>
      </w:pPr>
      <w:r w:rsidRPr="00101144">
        <w:rPr>
          <w:rFonts w:asciiTheme="minorHAnsi" w:hAnsiTheme="minorHAnsi" w:cstheme="minorHAnsi"/>
          <w:color w:val="auto"/>
          <w:sz w:val="26"/>
          <w:szCs w:val="26"/>
        </w:rPr>
        <w:tab/>
        <w:t>6.7</w:t>
      </w:r>
      <w:r w:rsidRPr="00101144">
        <w:rPr>
          <w:rFonts w:asciiTheme="minorHAnsi" w:hAnsiTheme="minorHAnsi" w:cstheme="minorHAnsi"/>
          <w:color w:val="auto"/>
          <w:sz w:val="26"/>
          <w:szCs w:val="26"/>
        </w:rPr>
        <w:tab/>
        <w:t xml:space="preserve">Special classes of customers-lunatics, minor, partnership, corporations, </w:t>
      </w:r>
      <w:r w:rsidR="004C703A" w:rsidRPr="00101144">
        <w:rPr>
          <w:rFonts w:asciiTheme="minorHAnsi" w:hAnsiTheme="minorHAnsi" w:cstheme="minorHAnsi"/>
          <w:color w:val="auto"/>
          <w:sz w:val="26"/>
          <w:szCs w:val="26"/>
        </w:rPr>
        <w:t xml:space="preserve">and local </w:t>
      </w:r>
      <w:r w:rsidR="004C703A">
        <w:rPr>
          <w:rFonts w:asciiTheme="minorHAnsi" w:hAnsiTheme="minorHAnsi" w:cstheme="minorHAnsi"/>
          <w:color w:val="auto"/>
          <w:sz w:val="26"/>
          <w:szCs w:val="26"/>
        </w:rPr>
        <w:t>authorities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6.8</w:t>
      </w:r>
      <w:r w:rsidRPr="00101144">
        <w:rPr>
          <w:rFonts w:asciiTheme="minorHAnsi" w:hAnsiTheme="minorHAnsi" w:cstheme="minorHAnsi"/>
          <w:color w:val="auto"/>
          <w:sz w:val="26"/>
          <w:szCs w:val="26"/>
        </w:rPr>
        <w:tab/>
        <w:t>Banking duty to customers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6.9</w:t>
      </w:r>
      <w:r w:rsidRPr="00101144">
        <w:rPr>
          <w:rFonts w:asciiTheme="minorHAnsi" w:hAnsiTheme="minorHAnsi" w:cstheme="minorHAnsi"/>
          <w:color w:val="auto"/>
          <w:sz w:val="26"/>
          <w:szCs w:val="26"/>
        </w:rPr>
        <w:tab/>
        <w:t>Consumer protection: banking as service</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7.</w:t>
      </w:r>
      <w:r w:rsidRPr="00101144">
        <w:rPr>
          <w:rFonts w:asciiTheme="minorHAnsi" w:hAnsiTheme="minorHAnsi" w:cstheme="minorHAnsi"/>
          <w:color w:val="auto"/>
          <w:sz w:val="26"/>
          <w:szCs w:val="26"/>
        </w:rPr>
        <w:tab/>
        <w:t>Negotiable instruments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7.1</w:t>
      </w:r>
      <w:r w:rsidRPr="00101144">
        <w:rPr>
          <w:rFonts w:asciiTheme="minorHAnsi" w:hAnsiTheme="minorHAnsi" w:cstheme="minorHAnsi"/>
          <w:color w:val="auto"/>
          <w:sz w:val="26"/>
          <w:szCs w:val="26"/>
        </w:rPr>
        <w:tab/>
        <w:t>Meaning and kind</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7.2</w:t>
      </w:r>
      <w:r w:rsidRPr="00101144">
        <w:rPr>
          <w:rFonts w:asciiTheme="minorHAnsi" w:hAnsiTheme="minorHAnsi" w:cstheme="minorHAnsi"/>
          <w:color w:val="auto"/>
          <w:sz w:val="26"/>
          <w:szCs w:val="26"/>
        </w:rPr>
        <w:tab/>
        <w:t xml:space="preserve">Transfer and negotiations </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lastRenderedPageBreak/>
        <w:tab/>
        <w:t>7.3</w:t>
      </w:r>
      <w:r w:rsidRPr="00101144">
        <w:rPr>
          <w:rFonts w:asciiTheme="minorHAnsi" w:hAnsiTheme="minorHAnsi" w:cstheme="minorHAnsi"/>
          <w:color w:val="auto"/>
          <w:sz w:val="26"/>
          <w:szCs w:val="26"/>
        </w:rPr>
        <w:tab/>
        <w:t>Holder and holder in due course</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7.4</w:t>
      </w:r>
      <w:r w:rsidRPr="00101144">
        <w:rPr>
          <w:rFonts w:asciiTheme="minorHAnsi" w:hAnsiTheme="minorHAnsi" w:cstheme="minorHAnsi"/>
          <w:color w:val="auto"/>
          <w:sz w:val="26"/>
          <w:szCs w:val="26"/>
        </w:rPr>
        <w:tab/>
        <w:t>Presentment and payment</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7.5</w:t>
      </w:r>
      <w:r w:rsidRPr="00101144">
        <w:rPr>
          <w:rFonts w:asciiTheme="minorHAnsi" w:hAnsiTheme="minorHAnsi" w:cstheme="minorHAnsi"/>
          <w:color w:val="auto"/>
          <w:sz w:val="26"/>
          <w:szCs w:val="26"/>
        </w:rPr>
        <w:tab/>
        <w:t xml:space="preserve">Liabilities of parties </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8</w:t>
      </w:r>
      <w:r w:rsidRPr="00101144">
        <w:rPr>
          <w:rFonts w:asciiTheme="minorHAnsi" w:hAnsiTheme="minorHAnsi" w:cstheme="minorHAnsi"/>
          <w:color w:val="auto"/>
          <w:sz w:val="26"/>
          <w:szCs w:val="26"/>
        </w:rPr>
        <w:tab/>
        <w:t xml:space="preserve"> Lending by banks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8.1</w:t>
      </w:r>
      <w:r w:rsidRPr="00101144">
        <w:rPr>
          <w:rFonts w:asciiTheme="minorHAnsi" w:hAnsiTheme="minorHAnsi" w:cstheme="minorHAnsi"/>
          <w:color w:val="auto"/>
          <w:sz w:val="26"/>
          <w:szCs w:val="26"/>
        </w:rPr>
        <w:tab/>
        <w:t>Good lending principles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8.1.1 Lending to poor masses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8.2</w:t>
      </w:r>
      <w:r w:rsidRPr="00101144">
        <w:rPr>
          <w:rFonts w:asciiTheme="minorHAnsi" w:hAnsiTheme="minorHAnsi" w:cstheme="minorHAnsi"/>
          <w:color w:val="auto"/>
          <w:sz w:val="26"/>
          <w:szCs w:val="26"/>
        </w:rPr>
        <w:tab/>
        <w:t xml:space="preserve">Securities for advances </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8.2.1 Kinds and their merits and demerits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8.3</w:t>
      </w:r>
      <w:r w:rsidRPr="00101144">
        <w:rPr>
          <w:rFonts w:asciiTheme="minorHAnsi" w:hAnsiTheme="minorHAnsi" w:cstheme="minorHAnsi"/>
          <w:color w:val="auto"/>
          <w:sz w:val="26"/>
          <w:szCs w:val="26"/>
        </w:rPr>
        <w:tab/>
        <w:t>Repayment of loans: rate of interest, protection against penalty</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8.4</w:t>
      </w:r>
      <w:r w:rsidRPr="00101144">
        <w:rPr>
          <w:rFonts w:asciiTheme="minorHAnsi" w:hAnsiTheme="minorHAnsi" w:cstheme="minorHAnsi"/>
          <w:color w:val="auto"/>
          <w:sz w:val="26"/>
          <w:szCs w:val="26"/>
        </w:rPr>
        <w:tab/>
        <w:t>Default and recovery</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 xml:space="preserve">8.4.1 Debt recovery tribunal </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9</w:t>
      </w:r>
      <w:r w:rsidRPr="00101144">
        <w:rPr>
          <w:rFonts w:asciiTheme="minorHAnsi" w:hAnsiTheme="minorHAnsi" w:cstheme="minorHAnsi"/>
          <w:color w:val="auto"/>
          <w:sz w:val="26"/>
          <w:szCs w:val="26"/>
        </w:rPr>
        <w:tab/>
        <w:t xml:space="preserve"> Recent Trends of Banking System in India </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9.1</w:t>
      </w:r>
      <w:r w:rsidRPr="00101144">
        <w:rPr>
          <w:rFonts w:asciiTheme="minorHAnsi" w:hAnsiTheme="minorHAnsi" w:cstheme="minorHAnsi"/>
          <w:color w:val="auto"/>
          <w:sz w:val="26"/>
          <w:szCs w:val="26"/>
        </w:rPr>
        <w:tab/>
        <w:t>New technology</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9.2</w:t>
      </w:r>
      <w:r w:rsidRPr="00101144">
        <w:rPr>
          <w:rFonts w:asciiTheme="minorHAnsi" w:hAnsiTheme="minorHAnsi" w:cstheme="minorHAnsi"/>
          <w:color w:val="auto"/>
          <w:sz w:val="26"/>
          <w:szCs w:val="26"/>
        </w:rPr>
        <w:tab/>
        <w:t>Information technology</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9.3</w:t>
      </w:r>
      <w:r w:rsidRPr="00101144">
        <w:rPr>
          <w:rFonts w:asciiTheme="minorHAnsi" w:hAnsiTheme="minorHAnsi" w:cstheme="minorHAnsi"/>
          <w:color w:val="auto"/>
          <w:sz w:val="26"/>
          <w:szCs w:val="26"/>
        </w:rPr>
        <w:tab/>
        <w:t>Automation and legal aspects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9.4</w:t>
      </w:r>
      <w:r w:rsidRPr="00101144">
        <w:rPr>
          <w:rFonts w:asciiTheme="minorHAnsi" w:hAnsiTheme="minorHAnsi" w:cstheme="minorHAnsi"/>
          <w:color w:val="auto"/>
          <w:sz w:val="26"/>
          <w:szCs w:val="26"/>
        </w:rPr>
        <w:tab/>
        <w:t xml:space="preserve">Automatic teller machine use of internet </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9.5</w:t>
      </w:r>
      <w:r w:rsidRPr="00101144">
        <w:rPr>
          <w:rFonts w:asciiTheme="minorHAnsi" w:hAnsiTheme="minorHAnsi" w:cstheme="minorHAnsi"/>
          <w:color w:val="auto"/>
          <w:sz w:val="26"/>
          <w:szCs w:val="26"/>
        </w:rPr>
        <w:tab/>
        <w:t>Smart card</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9.6</w:t>
      </w:r>
      <w:r w:rsidRPr="00101144">
        <w:rPr>
          <w:rFonts w:asciiTheme="minorHAnsi" w:hAnsiTheme="minorHAnsi" w:cstheme="minorHAnsi"/>
          <w:color w:val="auto"/>
          <w:sz w:val="26"/>
          <w:szCs w:val="26"/>
        </w:rPr>
        <w:tab/>
        <w:t>Use of expert system</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9.7</w:t>
      </w:r>
      <w:r w:rsidRPr="00101144">
        <w:rPr>
          <w:rFonts w:asciiTheme="minorHAnsi" w:hAnsiTheme="minorHAnsi" w:cstheme="minorHAnsi"/>
          <w:color w:val="auto"/>
          <w:sz w:val="26"/>
          <w:szCs w:val="26"/>
        </w:rPr>
        <w:tab/>
        <w:t>Credit cards</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10</w:t>
      </w:r>
      <w:r w:rsidRPr="00101144">
        <w:rPr>
          <w:rFonts w:asciiTheme="minorHAnsi" w:hAnsiTheme="minorHAnsi" w:cstheme="minorHAnsi"/>
          <w:color w:val="auto"/>
          <w:sz w:val="26"/>
          <w:szCs w:val="26"/>
        </w:rPr>
        <w:tab/>
        <w:t xml:space="preserve"> Reforms in Indian Banking Law </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10.1 Recommendations of committees: a review</w:t>
      </w:r>
    </w:p>
    <w:p w:rsidR="00733FE8" w:rsidRPr="00101144" w:rsidRDefault="00733FE8" w:rsidP="00733FE8">
      <w:pPr>
        <w:pStyle w:val="BodyText1"/>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p>
    <w:p w:rsidR="00733FE8" w:rsidRPr="004A6521" w:rsidRDefault="00CD2D46" w:rsidP="00733FE8">
      <w:pPr>
        <w:pStyle w:val="BodyText1"/>
        <w:ind w:left="0" w:firstLine="0"/>
        <w:rPr>
          <w:rFonts w:asciiTheme="minorHAnsi" w:hAnsiTheme="minorHAnsi" w:cstheme="minorHAnsi"/>
          <w:color w:val="auto"/>
          <w:sz w:val="26"/>
          <w:szCs w:val="26"/>
        </w:rPr>
      </w:pPr>
      <w:r w:rsidRPr="004A6521">
        <w:rPr>
          <w:rFonts w:asciiTheme="minorHAnsi" w:hAnsiTheme="minorHAnsi" w:cstheme="minorHAnsi"/>
          <w:bCs/>
          <w:color w:val="auto"/>
          <w:sz w:val="26"/>
          <w:szCs w:val="26"/>
        </w:rPr>
        <w:t>Suggested Reading</w:t>
      </w:r>
    </w:p>
    <w:p w:rsidR="00733FE8" w:rsidRPr="00101144" w:rsidRDefault="00733FE8" w:rsidP="00AE1F13">
      <w:pPr>
        <w:pStyle w:val="BodyText1"/>
        <w:numPr>
          <w:ilvl w:val="0"/>
          <w:numId w:val="19"/>
        </w:numPr>
        <w:rPr>
          <w:rFonts w:asciiTheme="minorHAnsi" w:hAnsiTheme="minorHAnsi" w:cstheme="minorHAnsi"/>
          <w:color w:val="auto"/>
          <w:sz w:val="26"/>
          <w:szCs w:val="26"/>
        </w:rPr>
      </w:pPr>
      <w:r w:rsidRPr="00101144">
        <w:rPr>
          <w:rFonts w:asciiTheme="minorHAnsi" w:hAnsiTheme="minorHAnsi" w:cstheme="minorHAnsi"/>
          <w:color w:val="auto"/>
          <w:sz w:val="26"/>
          <w:szCs w:val="26"/>
        </w:rPr>
        <w:t>Basu, A. Review of Current Banking Theory and Practices (1998) Mac millan</w:t>
      </w:r>
    </w:p>
    <w:p w:rsidR="00733FE8" w:rsidRPr="00101144" w:rsidRDefault="00733FE8" w:rsidP="00AE1F13">
      <w:pPr>
        <w:pStyle w:val="BodyText1"/>
        <w:numPr>
          <w:ilvl w:val="0"/>
          <w:numId w:val="19"/>
        </w:numPr>
        <w:rPr>
          <w:rFonts w:asciiTheme="minorHAnsi" w:hAnsiTheme="minorHAnsi" w:cstheme="minorHAnsi"/>
          <w:color w:val="auto"/>
          <w:sz w:val="26"/>
          <w:szCs w:val="26"/>
        </w:rPr>
      </w:pPr>
      <w:r w:rsidRPr="00101144">
        <w:rPr>
          <w:rFonts w:asciiTheme="minorHAnsi" w:hAnsiTheme="minorHAnsi" w:cstheme="minorHAnsi"/>
          <w:color w:val="auto"/>
          <w:sz w:val="26"/>
          <w:szCs w:val="26"/>
        </w:rPr>
        <w:t>M. Hapgood (ed.) Pagets’ Law of Banking (1989) Butterworths, London.</w:t>
      </w:r>
    </w:p>
    <w:p w:rsidR="00733FE8" w:rsidRPr="00101144" w:rsidRDefault="00733FE8" w:rsidP="00AE1F13">
      <w:pPr>
        <w:pStyle w:val="BodyText1"/>
        <w:numPr>
          <w:ilvl w:val="0"/>
          <w:numId w:val="19"/>
        </w:numPr>
        <w:rPr>
          <w:rFonts w:asciiTheme="minorHAnsi" w:hAnsiTheme="minorHAnsi" w:cstheme="minorHAnsi"/>
          <w:color w:val="auto"/>
          <w:sz w:val="26"/>
          <w:szCs w:val="26"/>
        </w:rPr>
      </w:pPr>
      <w:r w:rsidRPr="00101144">
        <w:rPr>
          <w:rFonts w:asciiTheme="minorHAnsi" w:hAnsiTheme="minorHAnsi" w:cstheme="minorHAnsi"/>
          <w:color w:val="auto"/>
          <w:sz w:val="26"/>
          <w:szCs w:val="26"/>
        </w:rPr>
        <w:t>R.Goode, Commercial Law, (1995) Penguin, London.</w:t>
      </w:r>
    </w:p>
    <w:p w:rsidR="00733FE8" w:rsidRPr="00101144" w:rsidRDefault="00733FE8" w:rsidP="00AE1F13">
      <w:pPr>
        <w:pStyle w:val="BodyText1"/>
        <w:numPr>
          <w:ilvl w:val="0"/>
          <w:numId w:val="19"/>
        </w:numPr>
        <w:rPr>
          <w:rFonts w:asciiTheme="minorHAnsi" w:hAnsiTheme="minorHAnsi" w:cstheme="minorHAnsi"/>
          <w:color w:val="auto"/>
          <w:sz w:val="26"/>
          <w:szCs w:val="26"/>
        </w:rPr>
      </w:pPr>
      <w:r w:rsidRPr="00101144">
        <w:rPr>
          <w:rFonts w:asciiTheme="minorHAnsi" w:hAnsiTheme="minorHAnsi" w:cstheme="minorHAnsi"/>
          <w:color w:val="auto"/>
          <w:sz w:val="26"/>
          <w:szCs w:val="26"/>
        </w:rPr>
        <w:t>Ross Cranston, Principles of Banking Law (1997) Oxford.</w:t>
      </w:r>
    </w:p>
    <w:p w:rsidR="00733FE8" w:rsidRPr="00101144" w:rsidRDefault="00733FE8" w:rsidP="00AE1F13">
      <w:pPr>
        <w:pStyle w:val="BodyText1"/>
        <w:numPr>
          <w:ilvl w:val="0"/>
          <w:numId w:val="19"/>
        </w:numPr>
        <w:rPr>
          <w:rFonts w:asciiTheme="minorHAnsi" w:hAnsiTheme="minorHAnsi" w:cstheme="minorHAnsi"/>
          <w:color w:val="auto"/>
          <w:sz w:val="26"/>
          <w:szCs w:val="26"/>
        </w:rPr>
      </w:pPr>
      <w:r w:rsidRPr="00101144">
        <w:rPr>
          <w:rFonts w:asciiTheme="minorHAnsi" w:hAnsiTheme="minorHAnsi" w:cstheme="minorHAnsi"/>
          <w:color w:val="auto"/>
          <w:sz w:val="26"/>
          <w:szCs w:val="26"/>
        </w:rPr>
        <w:t xml:space="preserve">L.C. Goyle, The Law of Banking and Bankers (1995) Eastern </w:t>
      </w:r>
    </w:p>
    <w:p w:rsidR="00733FE8" w:rsidRPr="00101144" w:rsidRDefault="00733FE8" w:rsidP="00AE1F13">
      <w:pPr>
        <w:pStyle w:val="BodyText1"/>
        <w:numPr>
          <w:ilvl w:val="0"/>
          <w:numId w:val="19"/>
        </w:numPr>
        <w:rPr>
          <w:rFonts w:asciiTheme="minorHAnsi" w:hAnsiTheme="minorHAnsi" w:cstheme="minorHAnsi"/>
          <w:color w:val="auto"/>
          <w:sz w:val="26"/>
          <w:szCs w:val="26"/>
        </w:rPr>
      </w:pPr>
      <w:r w:rsidRPr="00101144">
        <w:rPr>
          <w:rFonts w:asciiTheme="minorHAnsi" w:hAnsiTheme="minorHAnsi" w:cstheme="minorHAnsi"/>
          <w:color w:val="auto"/>
          <w:sz w:val="26"/>
          <w:szCs w:val="26"/>
        </w:rPr>
        <w:t>M.L. Tannan, Tannan’s Banking Law and Practices in India (1997) India Law House, New Delhi, 2 Volumes</w:t>
      </w:r>
    </w:p>
    <w:p w:rsidR="00733FE8" w:rsidRPr="00101144" w:rsidRDefault="00733FE8" w:rsidP="00AE1F13">
      <w:pPr>
        <w:pStyle w:val="BodyText1"/>
        <w:numPr>
          <w:ilvl w:val="0"/>
          <w:numId w:val="19"/>
        </w:numPr>
        <w:rPr>
          <w:rFonts w:asciiTheme="minorHAnsi" w:hAnsiTheme="minorHAnsi" w:cstheme="minorHAnsi"/>
          <w:color w:val="auto"/>
          <w:sz w:val="26"/>
          <w:szCs w:val="26"/>
        </w:rPr>
      </w:pPr>
      <w:r w:rsidRPr="00101144">
        <w:rPr>
          <w:rFonts w:asciiTheme="minorHAnsi" w:hAnsiTheme="minorHAnsi" w:cstheme="minorHAnsi"/>
          <w:color w:val="auto"/>
          <w:sz w:val="26"/>
          <w:szCs w:val="26"/>
        </w:rPr>
        <w:t>K. C. Shekhar, Banking Theory and Practices (1998) UBS Publisher Distributors Ltd. New Delhi.</w:t>
      </w:r>
    </w:p>
    <w:p w:rsidR="00733FE8" w:rsidRPr="00101144" w:rsidRDefault="00733FE8" w:rsidP="00AE1F13">
      <w:pPr>
        <w:pStyle w:val="BodyText1"/>
        <w:numPr>
          <w:ilvl w:val="0"/>
          <w:numId w:val="19"/>
        </w:numPr>
        <w:rPr>
          <w:rFonts w:asciiTheme="minorHAnsi" w:hAnsiTheme="minorHAnsi" w:cstheme="minorHAnsi"/>
          <w:color w:val="auto"/>
          <w:sz w:val="26"/>
          <w:szCs w:val="26"/>
        </w:rPr>
      </w:pPr>
      <w:r w:rsidRPr="00101144">
        <w:rPr>
          <w:rFonts w:asciiTheme="minorHAnsi" w:hAnsiTheme="minorHAnsi" w:cstheme="minorHAnsi"/>
          <w:color w:val="auto"/>
          <w:sz w:val="26"/>
          <w:szCs w:val="26"/>
        </w:rPr>
        <w:t>M. Dassesse, S. Isaacs and G. Pen, E.C. Banking Law, (1994) Lloyds of Londan Press, London</w:t>
      </w:r>
    </w:p>
    <w:p w:rsidR="00733FE8" w:rsidRPr="00101144" w:rsidRDefault="00733FE8" w:rsidP="00AE1F13">
      <w:pPr>
        <w:pStyle w:val="BodyText1"/>
        <w:numPr>
          <w:ilvl w:val="0"/>
          <w:numId w:val="19"/>
        </w:numPr>
        <w:rPr>
          <w:rFonts w:asciiTheme="minorHAnsi" w:hAnsiTheme="minorHAnsi" w:cstheme="minorHAnsi"/>
          <w:color w:val="auto"/>
          <w:sz w:val="26"/>
          <w:szCs w:val="26"/>
        </w:rPr>
      </w:pPr>
      <w:r w:rsidRPr="00101144">
        <w:rPr>
          <w:rFonts w:asciiTheme="minorHAnsi" w:hAnsiTheme="minorHAnsi" w:cstheme="minorHAnsi"/>
          <w:color w:val="auto"/>
          <w:sz w:val="26"/>
          <w:szCs w:val="26"/>
        </w:rPr>
        <w:t>V. Conti and Hamaui (eds.), Financial Markets’ Liberalisation and the Role of Banks’, Combridge University Press, Combridge, (1993).</w:t>
      </w:r>
    </w:p>
    <w:p w:rsidR="00733FE8" w:rsidRPr="00101144" w:rsidRDefault="00733FE8" w:rsidP="00AE1F13">
      <w:pPr>
        <w:pStyle w:val="BodyText1"/>
        <w:numPr>
          <w:ilvl w:val="0"/>
          <w:numId w:val="19"/>
        </w:numPr>
        <w:rPr>
          <w:rFonts w:asciiTheme="minorHAnsi" w:hAnsiTheme="minorHAnsi" w:cstheme="minorHAnsi"/>
          <w:color w:val="auto"/>
          <w:sz w:val="26"/>
          <w:szCs w:val="26"/>
        </w:rPr>
      </w:pPr>
      <w:r w:rsidRPr="00101144">
        <w:rPr>
          <w:rFonts w:asciiTheme="minorHAnsi" w:hAnsiTheme="minorHAnsi" w:cstheme="minorHAnsi"/>
          <w:color w:val="auto"/>
          <w:sz w:val="26"/>
          <w:szCs w:val="26"/>
        </w:rPr>
        <w:t>J. Dermine (eds.), European Banking in the 1990’s (1993) Blackwell, Oxford.</w:t>
      </w:r>
    </w:p>
    <w:p w:rsidR="00733FE8" w:rsidRPr="00101144" w:rsidRDefault="00733FE8" w:rsidP="00AE1F13">
      <w:pPr>
        <w:pStyle w:val="BodyText1"/>
        <w:numPr>
          <w:ilvl w:val="0"/>
          <w:numId w:val="19"/>
        </w:numPr>
        <w:rPr>
          <w:rFonts w:asciiTheme="minorHAnsi" w:hAnsiTheme="minorHAnsi" w:cstheme="minorHAnsi"/>
          <w:color w:val="auto"/>
          <w:sz w:val="26"/>
          <w:szCs w:val="26"/>
        </w:rPr>
      </w:pPr>
      <w:r w:rsidRPr="00101144">
        <w:rPr>
          <w:rFonts w:asciiTheme="minorHAnsi" w:hAnsiTheme="minorHAnsi" w:cstheme="minorHAnsi"/>
          <w:color w:val="auto"/>
          <w:sz w:val="26"/>
          <w:szCs w:val="26"/>
        </w:rPr>
        <w:t>C. Goodhart, The Central Bank and the Financial System (1995); Macmilan, London</w:t>
      </w:r>
    </w:p>
    <w:p w:rsidR="00733FE8" w:rsidRPr="00101144" w:rsidRDefault="00733FE8" w:rsidP="00AE1F13">
      <w:pPr>
        <w:pStyle w:val="BodyText1"/>
        <w:numPr>
          <w:ilvl w:val="0"/>
          <w:numId w:val="19"/>
        </w:numPr>
        <w:rPr>
          <w:rFonts w:asciiTheme="minorHAnsi" w:hAnsiTheme="minorHAnsi" w:cstheme="minorHAnsi"/>
          <w:color w:val="auto"/>
          <w:sz w:val="26"/>
          <w:szCs w:val="26"/>
        </w:rPr>
      </w:pPr>
      <w:r w:rsidRPr="00101144">
        <w:rPr>
          <w:rFonts w:asciiTheme="minorHAnsi" w:hAnsiTheme="minorHAnsi" w:cstheme="minorHAnsi"/>
          <w:color w:val="auto"/>
          <w:sz w:val="26"/>
          <w:szCs w:val="26"/>
        </w:rPr>
        <w:t>S. Chapman, The Rise of Merchant Banking (1984) Allen Unwin, London</w:t>
      </w:r>
    </w:p>
    <w:p w:rsidR="00733FE8" w:rsidRPr="00101144" w:rsidRDefault="00733FE8" w:rsidP="00AE1F13">
      <w:pPr>
        <w:pStyle w:val="BodyText1"/>
        <w:numPr>
          <w:ilvl w:val="0"/>
          <w:numId w:val="19"/>
        </w:numPr>
        <w:rPr>
          <w:rFonts w:asciiTheme="minorHAnsi" w:hAnsiTheme="minorHAnsi" w:cstheme="minorHAnsi"/>
          <w:color w:val="auto"/>
          <w:sz w:val="26"/>
          <w:szCs w:val="26"/>
        </w:rPr>
      </w:pPr>
      <w:r w:rsidRPr="00101144">
        <w:rPr>
          <w:rFonts w:asciiTheme="minorHAnsi" w:hAnsiTheme="minorHAnsi" w:cstheme="minorHAnsi"/>
          <w:color w:val="auto"/>
          <w:sz w:val="26"/>
          <w:szCs w:val="26"/>
        </w:rPr>
        <w:lastRenderedPageBreak/>
        <w:t>K. Subrahmanyan, Banking Reforms ain India (1997) Tata Maigraw Hill, New Delhi</w:t>
      </w:r>
    </w:p>
    <w:p w:rsidR="00733FE8" w:rsidRPr="00101144" w:rsidRDefault="00733FE8" w:rsidP="00AE1F13">
      <w:pPr>
        <w:pStyle w:val="BodyText1"/>
        <w:numPr>
          <w:ilvl w:val="0"/>
          <w:numId w:val="19"/>
        </w:numPr>
        <w:rPr>
          <w:rFonts w:asciiTheme="minorHAnsi" w:hAnsiTheme="minorHAnsi" w:cstheme="minorHAnsi"/>
          <w:color w:val="auto"/>
          <w:sz w:val="26"/>
          <w:szCs w:val="26"/>
        </w:rPr>
      </w:pPr>
      <w:r w:rsidRPr="00101144">
        <w:rPr>
          <w:rFonts w:asciiTheme="minorHAnsi" w:hAnsiTheme="minorHAnsi" w:cstheme="minorHAnsi"/>
          <w:color w:val="auto"/>
          <w:sz w:val="26"/>
          <w:szCs w:val="26"/>
        </w:rPr>
        <w:t>Subhodh Markandeya and Chitra Markandeye, Law Relating to foreign Trade in India: Being a Commentary on the Foreign Trade, (Development and Regulation) Act 1992, Universal Law Publishing Co. Pvt. Ltd. Delhi.</w:t>
      </w:r>
    </w:p>
    <w:p w:rsidR="00733FE8" w:rsidRPr="00101144" w:rsidRDefault="00733FE8" w:rsidP="00AE1F13">
      <w:pPr>
        <w:pStyle w:val="BodyText1"/>
        <w:numPr>
          <w:ilvl w:val="0"/>
          <w:numId w:val="19"/>
        </w:numPr>
        <w:rPr>
          <w:rFonts w:asciiTheme="minorHAnsi" w:hAnsiTheme="minorHAnsi" w:cstheme="minorHAnsi"/>
          <w:color w:val="auto"/>
          <w:sz w:val="26"/>
          <w:szCs w:val="26"/>
        </w:rPr>
      </w:pPr>
      <w:r w:rsidRPr="00101144">
        <w:rPr>
          <w:rFonts w:asciiTheme="minorHAnsi" w:hAnsiTheme="minorHAnsi" w:cstheme="minorHAnsi"/>
          <w:color w:val="auto"/>
          <w:sz w:val="26"/>
          <w:szCs w:val="26"/>
        </w:rPr>
        <w:t>R. S. Narayan, the recovery of Debts to Banks and Financial Institutions Act, 1993 (51 of 1993), Asia Law House, Hyderabad.</w:t>
      </w:r>
    </w:p>
    <w:p w:rsidR="00733FE8" w:rsidRPr="00101144" w:rsidRDefault="00733FE8" w:rsidP="00AE1F13">
      <w:pPr>
        <w:pStyle w:val="BodyText1"/>
        <w:numPr>
          <w:ilvl w:val="0"/>
          <w:numId w:val="19"/>
        </w:numPr>
        <w:rPr>
          <w:rFonts w:asciiTheme="minorHAnsi" w:hAnsiTheme="minorHAnsi" w:cstheme="minorHAnsi"/>
          <w:color w:val="auto"/>
          <w:sz w:val="26"/>
          <w:szCs w:val="26"/>
        </w:rPr>
      </w:pPr>
      <w:r w:rsidRPr="00101144">
        <w:rPr>
          <w:rFonts w:asciiTheme="minorHAnsi" w:hAnsiTheme="minorHAnsi" w:cstheme="minorHAnsi"/>
          <w:color w:val="auto"/>
          <w:sz w:val="26"/>
          <w:szCs w:val="26"/>
        </w:rPr>
        <w:t>M.A. Mir, The Law Relating to Bank Gurantee in India (1992), Metropolitan Book, New Delhi</w:t>
      </w:r>
    </w:p>
    <w:p w:rsidR="00733FE8" w:rsidRPr="00101144" w:rsidRDefault="00733FE8" w:rsidP="00AE1F13">
      <w:pPr>
        <w:pStyle w:val="BodyText1"/>
        <w:numPr>
          <w:ilvl w:val="0"/>
          <w:numId w:val="19"/>
        </w:numPr>
        <w:rPr>
          <w:rFonts w:asciiTheme="minorHAnsi" w:hAnsiTheme="minorHAnsi" w:cstheme="minorHAnsi"/>
          <w:color w:val="auto"/>
          <w:sz w:val="26"/>
          <w:szCs w:val="26"/>
        </w:rPr>
      </w:pPr>
      <w:r w:rsidRPr="00101144">
        <w:rPr>
          <w:rFonts w:asciiTheme="minorHAnsi" w:hAnsiTheme="minorHAnsi" w:cstheme="minorHAnsi"/>
          <w:color w:val="auto"/>
          <w:sz w:val="26"/>
          <w:szCs w:val="26"/>
        </w:rPr>
        <w:t>Anthony Pierce, Demand Guarantee in International Trade (1993) Sweet &amp; Maxwell,</w:t>
      </w:r>
    </w:p>
    <w:p w:rsidR="00733FE8" w:rsidRPr="00101144" w:rsidRDefault="00733FE8" w:rsidP="00AE1F13">
      <w:pPr>
        <w:pStyle w:val="BodyText1"/>
        <w:numPr>
          <w:ilvl w:val="0"/>
          <w:numId w:val="19"/>
        </w:numPr>
        <w:rPr>
          <w:rFonts w:asciiTheme="minorHAnsi" w:hAnsiTheme="minorHAnsi" w:cstheme="minorHAnsi"/>
          <w:color w:val="auto"/>
          <w:sz w:val="26"/>
          <w:szCs w:val="26"/>
        </w:rPr>
      </w:pPr>
      <w:r w:rsidRPr="00101144">
        <w:rPr>
          <w:rFonts w:asciiTheme="minorHAnsi" w:hAnsiTheme="minorHAnsi" w:cstheme="minorHAnsi"/>
          <w:color w:val="auto"/>
          <w:sz w:val="26"/>
          <w:szCs w:val="26"/>
        </w:rPr>
        <w:t xml:space="preserve">Ross Cranston (ed.) European Banking Law: The Banker-Customer Relationship (1999) LLP London </w:t>
      </w:r>
    </w:p>
    <w:p w:rsidR="00733FE8" w:rsidRPr="00101144" w:rsidRDefault="00733FE8" w:rsidP="00AE1F13">
      <w:pPr>
        <w:pStyle w:val="BodyText1"/>
        <w:numPr>
          <w:ilvl w:val="0"/>
          <w:numId w:val="19"/>
        </w:numPr>
        <w:rPr>
          <w:rFonts w:asciiTheme="minorHAnsi" w:hAnsiTheme="minorHAnsi" w:cstheme="minorHAnsi"/>
          <w:color w:val="auto"/>
          <w:sz w:val="26"/>
          <w:szCs w:val="26"/>
        </w:rPr>
      </w:pPr>
      <w:r w:rsidRPr="00101144">
        <w:rPr>
          <w:rFonts w:asciiTheme="minorHAnsi" w:hAnsiTheme="minorHAnsi" w:cstheme="minorHAnsi"/>
          <w:color w:val="auto"/>
          <w:sz w:val="26"/>
          <w:szCs w:val="26"/>
        </w:rPr>
        <w:t xml:space="preserve">Mitra, The Law Relating to Bankers’ Letters of Credit and allied Laws, (1998) University Book Agency, Allahabad. </w:t>
      </w:r>
    </w:p>
    <w:p w:rsidR="00733FE8" w:rsidRPr="00101144" w:rsidRDefault="00733FE8" w:rsidP="00AE1F13">
      <w:pPr>
        <w:pStyle w:val="BodyText1"/>
        <w:numPr>
          <w:ilvl w:val="0"/>
          <w:numId w:val="19"/>
        </w:numPr>
        <w:rPr>
          <w:rFonts w:asciiTheme="minorHAnsi" w:hAnsiTheme="minorHAnsi" w:cstheme="minorHAnsi"/>
          <w:color w:val="auto"/>
          <w:sz w:val="26"/>
          <w:szCs w:val="26"/>
        </w:rPr>
      </w:pPr>
      <w:r w:rsidRPr="00101144">
        <w:rPr>
          <w:rFonts w:asciiTheme="minorHAnsi" w:hAnsiTheme="minorHAnsi" w:cstheme="minorHAnsi"/>
          <w:color w:val="auto"/>
          <w:sz w:val="26"/>
          <w:szCs w:val="26"/>
        </w:rPr>
        <w:t>R.K. Talwar, Report of Working Group on Customer Service in Banks Janakiraman Committee Report on Securities Operation of Banks and Financial Institution (1993)</w:t>
      </w:r>
    </w:p>
    <w:p w:rsidR="00733FE8" w:rsidRPr="00101144" w:rsidRDefault="00733FE8" w:rsidP="00AE1F13">
      <w:pPr>
        <w:pStyle w:val="BodyText1"/>
        <w:numPr>
          <w:ilvl w:val="0"/>
          <w:numId w:val="19"/>
        </w:numPr>
        <w:rPr>
          <w:rFonts w:asciiTheme="minorHAnsi" w:hAnsiTheme="minorHAnsi" w:cstheme="minorHAnsi"/>
          <w:color w:val="auto"/>
          <w:sz w:val="26"/>
          <w:szCs w:val="26"/>
        </w:rPr>
      </w:pPr>
      <w:r w:rsidRPr="00101144">
        <w:rPr>
          <w:rFonts w:asciiTheme="minorHAnsi" w:hAnsiTheme="minorHAnsi" w:cstheme="minorHAnsi"/>
          <w:color w:val="auto"/>
          <w:sz w:val="26"/>
          <w:szCs w:val="26"/>
        </w:rPr>
        <w:t>Narasimham committee report on the financial system (1991) – second Report (1999)</w:t>
      </w:r>
    </w:p>
    <w:p w:rsidR="00733FE8" w:rsidRPr="001422A7" w:rsidRDefault="00733FE8" w:rsidP="00733FE8">
      <w:pPr>
        <w:pStyle w:val="BodyText1"/>
        <w:pageBreakBefore/>
        <w:spacing w:line="292" w:lineRule="atLeast"/>
        <w:ind w:left="0" w:firstLine="0"/>
        <w:jc w:val="center"/>
        <w:rPr>
          <w:rFonts w:asciiTheme="minorHAnsi" w:hAnsiTheme="minorHAnsi" w:cstheme="minorHAnsi"/>
          <w:b/>
          <w:bCs/>
          <w:color w:val="auto"/>
          <w:sz w:val="32"/>
          <w:szCs w:val="32"/>
        </w:rPr>
      </w:pPr>
      <w:r>
        <w:rPr>
          <w:rFonts w:asciiTheme="minorHAnsi" w:hAnsiTheme="minorHAnsi" w:cstheme="minorHAnsi"/>
          <w:b/>
          <w:bCs/>
          <w:color w:val="auto"/>
          <w:sz w:val="32"/>
          <w:szCs w:val="32"/>
        </w:rPr>
        <w:lastRenderedPageBreak/>
        <w:t>A05.</w:t>
      </w:r>
      <w:r w:rsidRPr="001422A7">
        <w:rPr>
          <w:rFonts w:asciiTheme="minorHAnsi" w:hAnsiTheme="minorHAnsi" w:cstheme="minorHAnsi"/>
          <w:b/>
          <w:bCs/>
          <w:color w:val="auto"/>
          <w:sz w:val="32"/>
          <w:szCs w:val="32"/>
        </w:rPr>
        <w:t xml:space="preserve"> INSURANCE LAW</w:t>
      </w:r>
    </w:p>
    <w:p w:rsidR="00733FE8" w:rsidRDefault="00733FE8" w:rsidP="00733FE8">
      <w:pPr>
        <w:pStyle w:val="BodyText1"/>
        <w:spacing w:line="292" w:lineRule="atLeast"/>
        <w:ind w:left="0" w:firstLine="0"/>
        <w:rPr>
          <w:rFonts w:asciiTheme="minorHAnsi" w:hAnsiTheme="minorHAnsi" w:cstheme="minorHAnsi"/>
          <w:b/>
          <w:bCs/>
          <w:color w:val="auto"/>
          <w:sz w:val="26"/>
          <w:szCs w:val="26"/>
        </w:rPr>
      </w:pPr>
    </w:p>
    <w:p w:rsidR="00733FE8" w:rsidRPr="004A6521" w:rsidRDefault="00733FE8" w:rsidP="00733FE8">
      <w:pPr>
        <w:pStyle w:val="BodyText1"/>
        <w:spacing w:line="292" w:lineRule="atLeast"/>
        <w:ind w:left="0" w:firstLine="0"/>
        <w:rPr>
          <w:rFonts w:asciiTheme="minorHAnsi" w:hAnsiTheme="minorHAnsi" w:cstheme="minorHAnsi"/>
          <w:bCs/>
          <w:color w:val="auto"/>
          <w:sz w:val="26"/>
          <w:szCs w:val="26"/>
        </w:rPr>
      </w:pPr>
      <w:r w:rsidRPr="004A6521">
        <w:rPr>
          <w:rFonts w:asciiTheme="minorHAnsi" w:hAnsiTheme="minorHAnsi" w:cstheme="minorHAnsi"/>
          <w:bCs/>
          <w:color w:val="auto"/>
          <w:sz w:val="26"/>
          <w:szCs w:val="26"/>
        </w:rPr>
        <w:t>Objective of the Course</w:t>
      </w:r>
      <w:r w:rsidRPr="004A6521">
        <w:rPr>
          <w:rFonts w:asciiTheme="minorHAnsi" w:hAnsiTheme="minorHAnsi" w:cstheme="minorHAnsi"/>
          <w:bCs/>
          <w:color w:val="auto"/>
          <w:sz w:val="26"/>
          <w:szCs w:val="26"/>
        </w:rPr>
        <w:tab/>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 xml:space="preserve">As early as in 1601 one finds an excellent exposition of the insurance idea expressed in these words of an Act of British Parliament “the loss length rather easily, upon many than heavily upon few”. The insured person transfers from his own shoulders to the insurers., who, in return for agreeing to assume a potential risk of loss receive a payment known as premium. The insurers rely on the probability that only some of the losses, they insure against will in fact occur within any given period. They calculate, therefore that they will be left with a profit. The insurer on the other hand, is better able to risk his capital in trade since he knows that certain events which he cannot control, such as fire, Shipwreck, will not cause him to lose his investment. </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 xml:space="preserve">The insurance idea is an old-institution of transactional trade. The age old from the insurance was the marine insurance. There is nothing like disaster to set men’s minds to work. Consequently, in due course of time fire and life insurance, made their appearance. Within the last hundred years the insurance principle is being extended wider. Today one finds insurance cover for accidents, motor vehicles, class, live stock, crop, burglary and various other disasters. </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Insurance is a device not to avert risks, calamities and disasters; but to mitigate their rigours and financial losses. The function of insurance is to spread such loss arising from risks of life cover a large number of persons.</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 xml:space="preserve">The operational framework of insurance idea is provided by the general principles of contract. The insurance police, being a contract, are subject to all the judicial interpretative techniques. Besides, the insurance idea has a compensatory justice component. This brings it in the arena of the law of tort as well. It is even suggested that a fully grown and developed law of insurance may, if not totally displace, decrease the significance of the law of tort. </w:t>
      </w:r>
    </w:p>
    <w:p w:rsidR="00733FE8"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 xml:space="preserve">This course is designed to acquaint the students with the conceptual and operational parameters of insurance law in the context of the development of the general principles of law and judicial interpretation to inform the students about the use of law for the establishment of just order in insurance and to develop the appreciative and evaluative faculties of the students. The following syllabus </w:t>
      </w:r>
      <w:r>
        <w:rPr>
          <w:rFonts w:asciiTheme="minorHAnsi" w:hAnsiTheme="minorHAnsi" w:cstheme="minorHAnsi"/>
          <w:color w:val="auto"/>
          <w:sz w:val="26"/>
          <w:szCs w:val="26"/>
        </w:rPr>
        <w:t xml:space="preserve">is </w:t>
      </w:r>
      <w:r w:rsidRPr="00101144">
        <w:rPr>
          <w:rFonts w:asciiTheme="minorHAnsi" w:hAnsiTheme="minorHAnsi" w:cstheme="minorHAnsi"/>
          <w:color w:val="auto"/>
          <w:sz w:val="26"/>
          <w:szCs w:val="26"/>
        </w:rPr>
        <w:t xml:space="preserve">prepared with the above perspective </w:t>
      </w:r>
    </w:p>
    <w:p w:rsidR="00733FE8" w:rsidRDefault="00733FE8" w:rsidP="00733FE8">
      <w:pPr>
        <w:pStyle w:val="BodyText1"/>
        <w:spacing w:line="292" w:lineRule="atLeast"/>
        <w:ind w:left="0" w:firstLine="0"/>
        <w:rPr>
          <w:rFonts w:asciiTheme="minorHAnsi" w:hAnsiTheme="minorHAnsi" w:cstheme="minorHAnsi"/>
          <w:color w:val="auto"/>
          <w:sz w:val="26"/>
          <w:szCs w:val="26"/>
        </w:rPr>
      </w:pPr>
    </w:p>
    <w:p w:rsidR="00733FE8" w:rsidRPr="004A6521" w:rsidRDefault="00733FE8" w:rsidP="00733FE8">
      <w:pPr>
        <w:pStyle w:val="BodyText1"/>
        <w:spacing w:line="292" w:lineRule="atLeast"/>
        <w:ind w:left="0" w:firstLine="0"/>
        <w:rPr>
          <w:rFonts w:asciiTheme="minorHAnsi" w:hAnsiTheme="minorHAnsi" w:cstheme="minorHAnsi"/>
          <w:color w:val="auto"/>
          <w:sz w:val="26"/>
          <w:szCs w:val="26"/>
        </w:rPr>
      </w:pPr>
      <w:r w:rsidRPr="004A6521">
        <w:rPr>
          <w:rFonts w:asciiTheme="minorHAnsi" w:hAnsiTheme="minorHAnsi" w:cstheme="minorHAnsi"/>
          <w:bCs/>
          <w:color w:val="auto"/>
          <w:sz w:val="26"/>
          <w:szCs w:val="26"/>
        </w:rPr>
        <w:t>Syllabus</w:t>
      </w:r>
    </w:p>
    <w:p w:rsidR="00733FE8" w:rsidRPr="004A6521" w:rsidRDefault="00733FE8" w:rsidP="00733FE8">
      <w:pPr>
        <w:pStyle w:val="BodyText1"/>
        <w:spacing w:line="292" w:lineRule="atLeast"/>
        <w:ind w:left="0" w:firstLine="0"/>
        <w:rPr>
          <w:rFonts w:asciiTheme="minorHAnsi" w:hAnsiTheme="minorHAnsi" w:cstheme="minorHAnsi"/>
          <w:color w:val="auto"/>
          <w:sz w:val="26"/>
          <w:szCs w:val="26"/>
        </w:rPr>
      </w:pPr>
      <w:r w:rsidRPr="004A6521">
        <w:rPr>
          <w:rFonts w:asciiTheme="minorHAnsi" w:hAnsiTheme="minorHAnsi" w:cstheme="minorHAnsi"/>
          <w:bCs/>
          <w:color w:val="auto"/>
          <w:sz w:val="26"/>
          <w:szCs w:val="26"/>
        </w:rPr>
        <w:t>1</w:t>
      </w:r>
      <w:r w:rsidRPr="004A6521">
        <w:rPr>
          <w:rFonts w:asciiTheme="minorHAnsi" w:hAnsiTheme="minorHAnsi" w:cstheme="minorHAnsi"/>
          <w:bCs/>
          <w:color w:val="auto"/>
          <w:sz w:val="26"/>
          <w:szCs w:val="26"/>
        </w:rPr>
        <w:tab/>
        <w:t xml:space="preserve">Introduction </w:t>
      </w:r>
    </w:p>
    <w:p w:rsidR="00733FE8" w:rsidRPr="00101144" w:rsidRDefault="00733FE8" w:rsidP="00733FE8">
      <w:pPr>
        <w:pStyle w:val="BodyText1"/>
        <w:spacing w:line="292"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ab/>
        <w:t>1.1</w:t>
      </w:r>
      <w:r w:rsidRPr="00101144">
        <w:rPr>
          <w:rFonts w:asciiTheme="minorHAnsi" w:hAnsiTheme="minorHAnsi" w:cstheme="minorHAnsi"/>
          <w:color w:val="auto"/>
          <w:sz w:val="26"/>
          <w:szCs w:val="26"/>
        </w:rPr>
        <w:tab/>
        <w:t>Nature of insurance contract, various kinds of insurance, proposal, policy, policy, parties consideration, need for utmost food faith, insurable interest, indemnity.</w:t>
      </w:r>
    </w:p>
    <w:p w:rsidR="00733FE8" w:rsidRPr="00101144" w:rsidRDefault="00733FE8" w:rsidP="00733FE8">
      <w:pPr>
        <w:pStyle w:val="BodyText1"/>
        <w:spacing w:line="292"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ab/>
        <w:t>1.2</w:t>
      </w:r>
      <w:r w:rsidRPr="00101144">
        <w:rPr>
          <w:rFonts w:asciiTheme="minorHAnsi" w:hAnsiTheme="minorHAnsi" w:cstheme="minorHAnsi"/>
          <w:color w:val="auto"/>
          <w:sz w:val="26"/>
          <w:szCs w:val="26"/>
        </w:rPr>
        <w:tab/>
        <w:t xml:space="preserve">Insurance policy, law of contract and law of torts future of insurance, need importance and place of insurance. </w:t>
      </w:r>
    </w:p>
    <w:p w:rsidR="00733FE8" w:rsidRPr="00101144" w:rsidRDefault="00733FE8" w:rsidP="00733FE8">
      <w:pPr>
        <w:pStyle w:val="BodyText1"/>
        <w:spacing w:line="292"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ab/>
        <w:t>1.3</w:t>
      </w:r>
      <w:r w:rsidRPr="00101144">
        <w:rPr>
          <w:rFonts w:asciiTheme="minorHAnsi" w:hAnsiTheme="minorHAnsi" w:cstheme="minorHAnsi"/>
          <w:color w:val="auto"/>
          <w:sz w:val="26"/>
          <w:szCs w:val="26"/>
        </w:rPr>
        <w:tab/>
        <w:t>Constitutional perspectives the Entries 24,</w:t>
      </w:r>
      <w:r>
        <w:rPr>
          <w:rFonts w:asciiTheme="minorHAnsi" w:hAnsiTheme="minorHAnsi" w:cstheme="minorHAnsi"/>
          <w:color w:val="auto"/>
          <w:sz w:val="26"/>
          <w:szCs w:val="26"/>
        </w:rPr>
        <w:t xml:space="preserve"> </w:t>
      </w:r>
      <w:r w:rsidRPr="00101144">
        <w:rPr>
          <w:rFonts w:asciiTheme="minorHAnsi" w:hAnsiTheme="minorHAnsi" w:cstheme="minorHAnsi"/>
          <w:color w:val="auto"/>
          <w:sz w:val="26"/>
          <w:szCs w:val="26"/>
        </w:rPr>
        <w:t>25,</w:t>
      </w:r>
      <w:r>
        <w:rPr>
          <w:rFonts w:asciiTheme="minorHAnsi" w:hAnsiTheme="minorHAnsi" w:cstheme="minorHAnsi"/>
          <w:color w:val="auto"/>
          <w:sz w:val="26"/>
          <w:szCs w:val="26"/>
        </w:rPr>
        <w:t xml:space="preserve"> </w:t>
      </w:r>
      <w:r w:rsidRPr="00101144">
        <w:rPr>
          <w:rFonts w:asciiTheme="minorHAnsi" w:hAnsiTheme="minorHAnsi" w:cstheme="minorHAnsi"/>
          <w:color w:val="auto"/>
          <w:sz w:val="26"/>
          <w:szCs w:val="26"/>
        </w:rPr>
        <w:t>29,</w:t>
      </w:r>
      <w:r>
        <w:rPr>
          <w:rFonts w:asciiTheme="minorHAnsi" w:hAnsiTheme="minorHAnsi" w:cstheme="minorHAnsi"/>
          <w:color w:val="auto"/>
          <w:sz w:val="26"/>
          <w:szCs w:val="26"/>
        </w:rPr>
        <w:t xml:space="preserve"> </w:t>
      </w:r>
      <w:r w:rsidRPr="00101144">
        <w:rPr>
          <w:rFonts w:asciiTheme="minorHAnsi" w:hAnsiTheme="minorHAnsi" w:cstheme="minorHAnsi"/>
          <w:color w:val="auto"/>
          <w:sz w:val="26"/>
          <w:szCs w:val="26"/>
        </w:rPr>
        <w:t>30,</w:t>
      </w:r>
      <w:r>
        <w:rPr>
          <w:rFonts w:asciiTheme="minorHAnsi" w:hAnsiTheme="minorHAnsi" w:cstheme="minorHAnsi"/>
          <w:color w:val="auto"/>
          <w:sz w:val="26"/>
          <w:szCs w:val="26"/>
        </w:rPr>
        <w:t xml:space="preserve"> </w:t>
      </w:r>
      <w:r w:rsidRPr="00101144">
        <w:rPr>
          <w:rFonts w:asciiTheme="minorHAnsi" w:hAnsiTheme="minorHAnsi" w:cstheme="minorHAnsi"/>
          <w:color w:val="auto"/>
          <w:sz w:val="26"/>
          <w:szCs w:val="26"/>
        </w:rPr>
        <w:t xml:space="preserve">47 of list 1 Union List: 23,24  </w:t>
      </w:r>
      <w:r w:rsidRPr="00101144">
        <w:rPr>
          <w:rFonts w:asciiTheme="minorHAnsi" w:hAnsiTheme="minorHAnsi" w:cstheme="minorHAnsi"/>
          <w:color w:val="auto"/>
          <w:sz w:val="26"/>
          <w:szCs w:val="26"/>
        </w:rPr>
        <w:lastRenderedPageBreak/>
        <w:t>of List III</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2.</w:t>
      </w:r>
      <w:r w:rsidRPr="00101144">
        <w:rPr>
          <w:rFonts w:asciiTheme="minorHAnsi" w:hAnsiTheme="minorHAnsi" w:cstheme="minorHAnsi"/>
          <w:color w:val="auto"/>
          <w:sz w:val="26"/>
          <w:szCs w:val="26"/>
        </w:rPr>
        <w:tab/>
        <w:t>General principles of Law of Insurance</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2.1</w:t>
      </w:r>
      <w:r w:rsidRPr="00101144">
        <w:rPr>
          <w:rFonts w:asciiTheme="minorHAnsi" w:hAnsiTheme="minorHAnsi" w:cstheme="minorHAnsi"/>
          <w:color w:val="auto"/>
          <w:sz w:val="26"/>
          <w:szCs w:val="26"/>
        </w:rPr>
        <w:tab/>
        <w:t xml:space="preserve">Definition, nature and history </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2.2</w:t>
      </w:r>
      <w:r w:rsidRPr="00101144">
        <w:rPr>
          <w:rFonts w:asciiTheme="minorHAnsi" w:hAnsiTheme="minorHAnsi" w:cstheme="minorHAnsi"/>
          <w:color w:val="auto"/>
          <w:sz w:val="26"/>
          <w:szCs w:val="26"/>
        </w:rPr>
        <w:tab/>
        <w:t>The risk commencement, attachment and duration.</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2.3</w:t>
      </w:r>
      <w:r w:rsidRPr="00101144">
        <w:rPr>
          <w:rFonts w:asciiTheme="minorHAnsi" w:hAnsiTheme="minorHAnsi" w:cstheme="minorHAnsi"/>
          <w:color w:val="auto"/>
          <w:sz w:val="26"/>
          <w:szCs w:val="26"/>
        </w:rPr>
        <w:tab/>
        <w:t>Assignment and alteration</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2.4</w:t>
      </w:r>
      <w:r w:rsidRPr="00101144">
        <w:rPr>
          <w:rFonts w:asciiTheme="minorHAnsi" w:hAnsiTheme="minorHAnsi" w:cstheme="minorHAnsi"/>
          <w:color w:val="auto"/>
          <w:sz w:val="26"/>
          <w:szCs w:val="26"/>
        </w:rPr>
        <w:tab/>
        <w:t>Settlement of claim and subrogation</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2.5</w:t>
      </w:r>
      <w:r w:rsidRPr="00101144">
        <w:rPr>
          <w:rFonts w:asciiTheme="minorHAnsi" w:hAnsiTheme="minorHAnsi" w:cstheme="minorHAnsi"/>
          <w:color w:val="auto"/>
          <w:sz w:val="26"/>
          <w:szCs w:val="26"/>
        </w:rPr>
        <w:tab/>
        <w:t>Effect of war upon policies.</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3.</w:t>
      </w:r>
      <w:r w:rsidRPr="00101144">
        <w:rPr>
          <w:rFonts w:asciiTheme="minorHAnsi" w:hAnsiTheme="minorHAnsi" w:cstheme="minorHAnsi"/>
          <w:color w:val="auto"/>
          <w:sz w:val="26"/>
          <w:szCs w:val="26"/>
        </w:rPr>
        <w:tab/>
        <w:t>Indian Insurance Law: General</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3.1</w:t>
      </w:r>
      <w:r w:rsidRPr="00101144">
        <w:rPr>
          <w:rFonts w:asciiTheme="minorHAnsi" w:hAnsiTheme="minorHAnsi" w:cstheme="minorHAnsi"/>
          <w:color w:val="auto"/>
          <w:sz w:val="26"/>
          <w:szCs w:val="26"/>
        </w:rPr>
        <w:tab/>
        <w:t xml:space="preserve">History and development </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3.2</w:t>
      </w:r>
      <w:r w:rsidRPr="00101144">
        <w:rPr>
          <w:rFonts w:asciiTheme="minorHAnsi" w:hAnsiTheme="minorHAnsi" w:cstheme="minorHAnsi"/>
          <w:color w:val="auto"/>
          <w:sz w:val="26"/>
          <w:szCs w:val="26"/>
        </w:rPr>
        <w:tab/>
        <w:t>The Insurance Act 1938 and the Insurance Regulatory Authority Act 2000</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3.3</w:t>
      </w:r>
      <w:r w:rsidRPr="00101144">
        <w:rPr>
          <w:rFonts w:asciiTheme="minorHAnsi" w:hAnsiTheme="minorHAnsi" w:cstheme="minorHAnsi"/>
          <w:color w:val="auto"/>
          <w:sz w:val="26"/>
          <w:szCs w:val="26"/>
        </w:rPr>
        <w:tab/>
        <w:t>Mutual insurance companies and cooperative life insurance societies</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3.4</w:t>
      </w:r>
      <w:r w:rsidRPr="00101144">
        <w:rPr>
          <w:rFonts w:asciiTheme="minorHAnsi" w:hAnsiTheme="minorHAnsi" w:cstheme="minorHAnsi"/>
          <w:color w:val="auto"/>
          <w:sz w:val="26"/>
          <w:szCs w:val="26"/>
        </w:rPr>
        <w:tab/>
        <w:t>Double insurance and re-insurance.</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4.</w:t>
      </w:r>
      <w:r w:rsidRPr="00101144">
        <w:rPr>
          <w:rFonts w:asciiTheme="minorHAnsi" w:hAnsiTheme="minorHAnsi" w:cstheme="minorHAnsi"/>
          <w:color w:val="auto"/>
          <w:sz w:val="26"/>
          <w:szCs w:val="26"/>
        </w:rPr>
        <w:tab/>
        <w:t xml:space="preserve">Life Insurance </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4.1</w:t>
      </w:r>
      <w:r w:rsidRPr="00101144">
        <w:rPr>
          <w:rFonts w:asciiTheme="minorHAnsi" w:hAnsiTheme="minorHAnsi" w:cstheme="minorHAnsi"/>
          <w:color w:val="auto"/>
          <w:sz w:val="26"/>
          <w:szCs w:val="26"/>
        </w:rPr>
        <w:tab/>
        <w:t xml:space="preserve">Nature and scope </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4.2</w:t>
      </w:r>
      <w:r w:rsidRPr="00101144">
        <w:rPr>
          <w:rFonts w:asciiTheme="minorHAnsi" w:hAnsiTheme="minorHAnsi" w:cstheme="minorHAnsi"/>
          <w:color w:val="auto"/>
          <w:sz w:val="26"/>
          <w:szCs w:val="26"/>
        </w:rPr>
        <w:tab/>
        <w:t xml:space="preserve">Event insured against life insurance </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4.3</w:t>
      </w:r>
      <w:r w:rsidRPr="00101144">
        <w:rPr>
          <w:rFonts w:asciiTheme="minorHAnsi" w:hAnsiTheme="minorHAnsi" w:cstheme="minorHAnsi"/>
          <w:color w:val="auto"/>
          <w:sz w:val="26"/>
          <w:szCs w:val="26"/>
        </w:rPr>
        <w:tab/>
        <w:t>Circumstances affecting the risk.</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4.4</w:t>
      </w:r>
      <w:r w:rsidRPr="00101144">
        <w:rPr>
          <w:rFonts w:asciiTheme="minorHAnsi" w:hAnsiTheme="minorHAnsi" w:cstheme="minorHAnsi"/>
          <w:color w:val="auto"/>
          <w:sz w:val="26"/>
          <w:szCs w:val="26"/>
        </w:rPr>
        <w:tab/>
        <w:t>Amounts recoverable under life policy</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4.5</w:t>
      </w:r>
      <w:r w:rsidRPr="00101144">
        <w:rPr>
          <w:rFonts w:asciiTheme="minorHAnsi" w:hAnsiTheme="minorHAnsi" w:cstheme="minorHAnsi"/>
          <w:color w:val="auto"/>
          <w:sz w:val="26"/>
          <w:szCs w:val="26"/>
        </w:rPr>
        <w:tab/>
        <w:t>Persons entitled to payment</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4.6</w:t>
      </w:r>
      <w:r w:rsidRPr="00101144">
        <w:rPr>
          <w:rFonts w:asciiTheme="minorHAnsi" w:hAnsiTheme="minorHAnsi" w:cstheme="minorHAnsi"/>
          <w:color w:val="auto"/>
          <w:sz w:val="26"/>
          <w:szCs w:val="26"/>
        </w:rPr>
        <w:tab/>
        <w:t>Settlement of claim and payment of money</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5.</w:t>
      </w:r>
      <w:r w:rsidRPr="00101144">
        <w:rPr>
          <w:rFonts w:asciiTheme="minorHAnsi" w:hAnsiTheme="minorHAnsi" w:cstheme="minorHAnsi"/>
          <w:color w:val="auto"/>
          <w:sz w:val="26"/>
          <w:szCs w:val="26"/>
        </w:rPr>
        <w:tab/>
        <w:t>Marine Insurance</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5.1</w:t>
      </w:r>
      <w:r w:rsidRPr="00101144">
        <w:rPr>
          <w:rFonts w:asciiTheme="minorHAnsi" w:hAnsiTheme="minorHAnsi" w:cstheme="minorHAnsi"/>
          <w:color w:val="auto"/>
          <w:sz w:val="26"/>
          <w:szCs w:val="26"/>
        </w:rPr>
        <w:tab/>
        <w:t>Nature and Scope</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5.2</w:t>
      </w:r>
      <w:r w:rsidRPr="00101144">
        <w:rPr>
          <w:rFonts w:asciiTheme="minorHAnsi" w:hAnsiTheme="minorHAnsi" w:cstheme="minorHAnsi"/>
          <w:color w:val="auto"/>
          <w:sz w:val="26"/>
          <w:szCs w:val="26"/>
        </w:rPr>
        <w:tab/>
        <w:t>Classification of marine policies</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5.2.1</w:t>
      </w:r>
      <w:r w:rsidRPr="00101144">
        <w:rPr>
          <w:rFonts w:asciiTheme="minorHAnsi" w:hAnsiTheme="minorHAnsi" w:cstheme="minorHAnsi"/>
          <w:color w:val="auto"/>
          <w:sz w:val="26"/>
          <w:szCs w:val="26"/>
        </w:rPr>
        <w:tab/>
        <w:t>The Marine Insurance Act, 1963</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5.2.2</w:t>
      </w:r>
      <w:r w:rsidRPr="00101144">
        <w:rPr>
          <w:rFonts w:asciiTheme="minorHAnsi" w:hAnsiTheme="minorHAnsi" w:cstheme="minorHAnsi"/>
          <w:color w:val="auto"/>
          <w:sz w:val="26"/>
          <w:szCs w:val="26"/>
        </w:rPr>
        <w:tab/>
        <w:t>Marine insurance</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5.2.3</w:t>
      </w:r>
      <w:r w:rsidRPr="00101144">
        <w:rPr>
          <w:rFonts w:asciiTheme="minorHAnsi" w:hAnsiTheme="minorHAnsi" w:cstheme="minorHAnsi"/>
          <w:color w:val="auto"/>
          <w:sz w:val="26"/>
          <w:szCs w:val="26"/>
        </w:rPr>
        <w:tab/>
        <w:t>Insurable interest, insurable value</w:t>
      </w:r>
    </w:p>
    <w:p w:rsidR="00733FE8" w:rsidRPr="00101144" w:rsidRDefault="00733FE8" w:rsidP="00733FE8">
      <w:pPr>
        <w:pStyle w:val="BodyText1"/>
        <w:spacing w:line="292" w:lineRule="atLeast"/>
        <w:ind w:left="1620" w:hanging="162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5.2.4</w:t>
      </w:r>
      <w:r w:rsidRPr="00101144">
        <w:rPr>
          <w:rFonts w:asciiTheme="minorHAnsi" w:hAnsiTheme="minorHAnsi" w:cstheme="minorHAnsi"/>
          <w:color w:val="auto"/>
          <w:sz w:val="26"/>
          <w:szCs w:val="26"/>
        </w:rPr>
        <w:tab/>
        <w:t xml:space="preserve">Marine insurance policy – condition – express warranties construction of </w:t>
      </w:r>
      <w:r>
        <w:rPr>
          <w:rFonts w:asciiTheme="minorHAnsi" w:hAnsiTheme="minorHAnsi" w:cstheme="minorHAnsi"/>
          <w:color w:val="auto"/>
          <w:sz w:val="26"/>
          <w:szCs w:val="26"/>
        </w:rPr>
        <w:t>terms</w:t>
      </w:r>
      <w:r w:rsidRPr="00101144">
        <w:rPr>
          <w:rFonts w:asciiTheme="minorHAnsi" w:hAnsiTheme="minorHAnsi" w:cstheme="minorHAnsi"/>
          <w:color w:val="auto"/>
          <w:sz w:val="26"/>
          <w:szCs w:val="26"/>
        </w:rPr>
        <w:t xml:space="preserve"> of policy</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5.2.5</w:t>
      </w:r>
      <w:r w:rsidRPr="00101144">
        <w:rPr>
          <w:rFonts w:asciiTheme="minorHAnsi" w:hAnsiTheme="minorHAnsi" w:cstheme="minorHAnsi"/>
          <w:color w:val="auto"/>
          <w:sz w:val="26"/>
          <w:szCs w:val="26"/>
        </w:rPr>
        <w:tab/>
        <w:t>Voyage – deviation</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5.2.6</w:t>
      </w:r>
      <w:r w:rsidRPr="00101144">
        <w:rPr>
          <w:rFonts w:asciiTheme="minorHAnsi" w:hAnsiTheme="minorHAnsi" w:cstheme="minorHAnsi"/>
          <w:color w:val="auto"/>
          <w:sz w:val="26"/>
          <w:szCs w:val="26"/>
        </w:rPr>
        <w:tab/>
        <w:t>Perils of the sea</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5.2.7</w:t>
      </w:r>
      <w:r w:rsidRPr="00101144">
        <w:rPr>
          <w:rFonts w:asciiTheme="minorHAnsi" w:hAnsiTheme="minorHAnsi" w:cstheme="minorHAnsi"/>
          <w:color w:val="auto"/>
          <w:sz w:val="26"/>
          <w:szCs w:val="26"/>
        </w:rPr>
        <w:tab/>
        <w:t>Assignment of policy</w:t>
      </w:r>
    </w:p>
    <w:p w:rsidR="00733FE8" w:rsidRPr="00101144" w:rsidRDefault="00733FE8" w:rsidP="00733FE8">
      <w:pPr>
        <w:pStyle w:val="BodyText1"/>
        <w:spacing w:line="292" w:lineRule="atLeast"/>
        <w:ind w:left="1620" w:hanging="162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5.2.8</w:t>
      </w:r>
      <w:r w:rsidRPr="00101144">
        <w:rPr>
          <w:rFonts w:asciiTheme="minorHAnsi" w:hAnsiTheme="minorHAnsi" w:cstheme="minorHAnsi"/>
          <w:color w:val="auto"/>
          <w:sz w:val="26"/>
          <w:szCs w:val="26"/>
        </w:rPr>
        <w:tab/>
        <w:t xml:space="preserve">Partial laws of ship and of freight, salvage, general average, particular </w:t>
      </w:r>
      <w:r>
        <w:rPr>
          <w:rFonts w:asciiTheme="minorHAnsi" w:hAnsiTheme="minorHAnsi" w:cstheme="minorHAnsi"/>
          <w:color w:val="auto"/>
          <w:sz w:val="26"/>
          <w:szCs w:val="26"/>
        </w:rPr>
        <w:t xml:space="preserve">  </w:t>
      </w:r>
      <w:r w:rsidRPr="00101144">
        <w:rPr>
          <w:rFonts w:asciiTheme="minorHAnsi" w:hAnsiTheme="minorHAnsi" w:cstheme="minorHAnsi"/>
          <w:color w:val="auto"/>
          <w:sz w:val="26"/>
          <w:szCs w:val="26"/>
        </w:rPr>
        <w:t>changes</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5.2.9</w:t>
      </w:r>
      <w:r w:rsidRPr="00101144">
        <w:rPr>
          <w:rFonts w:asciiTheme="minorHAnsi" w:hAnsiTheme="minorHAnsi" w:cstheme="minorHAnsi"/>
          <w:color w:val="auto"/>
          <w:sz w:val="26"/>
          <w:szCs w:val="26"/>
        </w:rPr>
        <w:tab/>
        <w:t xml:space="preserve">Return of premium </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6.</w:t>
      </w:r>
      <w:r w:rsidRPr="00101144">
        <w:rPr>
          <w:rFonts w:asciiTheme="minorHAnsi" w:hAnsiTheme="minorHAnsi" w:cstheme="minorHAnsi"/>
          <w:color w:val="auto"/>
          <w:sz w:val="26"/>
          <w:szCs w:val="26"/>
        </w:rPr>
        <w:tab/>
        <w:t>Insurance against Accidents</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6.1</w:t>
      </w:r>
      <w:r w:rsidRPr="00101144">
        <w:rPr>
          <w:rFonts w:asciiTheme="minorHAnsi" w:hAnsiTheme="minorHAnsi" w:cstheme="minorHAnsi"/>
          <w:color w:val="auto"/>
          <w:sz w:val="26"/>
          <w:szCs w:val="26"/>
        </w:rPr>
        <w:tab/>
        <w:t>The fatal Accidents Act, 1855</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6.1.1</w:t>
      </w:r>
      <w:r w:rsidRPr="00101144">
        <w:rPr>
          <w:rFonts w:asciiTheme="minorHAnsi" w:hAnsiTheme="minorHAnsi" w:cstheme="minorHAnsi"/>
          <w:color w:val="auto"/>
          <w:sz w:val="26"/>
          <w:szCs w:val="26"/>
        </w:rPr>
        <w:tab/>
        <w:t>Objects and reasons</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6.1.2</w:t>
      </w:r>
      <w:r w:rsidRPr="00101144">
        <w:rPr>
          <w:rFonts w:asciiTheme="minorHAnsi" w:hAnsiTheme="minorHAnsi" w:cstheme="minorHAnsi"/>
          <w:color w:val="auto"/>
          <w:sz w:val="26"/>
          <w:szCs w:val="26"/>
        </w:rPr>
        <w:tab/>
        <w:t>Assessment of compensation</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6.1.3</w:t>
      </w:r>
      <w:r w:rsidRPr="00101144">
        <w:rPr>
          <w:rFonts w:asciiTheme="minorHAnsi" w:hAnsiTheme="minorHAnsi" w:cstheme="minorHAnsi"/>
          <w:color w:val="auto"/>
          <w:sz w:val="26"/>
          <w:szCs w:val="26"/>
        </w:rPr>
        <w:tab/>
        <w:t>Contributory negligence,</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6.1.4</w:t>
      </w:r>
      <w:r w:rsidRPr="00101144">
        <w:rPr>
          <w:rFonts w:asciiTheme="minorHAnsi" w:hAnsiTheme="minorHAnsi" w:cstheme="minorHAnsi"/>
          <w:color w:val="auto"/>
          <w:sz w:val="26"/>
          <w:szCs w:val="26"/>
        </w:rPr>
        <w:tab/>
        <w:t>Appointment of compensation and liability</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6.2</w:t>
      </w:r>
      <w:r w:rsidRPr="00101144">
        <w:rPr>
          <w:rFonts w:asciiTheme="minorHAnsi" w:hAnsiTheme="minorHAnsi" w:cstheme="minorHAnsi"/>
          <w:color w:val="auto"/>
          <w:sz w:val="26"/>
          <w:szCs w:val="26"/>
        </w:rPr>
        <w:tab/>
        <w:t>The Personal Injuries (Compensation insurance) Act 1963</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lastRenderedPageBreak/>
        <w:tab/>
      </w:r>
      <w:r w:rsidRPr="00101144">
        <w:rPr>
          <w:rFonts w:asciiTheme="minorHAnsi" w:hAnsiTheme="minorHAnsi" w:cstheme="minorHAnsi"/>
          <w:color w:val="auto"/>
          <w:sz w:val="26"/>
          <w:szCs w:val="26"/>
        </w:rPr>
        <w:tab/>
        <w:t>6.2.1</w:t>
      </w:r>
      <w:r w:rsidRPr="00101144">
        <w:rPr>
          <w:rFonts w:asciiTheme="minorHAnsi" w:hAnsiTheme="minorHAnsi" w:cstheme="minorHAnsi"/>
          <w:color w:val="auto"/>
          <w:sz w:val="26"/>
          <w:szCs w:val="26"/>
        </w:rPr>
        <w:tab/>
        <w:t>Compensation Payable under the Act</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6.2.2</w:t>
      </w:r>
      <w:r w:rsidRPr="00101144">
        <w:rPr>
          <w:rFonts w:asciiTheme="minorHAnsi" w:hAnsiTheme="minorHAnsi" w:cstheme="minorHAnsi"/>
          <w:color w:val="auto"/>
          <w:sz w:val="26"/>
          <w:szCs w:val="26"/>
        </w:rPr>
        <w:tab/>
        <w:t xml:space="preserve">Compensation insurance scheme under the Act-Compulsory insurance </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7.</w:t>
      </w:r>
      <w:r w:rsidRPr="00101144">
        <w:rPr>
          <w:rFonts w:asciiTheme="minorHAnsi" w:hAnsiTheme="minorHAnsi" w:cstheme="minorHAnsi"/>
          <w:color w:val="auto"/>
          <w:sz w:val="26"/>
          <w:szCs w:val="26"/>
        </w:rPr>
        <w:tab/>
        <w:t xml:space="preserve">Property Insurance </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7.1</w:t>
      </w:r>
      <w:r w:rsidRPr="00101144">
        <w:rPr>
          <w:rFonts w:asciiTheme="minorHAnsi" w:hAnsiTheme="minorHAnsi" w:cstheme="minorHAnsi"/>
          <w:color w:val="auto"/>
          <w:sz w:val="26"/>
          <w:szCs w:val="26"/>
        </w:rPr>
        <w:tab/>
        <w:t>Fire insurance</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7.2</w:t>
      </w:r>
      <w:r w:rsidRPr="00101144">
        <w:rPr>
          <w:rFonts w:asciiTheme="minorHAnsi" w:hAnsiTheme="minorHAnsi" w:cstheme="minorHAnsi"/>
          <w:color w:val="auto"/>
          <w:sz w:val="26"/>
          <w:szCs w:val="26"/>
        </w:rPr>
        <w:tab/>
        <w:t xml:space="preserve">The Emergency Risks (Factories) Insurance </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7.3</w:t>
      </w:r>
      <w:r w:rsidRPr="00101144">
        <w:rPr>
          <w:rFonts w:asciiTheme="minorHAnsi" w:hAnsiTheme="minorHAnsi" w:cstheme="minorHAnsi"/>
          <w:color w:val="auto"/>
          <w:sz w:val="26"/>
          <w:szCs w:val="26"/>
        </w:rPr>
        <w:tab/>
        <w:t xml:space="preserve">The Emergency Risks (Goods) Insurance </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7.4</w:t>
      </w:r>
      <w:r w:rsidRPr="00101144">
        <w:rPr>
          <w:rFonts w:asciiTheme="minorHAnsi" w:hAnsiTheme="minorHAnsi" w:cstheme="minorHAnsi"/>
          <w:color w:val="auto"/>
          <w:sz w:val="26"/>
          <w:szCs w:val="26"/>
        </w:rPr>
        <w:tab/>
        <w:t>Policies covering risk of explosion</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7.5</w:t>
      </w:r>
      <w:r w:rsidRPr="00101144">
        <w:rPr>
          <w:rFonts w:asciiTheme="minorHAnsi" w:hAnsiTheme="minorHAnsi" w:cstheme="minorHAnsi"/>
          <w:color w:val="auto"/>
          <w:sz w:val="26"/>
          <w:szCs w:val="26"/>
        </w:rPr>
        <w:tab/>
        <w:t>Policies covering accidental loss, damage to property</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7.6</w:t>
      </w:r>
      <w:r w:rsidRPr="00101144">
        <w:rPr>
          <w:rFonts w:asciiTheme="minorHAnsi" w:hAnsiTheme="minorHAnsi" w:cstheme="minorHAnsi"/>
          <w:color w:val="auto"/>
          <w:sz w:val="26"/>
          <w:szCs w:val="26"/>
        </w:rPr>
        <w:tab/>
        <w:t>Policies covering risk of storm and tempest</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7.7</w:t>
      </w:r>
      <w:r w:rsidRPr="00101144">
        <w:rPr>
          <w:rFonts w:asciiTheme="minorHAnsi" w:hAnsiTheme="minorHAnsi" w:cstheme="minorHAnsi"/>
          <w:color w:val="auto"/>
          <w:sz w:val="26"/>
          <w:szCs w:val="26"/>
        </w:rPr>
        <w:tab/>
        <w:t>Glass-plate polices</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7.8</w:t>
      </w:r>
      <w:r w:rsidRPr="00101144">
        <w:rPr>
          <w:rFonts w:asciiTheme="minorHAnsi" w:hAnsiTheme="minorHAnsi" w:cstheme="minorHAnsi"/>
          <w:color w:val="auto"/>
          <w:sz w:val="26"/>
          <w:szCs w:val="26"/>
        </w:rPr>
        <w:tab/>
        <w:t xml:space="preserve">Burglary and theft policies </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7.9</w:t>
      </w:r>
      <w:r w:rsidRPr="00101144">
        <w:rPr>
          <w:rFonts w:asciiTheme="minorHAnsi" w:hAnsiTheme="minorHAnsi" w:cstheme="minorHAnsi"/>
          <w:color w:val="auto"/>
          <w:sz w:val="26"/>
          <w:szCs w:val="26"/>
        </w:rPr>
        <w:tab/>
        <w:t xml:space="preserve">Live stock policies </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7.10 Good in transit insurance</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 xml:space="preserve">7.11 Agricultural insurance </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8</w:t>
      </w:r>
      <w:r w:rsidRPr="00101144">
        <w:rPr>
          <w:rFonts w:asciiTheme="minorHAnsi" w:hAnsiTheme="minorHAnsi" w:cstheme="minorHAnsi"/>
          <w:color w:val="auto"/>
          <w:sz w:val="26"/>
          <w:szCs w:val="26"/>
        </w:rPr>
        <w:tab/>
        <w:t>Insurance against Third Party Risks</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Pr>
          <w:rFonts w:asciiTheme="minorHAnsi" w:hAnsiTheme="minorHAnsi" w:cstheme="minorHAnsi"/>
          <w:color w:val="auto"/>
          <w:sz w:val="26"/>
          <w:szCs w:val="26"/>
        </w:rPr>
        <w:tab/>
        <w:t>8.1.</w:t>
      </w:r>
      <w:r w:rsidRPr="00101144">
        <w:rPr>
          <w:rFonts w:asciiTheme="minorHAnsi" w:hAnsiTheme="minorHAnsi" w:cstheme="minorHAnsi"/>
          <w:color w:val="auto"/>
          <w:sz w:val="26"/>
          <w:szCs w:val="26"/>
        </w:rPr>
        <w:tab/>
        <w:t>The Motor Vehicles Act, 1988</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Pr>
          <w:rFonts w:asciiTheme="minorHAnsi" w:hAnsiTheme="minorHAnsi" w:cstheme="minorHAnsi"/>
          <w:color w:val="auto"/>
          <w:sz w:val="26"/>
          <w:szCs w:val="26"/>
        </w:rPr>
        <w:tab/>
      </w:r>
      <w:r w:rsidRPr="00101144">
        <w:rPr>
          <w:rFonts w:asciiTheme="minorHAnsi" w:hAnsiTheme="minorHAnsi" w:cstheme="minorHAnsi"/>
          <w:color w:val="auto"/>
          <w:sz w:val="26"/>
          <w:szCs w:val="26"/>
        </w:rPr>
        <w:t>8.1.</w:t>
      </w:r>
      <w:r>
        <w:rPr>
          <w:rFonts w:asciiTheme="minorHAnsi" w:hAnsiTheme="minorHAnsi" w:cstheme="minorHAnsi"/>
          <w:color w:val="auto"/>
          <w:sz w:val="26"/>
          <w:szCs w:val="26"/>
        </w:rPr>
        <w:t>1</w:t>
      </w:r>
      <w:r w:rsidRPr="00101144">
        <w:rPr>
          <w:rFonts w:asciiTheme="minorHAnsi" w:hAnsiTheme="minorHAnsi" w:cstheme="minorHAnsi"/>
          <w:color w:val="auto"/>
          <w:sz w:val="26"/>
          <w:szCs w:val="26"/>
        </w:rPr>
        <w:tab/>
        <w:t xml:space="preserve">Nature and scope </w:t>
      </w:r>
    </w:p>
    <w:p w:rsidR="00733FE8" w:rsidRPr="00101144" w:rsidRDefault="00733FE8" w:rsidP="00733FE8">
      <w:pPr>
        <w:pStyle w:val="BodyText1"/>
        <w:spacing w:line="292" w:lineRule="atLeast"/>
        <w:ind w:left="1620" w:hanging="162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Pr>
          <w:rFonts w:asciiTheme="minorHAnsi" w:hAnsiTheme="minorHAnsi" w:cstheme="minorHAnsi"/>
          <w:color w:val="auto"/>
          <w:sz w:val="26"/>
          <w:szCs w:val="26"/>
        </w:rPr>
        <w:tab/>
      </w:r>
      <w:r w:rsidRPr="00101144">
        <w:rPr>
          <w:rFonts w:asciiTheme="minorHAnsi" w:hAnsiTheme="minorHAnsi" w:cstheme="minorHAnsi"/>
          <w:color w:val="auto"/>
          <w:sz w:val="26"/>
          <w:szCs w:val="26"/>
        </w:rPr>
        <w:t>8.1.</w:t>
      </w:r>
      <w:r>
        <w:rPr>
          <w:rFonts w:asciiTheme="minorHAnsi" w:hAnsiTheme="minorHAnsi" w:cstheme="minorHAnsi"/>
          <w:color w:val="auto"/>
          <w:sz w:val="26"/>
          <w:szCs w:val="26"/>
        </w:rPr>
        <w:t>2</w:t>
      </w:r>
      <w:r w:rsidRPr="00101144">
        <w:rPr>
          <w:rFonts w:asciiTheme="minorHAnsi" w:hAnsiTheme="minorHAnsi" w:cstheme="minorHAnsi"/>
          <w:color w:val="auto"/>
          <w:sz w:val="26"/>
          <w:szCs w:val="26"/>
        </w:rPr>
        <w:tab/>
        <w:t xml:space="preserve">Effect of insolvency or death on claims of insolvency and death parties </w:t>
      </w:r>
      <w:r>
        <w:rPr>
          <w:rFonts w:asciiTheme="minorHAnsi" w:hAnsiTheme="minorHAnsi" w:cstheme="minorHAnsi"/>
          <w:color w:val="auto"/>
          <w:sz w:val="26"/>
          <w:szCs w:val="26"/>
        </w:rPr>
        <w:t xml:space="preserve">    </w:t>
      </w:r>
      <w:r w:rsidRPr="00101144">
        <w:rPr>
          <w:rFonts w:asciiTheme="minorHAnsi" w:hAnsiTheme="minorHAnsi" w:cstheme="minorHAnsi"/>
          <w:color w:val="auto"/>
          <w:sz w:val="26"/>
          <w:szCs w:val="26"/>
        </w:rPr>
        <w:t xml:space="preserve">Certificate of insurance </w:t>
      </w:r>
    </w:p>
    <w:p w:rsidR="00733FE8" w:rsidRPr="00101144" w:rsidRDefault="00733FE8" w:rsidP="00733FE8">
      <w:pPr>
        <w:pStyle w:val="BodyText1"/>
        <w:spacing w:line="292" w:lineRule="atLeast"/>
        <w:ind w:left="1620" w:hanging="162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Pr>
          <w:rFonts w:asciiTheme="minorHAnsi" w:hAnsiTheme="minorHAnsi" w:cstheme="minorHAnsi"/>
          <w:color w:val="auto"/>
          <w:sz w:val="26"/>
          <w:szCs w:val="26"/>
        </w:rPr>
        <w:tab/>
      </w:r>
      <w:r w:rsidRPr="00101144">
        <w:rPr>
          <w:rFonts w:asciiTheme="minorHAnsi" w:hAnsiTheme="minorHAnsi" w:cstheme="minorHAnsi"/>
          <w:color w:val="auto"/>
          <w:sz w:val="26"/>
          <w:szCs w:val="26"/>
        </w:rPr>
        <w:t>8.1.</w:t>
      </w:r>
      <w:r>
        <w:rPr>
          <w:rFonts w:asciiTheme="minorHAnsi" w:hAnsiTheme="minorHAnsi" w:cstheme="minorHAnsi"/>
          <w:color w:val="auto"/>
          <w:sz w:val="26"/>
          <w:szCs w:val="26"/>
        </w:rPr>
        <w:t>3</w:t>
      </w:r>
      <w:r w:rsidRPr="00101144">
        <w:rPr>
          <w:rFonts w:asciiTheme="minorHAnsi" w:hAnsiTheme="minorHAnsi" w:cstheme="minorHAnsi"/>
          <w:color w:val="auto"/>
          <w:sz w:val="26"/>
          <w:szCs w:val="26"/>
        </w:rPr>
        <w:tab/>
        <w:t>Claims tribunal: constitution, functions, application for compensation, procedure, powers and award</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8.2</w:t>
      </w:r>
      <w:r w:rsidRPr="00101144">
        <w:rPr>
          <w:rFonts w:asciiTheme="minorHAnsi" w:hAnsiTheme="minorHAnsi" w:cstheme="minorHAnsi"/>
          <w:color w:val="auto"/>
          <w:sz w:val="26"/>
          <w:szCs w:val="26"/>
        </w:rPr>
        <w:tab/>
        <w:t xml:space="preserve">Liability Insurance </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Pr>
          <w:rFonts w:asciiTheme="minorHAnsi" w:hAnsiTheme="minorHAnsi" w:cstheme="minorHAnsi"/>
          <w:color w:val="auto"/>
          <w:sz w:val="26"/>
          <w:szCs w:val="26"/>
        </w:rPr>
        <w:tab/>
      </w:r>
      <w:r w:rsidRPr="00101144">
        <w:rPr>
          <w:rFonts w:asciiTheme="minorHAnsi" w:hAnsiTheme="minorHAnsi" w:cstheme="minorHAnsi"/>
          <w:color w:val="auto"/>
          <w:sz w:val="26"/>
          <w:szCs w:val="26"/>
        </w:rPr>
        <w:t>8.2.1.</w:t>
      </w:r>
      <w:r w:rsidRPr="00101144">
        <w:rPr>
          <w:rFonts w:asciiTheme="minorHAnsi" w:hAnsiTheme="minorHAnsi" w:cstheme="minorHAnsi"/>
          <w:color w:val="auto"/>
          <w:sz w:val="26"/>
          <w:szCs w:val="26"/>
        </w:rPr>
        <w:tab/>
        <w:t>Nature and kinds of such insurance</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Pr>
          <w:rFonts w:asciiTheme="minorHAnsi" w:hAnsiTheme="minorHAnsi" w:cstheme="minorHAnsi"/>
          <w:color w:val="auto"/>
          <w:sz w:val="26"/>
          <w:szCs w:val="26"/>
        </w:rPr>
        <w:tab/>
      </w:r>
      <w:r w:rsidRPr="00101144">
        <w:rPr>
          <w:rFonts w:asciiTheme="minorHAnsi" w:hAnsiTheme="minorHAnsi" w:cstheme="minorHAnsi"/>
          <w:color w:val="auto"/>
          <w:sz w:val="26"/>
          <w:szCs w:val="26"/>
        </w:rPr>
        <w:t>8.2.2.</w:t>
      </w:r>
      <w:r w:rsidRPr="00101144">
        <w:rPr>
          <w:rFonts w:asciiTheme="minorHAnsi" w:hAnsiTheme="minorHAnsi" w:cstheme="minorHAnsi"/>
          <w:color w:val="auto"/>
          <w:sz w:val="26"/>
          <w:szCs w:val="26"/>
        </w:rPr>
        <w:tab/>
        <w:t xml:space="preserve">Public liability insurance </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Pr>
          <w:rFonts w:asciiTheme="minorHAnsi" w:hAnsiTheme="minorHAnsi" w:cstheme="minorHAnsi"/>
          <w:color w:val="auto"/>
          <w:sz w:val="26"/>
          <w:szCs w:val="26"/>
        </w:rPr>
        <w:tab/>
      </w:r>
      <w:r w:rsidRPr="00101144">
        <w:rPr>
          <w:rFonts w:asciiTheme="minorHAnsi" w:hAnsiTheme="minorHAnsi" w:cstheme="minorHAnsi"/>
          <w:color w:val="auto"/>
          <w:sz w:val="26"/>
          <w:szCs w:val="26"/>
        </w:rPr>
        <w:t>8.2.3.</w:t>
      </w:r>
      <w:r w:rsidRPr="00101144">
        <w:rPr>
          <w:rFonts w:asciiTheme="minorHAnsi" w:hAnsiTheme="minorHAnsi" w:cstheme="minorHAnsi"/>
          <w:color w:val="auto"/>
          <w:sz w:val="26"/>
          <w:szCs w:val="26"/>
        </w:rPr>
        <w:tab/>
        <w:t xml:space="preserve">Professional negligence insurance </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9.</w:t>
      </w:r>
      <w:r w:rsidRPr="00101144">
        <w:rPr>
          <w:rFonts w:asciiTheme="minorHAnsi" w:hAnsiTheme="minorHAnsi" w:cstheme="minorHAnsi"/>
          <w:color w:val="auto"/>
          <w:sz w:val="26"/>
          <w:szCs w:val="26"/>
        </w:rPr>
        <w:tab/>
        <w:t>Miscellaneous Insurance Schemes: New Dimensions</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9.1.</w:t>
      </w:r>
      <w:r w:rsidRPr="00101144">
        <w:rPr>
          <w:rFonts w:asciiTheme="minorHAnsi" w:hAnsiTheme="minorHAnsi" w:cstheme="minorHAnsi"/>
          <w:color w:val="auto"/>
          <w:sz w:val="26"/>
          <w:szCs w:val="26"/>
        </w:rPr>
        <w:tab/>
        <w:t>Group life insurance</w:t>
      </w:r>
    </w:p>
    <w:p w:rsidR="00733FE8" w:rsidRDefault="00733FE8" w:rsidP="00733FE8">
      <w:pPr>
        <w:pStyle w:val="BodyText1"/>
        <w:spacing w:line="292"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9.2.</w:t>
      </w:r>
      <w:r w:rsidRPr="00101144">
        <w:rPr>
          <w:rFonts w:asciiTheme="minorHAnsi" w:hAnsiTheme="minorHAnsi" w:cstheme="minorHAnsi"/>
          <w:color w:val="auto"/>
          <w:sz w:val="26"/>
          <w:szCs w:val="26"/>
        </w:rPr>
        <w:tab/>
        <w:t xml:space="preserve">Mediclaim, sickness insurance </w:t>
      </w:r>
    </w:p>
    <w:p w:rsidR="00733FE8" w:rsidRPr="00101144" w:rsidRDefault="00733FE8" w:rsidP="00733FE8">
      <w:pPr>
        <w:pStyle w:val="BodyText1"/>
        <w:spacing w:line="292" w:lineRule="atLeast"/>
        <w:ind w:left="0" w:firstLine="0"/>
        <w:rPr>
          <w:rFonts w:asciiTheme="minorHAnsi" w:hAnsiTheme="minorHAnsi" w:cstheme="minorHAnsi"/>
          <w:color w:val="auto"/>
          <w:sz w:val="26"/>
          <w:szCs w:val="26"/>
        </w:rPr>
      </w:pPr>
    </w:p>
    <w:p w:rsidR="00733FE8" w:rsidRPr="004A6521" w:rsidRDefault="00CD2D46" w:rsidP="00733FE8">
      <w:pPr>
        <w:pStyle w:val="BodyText1"/>
        <w:spacing w:line="292" w:lineRule="atLeast"/>
        <w:ind w:left="0" w:firstLine="0"/>
        <w:rPr>
          <w:rFonts w:asciiTheme="minorHAnsi" w:hAnsiTheme="minorHAnsi" w:cstheme="minorHAnsi"/>
          <w:color w:val="auto"/>
          <w:sz w:val="26"/>
          <w:szCs w:val="26"/>
        </w:rPr>
      </w:pPr>
      <w:r w:rsidRPr="004A6521">
        <w:rPr>
          <w:rFonts w:asciiTheme="minorHAnsi" w:hAnsiTheme="minorHAnsi" w:cstheme="minorHAnsi"/>
          <w:bCs/>
          <w:color w:val="auto"/>
          <w:sz w:val="26"/>
          <w:szCs w:val="26"/>
        </w:rPr>
        <w:t>Suggested Reading</w:t>
      </w:r>
    </w:p>
    <w:p w:rsidR="00733FE8" w:rsidRPr="00101144" w:rsidRDefault="00733FE8" w:rsidP="00AE1F13">
      <w:pPr>
        <w:pStyle w:val="BodyText1"/>
        <w:numPr>
          <w:ilvl w:val="0"/>
          <w:numId w:val="20"/>
        </w:numPr>
        <w:spacing w:line="292"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John Hanson and Christopals Henly, All Risks Property Insurance (1999), LLP Asia, Hongkong</w:t>
      </w:r>
    </w:p>
    <w:p w:rsidR="00733FE8" w:rsidRPr="00101144" w:rsidRDefault="00733FE8" w:rsidP="00AE1F13">
      <w:pPr>
        <w:pStyle w:val="BodyText1"/>
        <w:numPr>
          <w:ilvl w:val="0"/>
          <w:numId w:val="20"/>
        </w:numPr>
        <w:spacing w:line="292"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Peter Mac Donald Eggers and Patric Foss, Good Faith and Insurance Contracts (1998) LLP Asia, Hongkong</w:t>
      </w:r>
    </w:p>
    <w:p w:rsidR="00733FE8" w:rsidRPr="00101144" w:rsidRDefault="00733FE8" w:rsidP="00AE1F13">
      <w:pPr>
        <w:pStyle w:val="BodyText1"/>
        <w:numPr>
          <w:ilvl w:val="0"/>
          <w:numId w:val="20"/>
        </w:numPr>
        <w:spacing w:line="292"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Banerjee, Law of Insurance (1994), Asia Law House, Hyderabad.</w:t>
      </w:r>
    </w:p>
    <w:p w:rsidR="00733FE8" w:rsidRPr="00101144" w:rsidRDefault="00733FE8" w:rsidP="00AE1F13">
      <w:pPr>
        <w:pStyle w:val="BodyText1"/>
        <w:numPr>
          <w:ilvl w:val="0"/>
          <w:numId w:val="20"/>
        </w:numPr>
        <w:spacing w:line="292"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Mitra B. C., Law Relating to marine insurance (1997) Asia Law House, Hyderabad.</w:t>
      </w:r>
    </w:p>
    <w:p w:rsidR="00733FE8" w:rsidRPr="00101144" w:rsidRDefault="00733FE8" w:rsidP="00AE1F13">
      <w:pPr>
        <w:pStyle w:val="BodyText1"/>
        <w:numPr>
          <w:ilvl w:val="0"/>
          <w:numId w:val="20"/>
        </w:numPr>
        <w:spacing w:line="292"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JCB Gilmar and Mustill, Arnold on the Law of Marine Insurance, (1981), Sweet &amp; Maxwell</w:t>
      </w:r>
    </w:p>
    <w:p w:rsidR="00733FE8" w:rsidRPr="00101144" w:rsidRDefault="00733FE8" w:rsidP="00AE1F13">
      <w:pPr>
        <w:pStyle w:val="BodyText1"/>
        <w:numPr>
          <w:ilvl w:val="0"/>
          <w:numId w:val="20"/>
        </w:numPr>
        <w:spacing w:line="292"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Birds, Morden Insurance Laws (1997), Sweet &amp; Maxwell</w:t>
      </w:r>
    </w:p>
    <w:p w:rsidR="00733FE8" w:rsidRPr="00101144" w:rsidRDefault="00733FE8" w:rsidP="00AE1F13">
      <w:pPr>
        <w:pStyle w:val="BodyText1"/>
        <w:numPr>
          <w:ilvl w:val="0"/>
          <w:numId w:val="20"/>
        </w:numPr>
        <w:spacing w:line="292"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Colinvaux’s law insurance 1997 Sweet &amp; Maxwell</w:t>
      </w:r>
    </w:p>
    <w:p w:rsidR="00733FE8" w:rsidRPr="00101144" w:rsidRDefault="00733FE8" w:rsidP="00AE1F13">
      <w:pPr>
        <w:pStyle w:val="BodyText1"/>
        <w:numPr>
          <w:ilvl w:val="0"/>
          <w:numId w:val="20"/>
        </w:numPr>
        <w:spacing w:line="292"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lastRenderedPageBreak/>
        <w:t>O’Mary on Marine Insurance (1997), Sweet &amp; Maxwell</w:t>
      </w:r>
    </w:p>
    <w:p w:rsidR="00733FE8" w:rsidRPr="00101144" w:rsidRDefault="00733FE8" w:rsidP="00AE1F13">
      <w:pPr>
        <w:pStyle w:val="BodyText1"/>
        <w:numPr>
          <w:ilvl w:val="0"/>
          <w:numId w:val="20"/>
        </w:numPr>
        <w:spacing w:line="292"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International Labour Office, Administration practice of social insurance (1985)</w:t>
      </w:r>
    </w:p>
    <w:p w:rsidR="00733FE8" w:rsidRPr="00101144" w:rsidRDefault="00733FE8" w:rsidP="00AE1F13">
      <w:pPr>
        <w:pStyle w:val="BodyText1"/>
        <w:numPr>
          <w:ilvl w:val="0"/>
          <w:numId w:val="20"/>
        </w:numPr>
        <w:spacing w:line="292"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E.R. Hardy Ivamy, General Principles of insurance Law (1979)</w:t>
      </w:r>
    </w:p>
    <w:p w:rsidR="00733FE8" w:rsidRPr="00101144" w:rsidRDefault="00733FE8" w:rsidP="00AE1F13">
      <w:pPr>
        <w:pStyle w:val="BodyText1"/>
        <w:numPr>
          <w:ilvl w:val="0"/>
          <w:numId w:val="20"/>
        </w:numPr>
        <w:spacing w:line="292"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Edwin W. Patterson, Cases and Materials on Law insurance (1955)</w:t>
      </w:r>
    </w:p>
    <w:p w:rsidR="00733FE8" w:rsidRPr="00101144" w:rsidRDefault="00733FE8" w:rsidP="00AE1F13">
      <w:pPr>
        <w:pStyle w:val="BodyText1"/>
        <w:numPr>
          <w:ilvl w:val="0"/>
          <w:numId w:val="20"/>
        </w:numPr>
        <w:spacing w:line="292"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M.N. Sreenivasan Law and the Life Insurance contract (1914)</w:t>
      </w:r>
    </w:p>
    <w:p w:rsidR="00733FE8" w:rsidRPr="00052FC6" w:rsidRDefault="00733FE8" w:rsidP="00733FE8">
      <w:pPr>
        <w:pStyle w:val="BodyText1"/>
        <w:pageBreakBefore/>
        <w:spacing w:line="326" w:lineRule="atLeast"/>
        <w:ind w:left="0" w:firstLine="0"/>
        <w:jc w:val="center"/>
        <w:rPr>
          <w:rFonts w:asciiTheme="minorHAnsi" w:hAnsiTheme="minorHAnsi" w:cstheme="minorHAnsi"/>
          <w:b/>
          <w:bCs/>
          <w:color w:val="auto"/>
          <w:sz w:val="32"/>
          <w:szCs w:val="32"/>
        </w:rPr>
      </w:pPr>
      <w:r w:rsidRPr="00052FC6">
        <w:rPr>
          <w:rFonts w:asciiTheme="minorHAnsi" w:hAnsiTheme="minorHAnsi" w:cstheme="minorHAnsi"/>
          <w:b/>
          <w:bCs/>
          <w:color w:val="auto"/>
          <w:sz w:val="32"/>
          <w:szCs w:val="32"/>
        </w:rPr>
        <w:lastRenderedPageBreak/>
        <w:t>A06.  CORPORATE FINANCE</w:t>
      </w:r>
    </w:p>
    <w:p w:rsidR="00733FE8" w:rsidRDefault="00733FE8" w:rsidP="00733FE8">
      <w:pPr>
        <w:pStyle w:val="BodyText1"/>
        <w:spacing w:line="326" w:lineRule="atLeast"/>
        <w:ind w:left="0" w:firstLine="0"/>
        <w:rPr>
          <w:rFonts w:asciiTheme="minorHAnsi" w:hAnsiTheme="minorHAnsi" w:cstheme="minorHAnsi"/>
          <w:b/>
          <w:bCs/>
          <w:color w:val="auto"/>
          <w:sz w:val="26"/>
          <w:szCs w:val="26"/>
        </w:rPr>
      </w:pPr>
    </w:p>
    <w:p w:rsidR="00733FE8" w:rsidRPr="00E15DAD" w:rsidRDefault="00733FE8" w:rsidP="00733FE8">
      <w:pPr>
        <w:pStyle w:val="BodyText1"/>
        <w:spacing w:line="326" w:lineRule="atLeast"/>
        <w:ind w:left="0" w:firstLine="0"/>
        <w:rPr>
          <w:rFonts w:asciiTheme="minorHAnsi" w:hAnsiTheme="minorHAnsi" w:cstheme="minorHAnsi"/>
          <w:bCs/>
          <w:color w:val="auto"/>
          <w:sz w:val="26"/>
          <w:szCs w:val="26"/>
        </w:rPr>
      </w:pPr>
      <w:r w:rsidRPr="00E15DAD">
        <w:rPr>
          <w:rFonts w:asciiTheme="minorHAnsi" w:hAnsiTheme="minorHAnsi" w:cstheme="minorHAnsi"/>
          <w:bCs/>
          <w:color w:val="auto"/>
          <w:sz w:val="26"/>
          <w:szCs w:val="26"/>
        </w:rPr>
        <w:t>Objective of the Course</w:t>
      </w:r>
    </w:p>
    <w:p w:rsidR="00733FE8" w:rsidRPr="00101144" w:rsidRDefault="00733FE8" w:rsidP="00733FE8">
      <w:pPr>
        <w:pStyle w:val="BodyText1"/>
        <w:spacing w:line="240" w:lineRule="auto"/>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Industrialization has played, and has to play a very vital role in the economic development of India. In the post independent era, industrial development is regarded, and hence employed as principal means in the strategy for achieving the goal of economic and social justice envisioned in the Constitution. Corporations, both public and private, are viewed as a powerful instrument for development. In a developing society like India enormous varieties of consumer goods are manufactured or produced. Obviously, the situation raises the issue of procuring, utilizing and managing the finances. For this purpose a science of financial management techniques has been evolved. The faculties of commerce, business and management studies have since last decades started to impart instruction so as to turn out sufficiency well equipped and adequately trained financial personnel. However, the legal and juristic aspects of corporate finance have been more or less not effectively taken care of.</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In View of the above perspectives the broad objectives of this cause may be formulated as follows-</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1.</w:t>
      </w:r>
      <w:r w:rsidRPr="00101144">
        <w:rPr>
          <w:rFonts w:asciiTheme="minorHAnsi" w:hAnsiTheme="minorHAnsi" w:cstheme="minorHAnsi"/>
          <w:color w:val="auto"/>
          <w:sz w:val="26"/>
          <w:szCs w:val="26"/>
        </w:rPr>
        <w:tab/>
        <w:t>To understand the economic and legal dimension of corporate finance in the process of industrial development in establishing social order in the context of constitutional Values.</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2.</w:t>
      </w:r>
      <w:r w:rsidRPr="00101144">
        <w:rPr>
          <w:rFonts w:asciiTheme="minorHAnsi" w:hAnsiTheme="minorHAnsi" w:cstheme="minorHAnsi"/>
          <w:color w:val="auto"/>
          <w:sz w:val="26"/>
          <w:szCs w:val="26"/>
        </w:rPr>
        <w:tab/>
        <w:t>To acquaint the student with the normative, philosophical and economic contours of various statutory rules relating to corporate finance.</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3.</w:t>
      </w:r>
      <w:r w:rsidRPr="00101144">
        <w:rPr>
          <w:rFonts w:asciiTheme="minorHAnsi" w:hAnsiTheme="minorHAnsi" w:cstheme="minorHAnsi"/>
          <w:color w:val="auto"/>
          <w:sz w:val="26"/>
          <w:szCs w:val="26"/>
        </w:rPr>
        <w:tab/>
        <w:t>To acquaint the students with the organization, functions, lending, and recovery procedures, conditions of lending and accountability of international national and state financing institutions and also of commercial banks and</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4.</w:t>
      </w:r>
      <w:r w:rsidRPr="00101144">
        <w:rPr>
          <w:rFonts w:asciiTheme="minorHAnsi" w:hAnsiTheme="minorHAnsi" w:cstheme="minorHAnsi"/>
          <w:color w:val="auto"/>
          <w:sz w:val="26"/>
          <w:szCs w:val="26"/>
        </w:rPr>
        <w:tab/>
        <w:t>To acquaint the students with the process of the flow and outflow of corporate finance.</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The following syllabus prepared with the above perspective will be spread over a period of one semester.</w:t>
      </w:r>
    </w:p>
    <w:p w:rsidR="00733FE8" w:rsidRPr="00101144" w:rsidRDefault="00733FE8" w:rsidP="00733FE8">
      <w:pPr>
        <w:pStyle w:val="BodyText1"/>
        <w:spacing w:line="326" w:lineRule="atLeast"/>
        <w:ind w:left="0" w:firstLine="0"/>
        <w:rPr>
          <w:rFonts w:asciiTheme="minorHAnsi" w:hAnsiTheme="minorHAnsi" w:cstheme="minorHAnsi"/>
          <w:b/>
          <w:bCs/>
          <w:color w:val="auto"/>
          <w:sz w:val="26"/>
          <w:szCs w:val="26"/>
        </w:rPr>
      </w:pPr>
    </w:p>
    <w:p w:rsidR="00733FE8" w:rsidRPr="00E15DAD" w:rsidRDefault="00733FE8" w:rsidP="00733FE8">
      <w:pPr>
        <w:pStyle w:val="BodyText1"/>
        <w:spacing w:line="326" w:lineRule="atLeast"/>
        <w:ind w:left="0" w:firstLine="0"/>
        <w:rPr>
          <w:rFonts w:asciiTheme="minorHAnsi" w:hAnsiTheme="minorHAnsi" w:cstheme="minorHAnsi"/>
          <w:bCs/>
          <w:color w:val="auto"/>
          <w:sz w:val="26"/>
          <w:szCs w:val="26"/>
        </w:rPr>
      </w:pPr>
      <w:r w:rsidRPr="00E15DAD">
        <w:rPr>
          <w:rFonts w:asciiTheme="minorHAnsi" w:hAnsiTheme="minorHAnsi" w:cstheme="minorHAnsi"/>
          <w:bCs/>
          <w:color w:val="auto"/>
          <w:sz w:val="26"/>
          <w:szCs w:val="26"/>
        </w:rPr>
        <w:t>Syllabus</w:t>
      </w:r>
    </w:p>
    <w:p w:rsidR="00733FE8" w:rsidRPr="00E15DAD" w:rsidRDefault="00733FE8" w:rsidP="00733FE8">
      <w:pPr>
        <w:pStyle w:val="BodyText1"/>
        <w:spacing w:line="326" w:lineRule="atLeast"/>
        <w:ind w:left="0" w:firstLine="0"/>
        <w:rPr>
          <w:rFonts w:asciiTheme="minorHAnsi" w:hAnsiTheme="minorHAnsi" w:cstheme="minorHAnsi"/>
          <w:color w:val="auto"/>
          <w:sz w:val="26"/>
          <w:szCs w:val="26"/>
        </w:rPr>
      </w:pPr>
      <w:r w:rsidRPr="00E15DAD">
        <w:rPr>
          <w:rFonts w:asciiTheme="minorHAnsi" w:hAnsiTheme="minorHAnsi" w:cstheme="minorHAnsi"/>
          <w:bCs/>
          <w:color w:val="auto"/>
          <w:sz w:val="26"/>
          <w:szCs w:val="26"/>
        </w:rPr>
        <w:t>1.</w:t>
      </w:r>
      <w:r w:rsidRPr="00E15DAD">
        <w:rPr>
          <w:rFonts w:asciiTheme="minorHAnsi" w:hAnsiTheme="minorHAnsi" w:cstheme="minorHAnsi"/>
          <w:bCs/>
          <w:color w:val="auto"/>
          <w:sz w:val="26"/>
          <w:szCs w:val="26"/>
        </w:rPr>
        <w:tab/>
        <w:t>Introduction</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1.1</w:t>
      </w:r>
      <w:r w:rsidRPr="00101144">
        <w:rPr>
          <w:rFonts w:asciiTheme="minorHAnsi" w:hAnsiTheme="minorHAnsi" w:cstheme="minorHAnsi"/>
          <w:color w:val="auto"/>
          <w:sz w:val="26"/>
          <w:szCs w:val="26"/>
        </w:rPr>
        <w:tab/>
        <w:t xml:space="preserve"> Meaning, importance and scope of corporation finance</w:t>
      </w:r>
    </w:p>
    <w:p w:rsidR="00733FE8" w:rsidRPr="00101144" w:rsidRDefault="00733FE8" w:rsidP="00733FE8">
      <w:pPr>
        <w:pStyle w:val="BodyText1"/>
        <w:spacing w:line="326" w:lineRule="atLeast"/>
        <w:ind w:left="720" w:hanging="720"/>
        <w:rPr>
          <w:rFonts w:asciiTheme="minorHAnsi" w:hAnsiTheme="minorHAnsi" w:cstheme="minorHAnsi"/>
          <w:color w:val="auto"/>
          <w:sz w:val="26"/>
          <w:szCs w:val="26"/>
        </w:rPr>
      </w:pPr>
      <w:r w:rsidRPr="00101144">
        <w:rPr>
          <w:rFonts w:asciiTheme="minorHAnsi" w:hAnsiTheme="minorHAnsi" w:cstheme="minorHAnsi"/>
          <w:color w:val="auto"/>
          <w:sz w:val="26"/>
          <w:szCs w:val="26"/>
        </w:rPr>
        <w:tab/>
        <w:t>1.2</w:t>
      </w:r>
      <w:r w:rsidRPr="00101144">
        <w:rPr>
          <w:rFonts w:asciiTheme="minorHAnsi" w:hAnsiTheme="minorHAnsi" w:cstheme="minorHAnsi"/>
          <w:color w:val="auto"/>
          <w:sz w:val="26"/>
          <w:szCs w:val="26"/>
        </w:rPr>
        <w:tab/>
        <w:t>Capital needs capitalization working capital securities borrowings deposits debentures</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1.3</w:t>
      </w:r>
      <w:r w:rsidRPr="00101144">
        <w:rPr>
          <w:rFonts w:asciiTheme="minorHAnsi" w:hAnsiTheme="minorHAnsi" w:cstheme="minorHAnsi"/>
          <w:color w:val="auto"/>
          <w:sz w:val="26"/>
          <w:szCs w:val="26"/>
        </w:rPr>
        <w:tab/>
        <w:t>Objectives of corporation finance profit maximization and wealth maximization</w:t>
      </w:r>
    </w:p>
    <w:p w:rsidR="00733FE8" w:rsidRPr="00101144" w:rsidRDefault="00733FE8" w:rsidP="00733FE8">
      <w:pPr>
        <w:pStyle w:val="BodyText1"/>
        <w:spacing w:line="326" w:lineRule="atLeast"/>
        <w:ind w:left="720" w:hanging="720"/>
        <w:rPr>
          <w:rFonts w:asciiTheme="minorHAnsi" w:hAnsiTheme="minorHAnsi" w:cstheme="minorHAnsi"/>
          <w:color w:val="auto"/>
          <w:sz w:val="26"/>
          <w:szCs w:val="26"/>
        </w:rPr>
      </w:pPr>
      <w:r w:rsidRPr="00101144">
        <w:rPr>
          <w:rFonts w:asciiTheme="minorHAnsi" w:hAnsiTheme="minorHAnsi" w:cstheme="minorHAnsi"/>
          <w:color w:val="auto"/>
          <w:sz w:val="26"/>
          <w:szCs w:val="26"/>
        </w:rPr>
        <w:tab/>
        <w:t>1.4</w:t>
      </w:r>
      <w:r w:rsidRPr="00101144">
        <w:rPr>
          <w:rFonts w:asciiTheme="minorHAnsi" w:hAnsiTheme="minorHAnsi" w:cstheme="minorHAnsi"/>
          <w:color w:val="auto"/>
          <w:sz w:val="26"/>
          <w:szCs w:val="26"/>
        </w:rPr>
        <w:tab/>
        <w:t>Constitutional perspectives the entire 37, 38, 43, 44, 45, 46, 47, 52, 82, 85, and 86 of List 1 Union List; entry 24 of List 11 State List.</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2.</w:t>
      </w:r>
      <w:r w:rsidRPr="00101144">
        <w:rPr>
          <w:rFonts w:asciiTheme="minorHAnsi" w:hAnsiTheme="minorHAnsi" w:cstheme="minorHAnsi"/>
          <w:color w:val="auto"/>
          <w:sz w:val="26"/>
          <w:szCs w:val="26"/>
        </w:rPr>
        <w:tab/>
        <w:t xml:space="preserve">Equity Finance </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lastRenderedPageBreak/>
        <w:tab/>
        <w:t>2.1</w:t>
      </w:r>
      <w:r w:rsidRPr="00101144">
        <w:rPr>
          <w:rFonts w:asciiTheme="minorHAnsi" w:hAnsiTheme="minorHAnsi" w:cstheme="minorHAnsi"/>
          <w:color w:val="auto"/>
          <w:sz w:val="26"/>
          <w:szCs w:val="26"/>
        </w:rPr>
        <w:tab/>
        <w:t xml:space="preserve">Share capital </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2.1.1</w:t>
      </w:r>
      <w:r w:rsidRPr="00101144">
        <w:rPr>
          <w:rFonts w:asciiTheme="minorHAnsi" w:hAnsiTheme="minorHAnsi" w:cstheme="minorHAnsi"/>
          <w:color w:val="auto"/>
          <w:sz w:val="26"/>
          <w:szCs w:val="26"/>
        </w:rPr>
        <w:tab/>
        <w:t>Prospectus information disclosure</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2.1.2</w:t>
      </w:r>
      <w:r w:rsidRPr="00101144">
        <w:rPr>
          <w:rFonts w:asciiTheme="minorHAnsi" w:hAnsiTheme="minorHAnsi" w:cstheme="minorHAnsi"/>
          <w:color w:val="auto"/>
          <w:sz w:val="26"/>
          <w:szCs w:val="26"/>
        </w:rPr>
        <w:tab/>
        <w:t>Issue and allotment</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2.1.3</w:t>
      </w:r>
      <w:r w:rsidRPr="00101144">
        <w:rPr>
          <w:rFonts w:asciiTheme="minorHAnsi" w:hAnsiTheme="minorHAnsi" w:cstheme="minorHAnsi"/>
          <w:color w:val="auto"/>
          <w:sz w:val="26"/>
          <w:szCs w:val="26"/>
        </w:rPr>
        <w:tab/>
        <w:t>Shares without monetary consideration</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2.1.4</w:t>
      </w:r>
      <w:r w:rsidRPr="00101144">
        <w:rPr>
          <w:rFonts w:asciiTheme="minorHAnsi" w:hAnsiTheme="minorHAnsi" w:cstheme="minorHAnsi"/>
          <w:color w:val="auto"/>
          <w:sz w:val="26"/>
          <w:szCs w:val="26"/>
        </w:rPr>
        <w:tab/>
        <w:t>Non-opting equity shares</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3.</w:t>
      </w:r>
      <w:r w:rsidRPr="00101144">
        <w:rPr>
          <w:rFonts w:asciiTheme="minorHAnsi" w:hAnsiTheme="minorHAnsi" w:cstheme="minorHAnsi"/>
          <w:color w:val="auto"/>
          <w:sz w:val="26"/>
          <w:szCs w:val="26"/>
        </w:rPr>
        <w:tab/>
        <w:t>Debt Finance</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3.1</w:t>
      </w:r>
      <w:r w:rsidRPr="00101144">
        <w:rPr>
          <w:rFonts w:asciiTheme="minorHAnsi" w:hAnsiTheme="minorHAnsi" w:cstheme="minorHAnsi"/>
          <w:color w:val="auto"/>
          <w:sz w:val="26"/>
          <w:szCs w:val="26"/>
        </w:rPr>
        <w:tab/>
        <w:t>Debentures</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3.1.1</w:t>
      </w:r>
      <w:r w:rsidRPr="00101144">
        <w:rPr>
          <w:rFonts w:asciiTheme="minorHAnsi" w:hAnsiTheme="minorHAnsi" w:cstheme="minorHAnsi"/>
          <w:color w:val="auto"/>
          <w:sz w:val="26"/>
          <w:szCs w:val="26"/>
        </w:rPr>
        <w:tab/>
        <w:t>Nature, issue and class</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3.1.2</w:t>
      </w:r>
      <w:r w:rsidRPr="00101144">
        <w:rPr>
          <w:rFonts w:asciiTheme="minorHAnsi" w:hAnsiTheme="minorHAnsi" w:cstheme="minorHAnsi"/>
          <w:color w:val="auto"/>
          <w:sz w:val="26"/>
          <w:szCs w:val="26"/>
        </w:rPr>
        <w:tab/>
        <w:t>Deposits and acceptance</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3.1.3</w:t>
      </w:r>
      <w:r w:rsidRPr="00101144">
        <w:rPr>
          <w:rFonts w:asciiTheme="minorHAnsi" w:hAnsiTheme="minorHAnsi" w:cstheme="minorHAnsi"/>
          <w:color w:val="auto"/>
          <w:sz w:val="26"/>
          <w:szCs w:val="26"/>
        </w:rPr>
        <w:tab/>
        <w:t>Creation of charges</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3.1.4</w:t>
      </w:r>
      <w:r w:rsidRPr="00101144">
        <w:rPr>
          <w:rFonts w:asciiTheme="minorHAnsi" w:hAnsiTheme="minorHAnsi" w:cstheme="minorHAnsi"/>
          <w:color w:val="auto"/>
          <w:sz w:val="26"/>
          <w:szCs w:val="26"/>
        </w:rPr>
        <w:tab/>
        <w:t>Fixed and floating charges</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3.1.5</w:t>
      </w:r>
      <w:r w:rsidRPr="00101144">
        <w:rPr>
          <w:rFonts w:asciiTheme="minorHAnsi" w:hAnsiTheme="minorHAnsi" w:cstheme="minorHAnsi"/>
          <w:color w:val="auto"/>
          <w:sz w:val="26"/>
          <w:szCs w:val="26"/>
        </w:rPr>
        <w:tab/>
        <w:t>Mortgages</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3.1.6</w:t>
      </w:r>
      <w:r w:rsidRPr="00101144">
        <w:rPr>
          <w:rFonts w:asciiTheme="minorHAnsi" w:hAnsiTheme="minorHAnsi" w:cstheme="minorHAnsi"/>
          <w:color w:val="auto"/>
          <w:sz w:val="26"/>
          <w:szCs w:val="26"/>
        </w:rPr>
        <w:tab/>
        <w:t>Convertible debentures</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4.</w:t>
      </w:r>
      <w:r w:rsidRPr="00101144">
        <w:rPr>
          <w:rFonts w:asciiTheme="minorHAnsi" w:hAnsiTheme="minorHAnsi" w:cstheme="minorHAnsi"/>
          <w:color w:val="auto"/>
          <w:sz w:val="26"/>
          <w:szCs w:val="26"/>
        </w:rPr>
        <w:tab/>
        <w:t>Conversation of corporate Finance</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4.1</w:t>
      </w:r>
      <w:r w:rsidRPr="00101144">
        <w:rPr>
          <w:rFonts w:asciiTheme="minorHAnsi" w:hAnsiTheme="minorHAnsi" w:cstheme="minorHAnsi"/>
          <w:color w:val="auto"/>
          <w:sz w:val="26"/>
          <w:szCs w:val="26"/>
        </w:rPr>
        <w:tab/>
        <w:t>Regulation by disclosure</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4.2</w:t>
      </w:r>
      <w:r w:rsidRPr="00101144">
        <w:rPr>
          <w:rFonts w:asciiTheme="minorHAnsi" w:hAnsiTheme="minorHAnsi" w:cstheme="minorHAnsi"/>
          <w:color w:val="auto"/>
          <w:sz w:val="26"/>
          <w:szCs w:val="26"/>
        </w:rPr>
        <w:tab/>
        <w:t>Control on payment of dividends</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4.3</w:t>
      </w:r>
      <w:r w:rsidRPr="00101144">
        <w:rPr>
          <w:rFonts w:asciiTheme="minorHAnsi" w:hAnsiTheme="minorHAnsi" w:cstheme="minorHAnsi"/>
          <w:color w:val="auto"/>
          <w:sz w:val="26"/>
          <w:szCs w:val="26"/>
        </w:rPr>
        <w:tab/>
        <w:t>Managerial remuneration</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4.4</w:t>
      </w:r>
      <w:r w:rsidRPr="00101144">
        <w:rPr>
          <w:rFonts w:asciiTheme="minorHAnsi" w:hAnsiTheme="minorHAnsi" w:cstheme="minorHAnsi"/>
          <w:color w:val="auto"/>
          <w:sz w:val="26"/>
          <w:szCs w:val="26"/>
        </w:rPr>
        <w:tab/>
        <w:t>Payment of commissions and brokerage</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4.5</w:t>
      </w:r>
      <w:r w:rsidRPr="00101144">
        <w:rPr>
          <w:rFonts w:asciiTheme="minorHAnsi" w:hAnsiTheme="minorHAnsi" w:cstheme="minorHAnsi"/>
          <w:color w:val="auto"/>
          <w:sz w:val="26"/>
          <w:szCs w:val="26"/>
        </w:rPr>
        <w:tab/>
        <w:t>Inter-corporate loans and investments</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4.6</w:t>
      </w:r>
      <w:r w:rsidRPr="00101144">
        <w:rPr>
          <w:rFonts w:asciiTheme="minorHAnsi" w:hAnsiTheme="minorHAnsi" w:cstheme="minorHAnsi"/>
          <w:color w:val="auto"/>
          <w:sz w:val="26"/>
          <w:szCs w:val="26"/>
        </w:rPr>
        <w:tab/>
        <w:t>Pay-back of shares</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4.7</w:t>
      </w:r>
      <w:r w:rsidRPr="00101144">
        <w:rPr>
          <w:rFonts w:asciiTheme="minorHAnsi" w:hAnsiTheme="minorHAnsi" w:cstheme="minorHAnsi"/>
          <w:color w:val="auto"/>
          <w:sz w:val="26"/>
          <w:szCs w:val="26"/>
        </w:rPr>
        <w:tab/>
        <w:t>Other corporate spending</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5.</w:t>
      </w:r>
      <w:r w:rsidRPr="00101144">
        <w:rPr>
          <w:rFonts w:asciiTheme="minorHAnsi" w:hAnsiTheme="minorHAnsi" w:cstheme="minorHAnsi"/>
          <w:color w:val="auto"/>
          <w:sz w:val="26"/>
          <w:szCs w:val="26"/>
        </w:rPr>
        <w:tab/>
        <w:t>Protection of creditors</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5.1</w:t>
      </w:r>
      <w:r w:rsidRPr="00101144">
        <w:rPr>
          <w:rFonts w:asciiTheme="minorHAnsi" w:hAnsiTheme="minorHAnsi" w:cstheme="minorHAnsi"/>
          <w:color w:val="auto"/>
          <w:sz w:val="26"/>
          <w:szCs w:val="26"/>
        </w:rPr>
        <w:tab/>
        <w:t xml:space="preserve">Need for creditor protection </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5.1.1</w:t>
      </w:r>
      <w:r w:rsidRPr="00101144">
        <w:rPr>
          <w:rFonts w:asciiTheme="minorHAnsi" w:hAnsiTheme="minorHAnsi" w:cstheme="minorHAnsi"/>
          <w:color w:val="auto"/>
          <w:sz w:val="26"/>
          <w:szCs w:val="26"/>
        </w:rPr>
        <w:tab/>
        <w:t>Preference in payment</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5.2</w:t>
      </w:r>
      <w:r w:rsidRPr="00101144">
        <w:rPr>
          <w:rFonts w:asciiTheme="minorHAnsi" w:hAnsiTheme="minorHAnsi" w:cstheme="minorHAnsi"/>
          <w:color w:val="auto"/>
          <w:sz w:val="26"/>
          <w:szCs w:val="26"/>
        </w:rPr>
        <w:tab/>
        <w:t>Rights in making company decisions affecting creditor interests</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5.3</w:t>
      </w:r>
      <w:r w:rsidRPr="00101144">
        <w:rPr>
          <w:rFonts w:asciiTheme="minorHAnsi" w:hAnsiTheme="minorHAnsi" w:cstheme="minorHAnsi"/>
          <w:color w:val="auto"/>
          <w:sz w:val="26"/>
          <w:szCs w:val="26"/>
        </w:rPr>
        <w:tab/>
        <w:t>Creditors self-protection</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5.3.1</w:t>
      </w:r>
      <w:r w:rsidRPr="00101144">
        <w:rPr>
          <w:rFonts w:asciiTheme="minorHAnsi" w:hAnsiTheme="minorHAnsi" w:cstheme="minorHAnsi"/>
          <w:color w:val="auto"/>
          <w:sz w:val="26"/>
          <w:szCs w:val="26"/>
        </w:rPr>
        <w:tab/>
        <w:t>Incorporation of favorable terms in lending contracts</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r>
      <w:r w:rsidRPr="00101144">
        <w:rPr>
          <w:rFonts w:asciiTheme="minorHAnsi" w:hAnsiTheme="minorHAnsi" w:cstheme="minorHAnsi"/>
          <w:color w:val="auto"/>
          <w:sz w:val="26"/>
          <w:szCs w:val="26"/>
        </w:rPr>
        <w:tab/>
        <w:t>5.3.2</w:t>
      </w:r>
      <w:r w:rsidRPr="00101144">
        <w:rPr>
          <w:rFonts w:asciiTheme="minorHAnsi" w:hAnsiTheme="minorHAnsi" w:cstheme="minorHAnsi"/>
          <w:color w:val="auto"/>
          <w:sz w:val="26"/>
          <w:szCs w:val="26"/>
        </w:rPr>
        <w:tab/>
        <w:t>Right to nominate directors</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5.4</w:t>
      </w:r>
      <w:r w:rsidRPr="00101144">
        <w:rPr>
          <w:rFonts w:asciiTheme="minorHAnsi" w:hAnsiTheme="minorHAnsi" w:cstheme="minorHAnsi"/>
          <w:color w:val="auto"/>
          <w:sz w:val="26"/>
          <w:szCs w:val="26"/>
        </w:rPr>
        <w:tab/>
        <w:t>Control over corporate spending</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6.</w:t>
      </w:r>
      <w:r w:rsidRPr="00101144">
        <w:rPr>
          <w:rFonts w:asciiTheme="minorHAnsi" w:hAnsiTheme="minorHAnsi" w:cstheme="minorHAnsi"/>
          <w:color w:val="auto"/>
          <w:sz w:val="26"/>
          <w:szCs w:val="26"/>
        </w:rPr>
        <w:tab/>
        <w:t>Protection of Investors</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6.1</w:t>
      </w:r>
      <w:r w:rsidRPr="00101144">
        <w:rPr>
          <w:rFonts w:asciiTheme="minorHAnsi" w:hAnsiTheme="minorHAnsi" w:cstheme="minorHAnsi"/>
          <w:color w:val="auto"/>
          <w:sz w:val="26"/>
          <w:szCs w:val="26"/>
        </w:rPr>
        <w:tab/>
        <w:t>Individual share holder right</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6.2</w:t>
      </w:r>
      <w:r w:rsidRPr="00101144">
        <w:rPr>
          <w:rFonts w:asciiTheme="minorHAnsi" w:hAnsiTheme="minorHAnsi" w:cstheme="minorHAnsi"/>
          <w:color w:val="auto"/>
          <w:sz w:val="26"/>
          <w:szCs w:val="26"/>
        </w:rPr>
        <w:tab/>
        <w:t>Corporate membership right</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6.3</w:t>
      </w:r>
      <w:r w:rsidRPr="00101144">
        <w:rPr>
          <w:rFonts w:asciiTheme="minorHAnsi" w:hAnsiTheme="minorHAnsi" w:cstheme="minorHAnsi"/>
          <w:color w:val="auto"/>
          <w:sz w:val="26"/>
          <w:szCs w:val="26"/>
        </w:rPr>
        <w:tab/>
        <w:t>Derivative actions</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6.4</w:t>
      </w:r>
      <w:r w:rsidRPr="00101144">
        <w:rPr>
          <w:rFonts w:asciiTheme="minorHAnsi" w:hAnsiTheme="minorHAnsi" w:cstheme="minorHAnsi"/>
          <w:color w:val="auto"/>
          <w:sz w:val="26"/>
          <w:szCs w:val="26"/>
        </w:rPr>
        <w:tab/>
        <w:t>Qualified membership right</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6.5</w:t>
      </w:r>
      <w:r w:rsidRPr="00101144">
        <w:rPr>
          <w:rFonts w:asciiTheme="minorHAnsi" w:hAnsiTheme="minorHAnsi" w:cstheme="minorHAnsi"/>
          <w:color w:val="auto"/>
          <w:sz w:val="26"/>
          <w:szCs w:val="26"/>
        </w:rPr>
        <w:tab/>
        <w:t>Conversion, consolidation and re-organization of shares</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6.6</w:t>
      </w:r>
      <w:r w:rsidRPr="00101144">
        <w:rPr>
          <w:rFonts w:asciiTheme="minorHAnsi" w:hAnsiTheme="minorHAnsi" w:cstheme="minorHAnsi"/>
          <w:color w:val="auto"/>
          <w:sz w:val="26"/>
          <w:szCs w:val="26"/>
        </w:rPr>
        <w:tab/>
        <w:t>Transfer and transmission of securities</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6.7</w:t>
      </w:r>
      <w:r w:rsidRPr="00101144">
        <w:rPr>
          <w:rFonts w:asciiTheme="minorHAnsi" w:hAnsiTheme="minorHAnsi" w:cstheme="minorHAnsi"/>
          <w:color w:val="auto"/>
          <w:sz w:val="26"/>
          <w:szCs w:val="26"/>
        </w:rPr>
        <w:tab/>
        <w:t>Dematerialization of securities</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7.</w:t>
      </w:r>
      <w:r w:rsidRPr="00101144">
        <w:rPr>
          <w:rFonts w:asciiTheme="minorHAnsi" w:hAnsiTheme="minorHAnsi" w:cstheme="minorHAnsi"/>
          <w:color w:val="auto"/>
          <w:sz w:val="26"/>
          <w:szCs w:val="26"/>
        </w:rPr>
        <w:tab/>
        <w:t>Corporate Fund Raising</w:t>
      </w:r>
    </w:p>
    <w:p w:rsidR="00733FE8" w:rsidRPr="00101144" w:rsidRDefault="00733FE8" w:rsidP="00733FE8">
      <w:pPr>
        <w:pStyle w:val="BodyText1"/>
        <w:tabs>
          <w:tab w:val="clear" w:pos="794"/>
          <w:tab w:val="left" w:pos="850"/>
        </w:tabs>
        <w:spacing w:line="326" w:lineRule="atLeast"/>
        <w:ind w:left="850" w:hanging="850"/>
        <w:rPr>
          <w:rFonts w:asciiTheme="minorHAnsi" w:hAnsiTheme="minorHAnsi" w:cstheme="minorHAnsi"/>
          <w:color w:val="auto"/>
          <w:sz w:val="26"/>
          <w:szCs w:val="26"/>
        </w:rPr>
      </w:pPr>
      <w:r w:rsidRPr="00101144">
        <w:rPr>
          <w:rFonts w:asciiTheme="minorHAnsi" w:hAnsiTheme="minorHAnsi" w:cstheme="minorHAnsi"/>
          <w:color w:val="auto"/>
          <w:sz w:val="26"/>
          <w:szCs w:val="26"/>
        </w:rPr>
        <w:tab/>
        <w:t>7.1</w:t>
      </w:r>
      <w:r w:rsidRPr="00101144">
        <w:rPr>
          <w:rFonts w:asciiTheme="minorHAnsi" w:hAnsiTheme="minorHAnsi" w:cstheme="minorHAnsi"/>
          <w:color w:val="auto"/>
          <w:sz w:val="26"/>
          <w:szCs w:val="26"/>
        </w:rPr>
        <w:tab/>
        <w:t xml:space="preserve">Depositories IDR (Indian depository receipts) ADR (American depository                 </w:t>
      </w:r>
      <w:r w:rsidRPr="00101144">
        <w:rPr>
          <w:rFonts w:asciiTheme="minorHAnsi" w:hAnsiTheme="minorHAnsi" w:cstheme="minorHAnsi"/>
          <w:color w:val="auto"/>
          <w:sz w:val="26"/>
          <w:szCs w:val="26"/>
        </w:rPr>
        <w:lastRenderedPageBreak/>
        <w:t xml:space="preserve">receipts), GDR (Global depository receipts) </w:t>
      </w:r>
    </w:p>
    <w:p w:rsidR="00733FE8" w:rsidRPr="00101144" w:rsidRDefault="00733FE8" w:rsidP="00733FE8">
      <w:pPr>
        <w:pStyle w:val="BodyText1"/>
        <w:tabs>
          <w:tab w:val="clear" w:pos="794"/>
          <w:tab w:val="left" w:pos="850"/>
        </w:tabs>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7.2</w:t>
      </w:r>
      <w:r w:rsidRPr="00101144">
        <w:rPr>
          <w:rFonts w:asciiTheme="minorHAnsi" w:hAnsiTheme="minorHAnsi" w:cstheme="minorHAnsi"/>
          <w:color w:val="auto"/>
          <w:sz w:val="26"/>
          <w:szCs w:val="26"/>
        </w:rPr>
        <w:tab/>
        <w:t>Public financing institutions IDBI, ICICI, IFC and SFC</w:t>
      </w:r>
    </w:p>
    <w:p w:rsidR="00733FE8" w:rsidRPr="00101144" w:rsidRDefault="00733FE8" w:rsidP="00733FE8">
      <w:pPr>
        <w:pStyle w:val="BodyText1"/>
        <w:tabs>
          <w:tab w:val="clear" w:pos="794"/>
          <w:tab w:val="left" w:pos="850"/>
        </w:tabs>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7.3</w:t>
      </w:r>
      <w:r w:rsidRPr="00101144">
        <w:rPr>
          <w:rFonts w:asciiTheme="minorHAnsi" w:hAnsiTheme="minorHAnsi" w:cstheme="minorHAnsi"/>
          <w:color w:val="auto"/>
          <w:sz w:val="26"/>
          <w:szCs w:val="26"/>
        </w:rPr>
        <w:tab/>
        <w:t>Mutual fund and over collective investment schemes</w:t>
      </w:r>
    </w:p>
    <w:p w:rsidR="00733FE8" w:rsidRPr="00101144" w:rsidRDefault="00733FE8" w:rsidP="00733FE8">
      <w:pPr>
        <w:pStyle w:val="BodyText1"/>
        <w:tabs>
          <w:tab w:val="clear" w:pos="794"/>
          <w:tab w:val="left" w:pos="850"/>
        </w:tabs>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7.4</w:t>
      </w:r>
      <w:r w:rsidRPr="00101144">
        <w:rPr>
          <w:rFonts w:asciiTheme="minorHAnsi" w:hAnsiTheme="minorHAnsi" w:cstheme="minorHAnsi"/>
          <w:color w:val="auto"/>
          <w:sz w:val="26"/>
          <w:szCs w:val="26"/>
        </w:rPr>
        <w:tab/>
        <w:t>Institutional investments LIC, UTI and banks</w:t>
      </w:r>
    </w:p>
    <w:p w:rsidR="00733FE8" w:rsidRPr="00101144" w:rsidRDefault="00733FE8" w:rsidP="00733FE8">
      <w:pPr>
        <w:pStyle w:val="BodyText1"/>
        <w:tabs>
          <w:tab w:val="clear" w:pos="794"/>
          <w:tab w:val="left" w:pos="850"/>
        </w:tabs>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7.5</w:t>
      </w:r>
      <w:r w:rsidRPr="00101144">
        <w:rPr>
          <w:rFonts w:asciiTheme="minorHAnsi" w:hAnsiTheme="minorHAnsi" w:cstheme="minorHAnsi"/>
          <w:color w:val="auto"/>
          <w:sz w:val="26"/>
          <w:szCs w:val="26"/>
        </w:rPr>
        <w:tab/>
        <w:t xml:space="preserve">FDI and NRI investment </w:t>
      </w:r>
      <w:r w:rsidR="004C703A" w:rsidRPr="00101144">
        <w:rPr>
          <w:rFonts w:asciiTheme="minorHAnsi" w:hAnsiTheme="minorHAnsi" w:cstheme="minorHAnsi"/>
          <w:color w:val="auto"/>
          <w:sz w:val="26"/>
          <w:szCs w:val="26"/>
        </w:rPr>
        <w:t>foreign</w:t>
      </w:r>
      <w:r w:rsidRPr="00101144">
        <w:rPr>
          <w:rFonts w:asciiTheme="minorHAnsi" w:hAnsiTheme="minorHAnsi" w:cstheme="minorHAnsi"/>
          <w:color w:val="auto"/>
          <w:sz w:val="26"/>
          <w:szCs w:val="26"/>
        </w:rPr>
        <w:t xml:space="preserve"> institutional investments (IMF and World bank)</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8.</w:t>
      </w:r>
      <w:r w:rsidRPr="00101144">
        <w:rPr>
          <w:rFonts w:asciiTheme="minorHAnsi" w:hAnsiTheme="minorHAnsi" w:cstheme="minorHAnsi"/>
          <w:color w:val="auto"/>
          <w:sz w:val="26"/>
          <w:szCs w:val="26"/>
        </w:rPr>
        <w:tab/>
        <w:t>Administrative Regulation on Corporate Finance</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8.1</w:t>
      </w:r>
      <w:r w:rsidRPr="00101144">
        <w:rPr>
          <w:rFonts w:asciiTheme="minorHAnsi" w:hAnsiTheme="minorHAnsi" w:cstheme="minorHAnsi"/>
          <w:color w:val="auto"/>
          <w:sz w:val="26"/>
          <w:szCs w:val="26"/>
        </w:rPr>
        <w:tab/>
        <w:t>Inspection of accounts</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8.2</w:t>
      </w:r>
      <w:r w:rsidRPr="00101144">
        <w:rPr>
          <w:rFonts w:asciiTheme="minorHAnsi" w:hAnsiTheme="minorHAnsi" w:cstheme="minorHAnsi"/>
          <w:color w:val="auto"/>
          <w:sz w:val="26"/>
          <w:szCs w:val="26"/>
        </w:rPr>
        <w:tab/>
        <w:t>SEBI</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8.3</w:t>
      </w:r>
      <w:r w:rsidRPr="00101144">
        <w:rPr>
          <w:rFonts w:asciiTheme="minorHAnsi" w:hAnsiTheme="minorHAnsi" w:cstheme="minorHAnsi"/>
          <w:color w:val="auto"/>
          <w:sz w:val="26"/>
          <w:szCs w:val="26"/>
        </w:rPr>
        <w:tab/>
        <w:t>Central government control</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8.4</w:t>
      </w:r>
      <w:r w:rsidRPr="00101144">
        <w:rPr>
          <w:rFonts w:asciiTheme="minorHAnsi" w:hAnsiTheme="minorHAnsi" w:cstheme="minorHAnsi"/>
          <w:color w:val="auto"/>
          <w:sz w:val="26"/>
          <w:szCs w:val="26"/>
        </w:rPr>
        <w:tab/>
        <w:t>Control by registrar of companies</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r w:rsidRPr="00101144">
        <w:rPr>
          <w:rFonts w:asciiTheme="minorHAnsi" w:hAnsiTheme="minorHAnsi" w:cstheme="minorHAnsi"/>
          <w:color w:val="auto"/>
          <w:sz w:val="26"/>
          <w:szCs w:val="26"/>
        </w:rPr>
        <w:tab/>
        <w:t>8.5</w:t>
      </w:r>
      <w:r w:rsidRPr="00101144">
        <w:rPr>
          <w:rFonts w:asciiTheme="minorHAnsi" w:hAnsiTheme="minorHAnsi" w:cstheme="minorHAnsi"/>
          <w:color w:val="auto"/>
          <w:sz w:val="26"/>
          <w:szCs w:val="26"/>
        </w:rPr>
        <w:tab/>
        <w:t>RBI Control</w:t>
      </w:r>
    </w:p>
    <w:p w:rsidR="00733FE8" w:rsidRPr="00101144" w:rsidRDefault="00733FE8" w:rsidP="00733FE8">
      <w:pPr>
        <w:pStyle w:val="BodyText1"/>
        <w:spacing w:line="326" w:lineRule="atLeast"/>
        <w:ind w:left="0" w:firstLine="0"/>
        <w:rPr>
          <w:rFonts w:asciiTheme="minorHAnsi" w:hAnsiTheme="minorHAnsi" w:cstheme="minorHAnsi"/>
          <w:color w:val="auto"/>
          <w:sz w:val="26"/>
          <w:szCs w:val="26"/>
        </w:rPr>
      </w:pPr>
    </w:p>
    <w:p w:rsidR="00733FE8" w:rsidRPr="00E15DAD" w:rsidRDefault="00CD2D46" w:rsidP="00733FE8">
      <w:pPr>
        <w:pStyle w:val="BodyText1"/>
        <w:spacing w:line="326" w:lineRule="atLeast"/>
        <w:ind w:left="0" w:firstLine="0"/>
        <w:rPr>
          <w:rFonts w:asciiTheme="minorHAnsi" w:hAnsiTheme="minorHAnsi" w:cstheme="minorHAnsi"/>
          <w:bCs/>
          <w:color w:val="auto"/>
          <w:sz w:val="26"/>
          <w:szCs w:val="26"/>
        </w:rPr>
      </w:pPr>
      <w:r w:rsidRPr="00E15DAD">
        <w:rPr>
          <w:rFonts w:asciiTheme="minorHAnsi" w:hAnsiTheme="minorHAnsi" w:cstheme="minorHAnsi"/>
          <w:bCs/>
          <w:color w:val="auto"/>
          <w:sz w:val="26"/>
          <w:szCs w:val="26"/>
        </w:rPr>
        <w:t>Suggested Reading</w:t>
      </w:r>
    </w:p>
    <w:p w:rsidR="00733FE8" w:rsidRPr="00101144" w:rsidRDefault="00733FE8" w:rsidP="00AE1F13">
      <w:pPr>
        <w:pStyle w:val="BodyText1"/>
        <w:numPr>
          <w:ilvl w:val="0"/>
          <w:numId w:val="21"/>
        </w:numPr>
        <w:spacing w:line="326"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Alastair Hundson, The Law on Financial Derivatives (1998), Sweet &amp; Maxwell</w:t>
      </w:r>
    </w:p>
    <w:p w:rsidR="00733FE8" w:rsidRPr="00101144" w:rsidRDefault="00733FE8" w:rsidP="00AE1F13">
      <w:pPr>
        <w:pStyle w:val="BodyText1"/>
        <w:numPr>
          <w:ilvl w:val="0"/>
          <w:numId w:val="21"/>
        </w:numPr>
        <w:spacing w:line="326"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Eil’s Ferran, Company Law and Corporate Finance (1999), Oxford</w:t>
      </w:r>
    </w:p>
    <w:p w:rsidR="00733FE8" w:rsidRPr="00101144" w:rsidRDefault="00733FE8" w:rsidP="00AE1F13">
      <w:pPr>
        <w:pStyle w:val="BodyText1"/>
        <w:numPr>
          <w:ilvl w:val="0"/>
          <w:numId w:val="21"/>
        </w:numPr>
        <w:spacing w:line="326"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Jonathan Charkham, Fair shares: the Future of Shareholder power and Responsibility (1999), Oxford</w:t>
      </w:r>
    </w:p>
    <w:p w:rsidR="00733FE8" w:rsidRPr="00101144" w:rsidRDefault="00733FE8" w:rsidP="00AE1F13">
      <w:pPr>
        <w:pStyle w:val="BodyText1"/>
        <w:numPr>
          <w:ilvl w:val="0"/>
          <w:numId w:val="21"/>
        </w:numPr>
        <w:spacing w:line="326"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Ramaiya A, Guide to the Companies Act (1998), Vol. I,II and III</w:t>
      </w:r>
    </w:p>
    <w:p w:rsidR="00733FE8" w:rsidRPr="00101144" w:rsidRDefault="00733FE8" w:rsidP="00AE1F13">
      <w:pPr>
        <w:pStyle w:val="BodyText1"/>
        <w:numPr>
          <w:ilvl w:val="0"/>
          <w:numId w:val="21"/>
        </w:numPr>
        <w:spacing w:line="326"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H.A.J Ford and A.P. Austen, Foreds’ principle of Corporations Law (1999) Butterworths</w:t>
      </w:r>
    </w:p>
    <w:p w:rsidR="00733FE8" w:rsidRPr="00101144" w:rsidRDefault="00733FE8" w:rsidP="00AE1F13">
      <w:pPr>
        <w:pStyle w:val="BodyText1"/>
        <w:numPr>
          <w:ilvl w:val="0"/>
          <w:numId w:val="21"/>
        </w:numPr>
        <w:spacing w:line="326"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J.H. Farrar and B.M.Hanniyan, Farrar’s company Law (1998) Butterworths</w:t>
      </w:r>
    </w:p>
    <w:p w:rsidR="00733FE8" w:rsidRPr="00101144" w:rsidRDefault="00733FE8" w:rsidP="00AE1F13">
      <w:pPr>
        <w:pStyle w:val="BodyText1"/>
        <w:numPr>
          <w:ilvl w:val="0"/>
          <w:numId w:val="21"/>
        </w:numPr>
        <w:spacing w:line="326"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Austen R.P.The Law of Public Company Finance (1986) LBC</w:t>
      </w:r>
    </w:p>
    <w:p w:rsidR="00733FE8" w:rsidRPr="00101144" w:rsidRDefault="00733FE8" w:rsidP="00AE1F13">
      <w:pPr>
        <w:pStyle w:val="BodyText1"/>
        <w:numPr>
          <w:ilvl w:val="0"/>
          <w:numId w:val="21"/>
        </w:numPr>
        <w:spacing w:line="326"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R.M. Goode, Legal Problems of Credit and Security (1988) Sweet and Maxwell</w:t>
      </w:r>
    </w:p>
    <w:p w:rsidR="00733FE8" w:rsidRPr="00101144" w:rsidRDefault="00733FE8" w:rsidP="00AE1F13">
      <w:pPr>
        <w:pStyle w:val="BodyText1"/>
        <w:numPr>
          <w:ilvl w:val="0"/>
          <w:numId w:val="21"/>
        </w:numPr>
        <w:spacing w:line="326"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Altman and Subrahmanyan, Recent Advances in Corporate Finance (1985) LBC</w:t>
      </w:r>
    </w:p>
    <w:p w:rsidR="00733FE8" w:rsidRPr="00101144" w:rsidRDefault="00733FE8" w:rsidP="00AE1F13">
      <w:pPr>
        <w:pStyle w:val="BodyText1"/>
        <w:numPr>
          <w:ilvl w:val="0"/>
          <w:numId w:val="21"/>
        </w:numPr>
        <w:spacing w:line="326"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Gilbert Harold, corporation Finnance (1956)</w:t>
      </w:r>
    </w:p>
    <w:p w:rsidR="00733FE8" w:rsidRPr="00101144" w:rsidRDefault="00733FE8" w:rsidP="00AE1F13">
      <w:pPr>
        <w:pStyle w:val="BodyText1"/>
        <w:numPr>
          <w:ilvl w:val="0"/>
          <w:numId w:val="21"/>
        </w:numPr>
        <w:spacing w:line="326"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Henry E. Hoaglad, Corporation Finance (1947)</w:t>
      </w:r>
    </w:p>
    <w:p w:rsidR="00733FE8" w:rsidRPr="00101144" w:rsidRDefault="00733FE8" w:rsidP="00AE1F13">
      <w:pPr>
        <w:pStyle w:val="BodyText1"/>
        <w:numPr>
          <w:ilvl w:val="0"/>
          <w:numId w:val="21"/>
        </w:numPr>
        <w:spacing w:line="326"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Maryin M. Kristein, Corporate Finance (1975)</w:t>
      </w:r>
    </w:p>
    <w:p w:rsidR="00733FE8" w:rsidRPr="00101144" w:rsidRDefault="00733FE8" w:rsidP="00AE1F13">
      <w:pPr>
        <w:pStyle w:val="BodyText1"/>
        <w:numPr>
          <w:ilvl w:val="0"/>
          <w:numId w:val="21"/>
        </w:numPr>
        <w:spacing w:line="326"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R.C.Osborn, Corporation Finance (1959)</w:t>
      </w:r>
    </w:p>
    <w:p w:rsidR="00733FE8" w:rsidRPr="00101144" w:rsidRDefault="00733FE8" w:rsidP="00AE1F13">
      <w:pPr>
        <w:pStyle w:val="BodyText1"/>
        <w:numPr>
          <w:ilvl w:val="0"/>
          <w:numId w:val="21"/>
        </w:numPr>
        <w:spacing w:line="326"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S.C.Kuchhal Corporation Fincance: Principles and Problems (6</w:t>
      </w:r>
      <w:r w:rsidRPr="00101144">
        <w:rPr>
          <w:rFonts w:asciiTheme="minorHAnsi" w:hAnsiTheme="minorHAnsi" w:cstheme="minorHAnsi"/>
          <w:color w:val="auto"/>
          <w:position w:val="7"/>
          <w:sz w:val="26"/>
          <w:szCs w:val="26"/>
        </w:rPr>
        <w:t>th</w:t>
      </w:r>
      <w:r w:rsidRPr="00101144">
        <w:rPr>
          <w:rFonts w:asciiTheme="minorHAnsi" w:hAnsiTheme="minorHAnsi" w:cstheme="minorHAnsi"/>
          <w:color w:val="auto"/>
          <w:sz w:val="26"/>
          <w:szCs w:val="26"/>
        </w:rPr>
        <w:t xml:space="preserve"> ed 1966)</w:t>
      </w:r>
    </w:p>
    <w:p w:rsidR="00733FE8" w:rsidRPr="00101144" w:rsidRDefault="00733FE8" w:rsidP="00AE1F13">
      <w:pPr>
        <w:pStyle w:val="BodyText1"/>
        <w:numPr>
          <w:ilvl w:val="0"/>
          <w:numId w:val="21"/>
        </w:numPr>
        <w:spacing w:line="326"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V.G.Kulkarni, Corporate Finance (1961)</w:t>
      </w:r>
    </w:p>
    <w:p w:rsidR="00733FE8" w:rsidRPr="00101144" w:rsidRDefault="00733FE8" w:rsidP="00AE1F13">
      <w:pPr>
        <w:pStyle w:val="BodyText1"/>
        <w:numPr>
          <w:ilvl w:val="0"/>
          <w:numId w:val="21"/>
        </w:numPr>
        <w:spacing w:line="326"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Y.D.Kulshreshta, Government Regulation of Fincancial management of Private Corporate Sector in India (1986)</w:t>
      </w:r>
    </w:p>
    <w:p w:rsidR="00733FE8" w:rsidRPr="00101144" w:rsidRDefault="00733FE8" w:rsidP="00AE1F13">
      <w:pPr>
        <w:pStyle w:val="BodyText1"/>
        <w:numPr>
          <w:ilvl w:val="0"/>
          <w:numId w:val="21"/>
        </w:numPr>
        <w:spacing w:line="326"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Journals Journal of Indian Law Institue, Journal of Business Law, Chartered Secretary, Company Law journal, Law and Contemporary problems</w:t>
      </w:r>
    </w:p>
    <w:p w:rsidR="00733FE8" w:rsidRPr="00101144" w:rsidRDefault="00733FE8" w:rsidP="00AE1F13">
      <w:pPr>
        <w:pStyle w:val="BodyText1"/>
        <w:numPr>
          <w:ilvl w:val="0"/>
          <w:numId w:val="21"/>
        </w:numPr>
        <w:tabs>
          <w:tab w:val="clear" w:pos="397"/>
        </w:tabs>
        <w:spacing w:line="326" w:lineRule="atLeast"/>
        <w:rPr>
          <w:rFonts w:asciiTheme="minorHAnsi" w:hAnsiTheme="minorHAnsi" w:cstheme="minorHAnsi"/>
          <w:color w:val="auto"/>
          <w:sz w:val="26"/>
          <w:szCs w:val="26"/>
        </w:rPr>
      </w:pPr>
      <w:r w:rsidRPr="00101144">
        <w:rPr>
          <w:rFonts w:asciiTheme="minorHAnsi" w:hAnsiTheme="minorHAnsi" w:cstheme="minorHAnsi"/>
          <w:color w:val="auto"/>
          <w:sz w:val="26"/>
          <w:szCs w:val="26"/>
        </w:rPr>
        <w:t>Statutory Material Companies Act and laws relating SEBI, depositories, industrial financing, and information technology.</w:t>
      </w:r>
    </w:p>
    <w:p w:rsidR="00733FE8" w:rsidRPr="00101144" w:rsidRDefault="00733FE8" w:rsidP="00733FE8">
      <w:pPr>
        <w:rPr>
          <w:rFonts w:cstheme="minorHAnsi"/>
          <w:sz w:val="26"/>
          <w:szCs w:val="26"/>
        </w:rPr>
      </w:pPr>
    </w:p>
    <w:p w:rsidR="005A0623" w:rsidRPr="005A0623" w:rsidRDefault="005A0623" w:rsidP="005A0623">
      <w:pPr>
        <w:rPr>
          <w:rFonts w:cstheme="minorHAnsi"/>
          <w:sz w:val="26"/>
          <w:szCs w:val="26"/>
          <w:lang w:val="en-IN"/>
        </w:rPr>
      </w:pPr>
    </w:p>
    <w:p w:rsidR="00F41E42" w:rsidRDefault="00F41E42" w:rsidP="00F41E42">
      <w:pPr>
        <w:pStyle w:val="Title"/>
        <w:jc w:val="center"/>
      </w:pPr>
      <w:r>
        <w:lastRenderedPageBreak/>
        <w:t>GROUP B</w:t>
      </w:r>
    </w:p>
    <w:p w:rsidR="00F41E42" w:rsidRDefault="00F41E42" w:rsidP="00F41E42">
      <w:pPr>
        <w:pStyle w:val="Title"/>
        <w:jc w:val="center"/>
      </w:pPr>
      <w:r>
        <w:t>HUMAN RIGHTS</w:t>
      </w:r>
      <w:r w:rsidRPr="00FE65ED">
        <w:t xml:space="preserve"> LAW</w:t>
      </w:r>
    </w:p>
    <w:p w:rsidR="00F41E42" w:rsidRPr="00AA51F9" w:rsidRDefault="00F41E42" w:rsidP="00F41E42">
      <w:pPr>
        <w:pStyle w:val="BodyText1"/>
        <w:jc w:val="center"/>
        <w:rPr>
          <w:rFonts w:asciiTheme="minorHAnsi" w:hAnsiTheme="minorHAnsi" w:cstheme="minorHAnsi"/>
          <w:color w:val="auto"/>
          <w:sz w:val="32"/>
          <w:szCs w:val="32"/>
        </w:rPr>
      </w:pPr>
      <w:r w:rsidRPr="00AA51F9">
        <w:rPr>
          <w:rFonts w:asciiTheme="minorHAnsi" w:hAnsiTheme="minorHAnsi" w:cstheme="minorHAnsi"/>
          <w:b/>
          <w:bCs/>
          <w:color w:val="auto"/>
          <w:sz w:val="32"/>
          <w:szCs w:val="32"/>
        </w:rPr>
        <w:t>B01.CONCEPT AND DEVELOPMENT OF HUMAN RIGHTS</w:t>
      </w:r>
    </w:p>
    <w:p w:rsidR="00F41E42" w:rsidRPr="005C05A6" w:rsidRDefault="00F41E42" w:rsidP="00F41E42">
      <w:pPr>
        <w:pStyle w:val="BodyText1"/>
        <w:rPr>
          <w:rFonts w:asciiTheme="minorHAnsi" w:hAnsiTheme="minorHAnsi" w:cstheme="minorHAnsi"/>
          <w:b/>
          <w:bCs/>
          <w:color w:val="auto"/>
          <w:sz w:val="26"/>
          <w:szCs w:val="26"/>
        </w:rPr>
      </w:pPr>
    </w:p>
    <w:p w:rsidR="00F41E42" w:rsidRPr="00E15DAD" w:rsidRDefault="00F41E42" w:rsidP="00F41E42">
      <w:pPr>
        <w:pStyle w:val="BodyText1"/>
        <w:spacing w:after="57"/>
        <w:rPr>
          <w:rFonts w:asciiTheme="minorHAnsi" w:hAnsiTheme="minorHAnsi" w:cstheme="minorHAnsi"/>
          <w:bCs/>
          <w:color w:val="auto"/>
          <w:sz w:val="26"/>
          <w:szCs w:val="26"/>
        </w:rPr>
      </w:pPr>
      <w:r w:rsidRPr="00E15DAD">
        <w:rPr>
          <w:rFonts w:asciiTheme="minorHAnsi" w:hAnsiTheme="minorHAnsi" w:cstheme="minorHAnsi"/>
          <w:bCs/>
          <w:color w:val="auto"/>
          <w:sz w:val="26"/>
          <w:szCs w:val="26"/>
        </w:rPr>
        <w:t xml:space="preserve">Objective of the Course </w:t>
      </w:r>
    </w:p>
    <w:p w:rsidR="00F41E42" w:rsidRPr="005C05A6" w:rsidRDefault="00F41E42" w:rsidP="00F41E42">
      <w:pPr>
        <w:pStyle w:val="BodyText1"/>
        <w:spacing w:after="57"/>
        <w:ind w:left="0" w:firstLine="0"/>
        <w:rPr>
          <w:rFonts w:asciiTheme="minorHAnsi" w:hAnsiTheme="minorHAnsi" w:cstheme="minorHAnsi"/>
          <w:color w:val="auto"/>
          <w:sz w:val="26"/>
          <w:szCs w:val="26"/>
        </w:rPr>
      </w:pPr>
      <w:r w:rsidRPr="005C05A6">
        <w:rPr>
          <w:rFonts w:asciiTheme="minorHAnsi" w:hAnsiTheme="minorHAnsi" w:cstheme="minorHAnsi"/>
          <w:color w:val="auto"/>
          <w:sz w:val="26"/>
          <w:szCs w:val="26"/>
        </w:rPr>
        <w:t>Protection of Human Rights (HR) became an important issue after the Second World War and after the acceptance of Universal Declaration of Human Rights. The growth of HR Law and Jurisprudence thereafter was spontaneous and continuous. The changes in the global scenario bring new concept of HR protection against violation. In one sense, HR can be said as the rights which the nature has endowed with human beings. However, they are not mere privileges given to the subjects by the ruler but are liberties permitted to the ‘citizens’ in a democracy. Manifestly a law that violates human rights is no law at all. Probably this perspective may give an impression that human rights are not different from natural rights envisaged by the natural law school.</w:t>
      </w:r>
    </w:p>
    <w:p w:rsidR="00F41E42" w:rsidRPr="005C05A6" w:rsidRDefault="00F41E42" w:rsidP="00F41E42">
      <w:pPr>
        <w:pStyle w:val="BodyText1"/>
        <w:spacing w:after="57"/>
        <w:ind w:left="0" w:firstLine="0"/>
        <w:rPr>
          <w:rFonts w:asciiTheme="minorHAnsi" w:hAnsiTheme="minorHAnsi" w:cstheme="minorHAnsi"/>
          <w:color w:val="auto"/>
          <w:sz w:val="26"/>
          <w:szCs w:val="26"/>
        </w:rPr>
      </w:pPr>
      <w:r w:rsidRPr="005C05A6">
        <w:rPr>
          <w:rFonts w:asciiTheme="minorHAnsi" w:hAnsiTheme="minorHAnsi" w:cstheme="minorHAnsi"/>
          <w:color w:val="auto"/>
          <w:sz w:val="26"/>
          <w:szCs w:val="26"/>
        </w:rPr>
        <w:t>Although Indian polity waited for more than one score and five years for adoption of Fundamental Duties in the Constitution, it is beyond doubt that every human being has responsibilities and obligation not only towards the other fellow beings, but also towards the society at large. Only when a society is aware of this right-duty relationship can there be any meaning to human rights.</w:t>
      </w:r>
    </w:p>
    <w:p w:rsidR="00F41E42" w:rsidRPr="005C05A6" w:rsidRDefault="00F41E42" w:rsidP="00F41E42">
      <w:pPr>
        <w:pStyle w:val="BodyText1"/>
        <w:spacing w:after="57"/>
        <w:ind w:left="0" w:firstLine="0"/>
        <w:rPr>
          <w:rFonts w:asciiTheme="minorHAnsi" w:hAnsiTheme="minorHAnsi" w:cstheme="minorHAnsi"/>
          <w:color w:val="auto"/>
          <w:sz w:val="26"/>
          <w:szCs w:val="26"/>
        </w:rPr>
      </w:pPr>
      <w:r w:rsidRPr="005C05A6">
        <w:rPr>
          <w:rFonts w:asciiTheme="minorHAnsi" w:hAnsiTheme="minorHAnsi" w:cstheme="minorHAnsi"/>
          <w:color w:val="auto"/>
          <w:sz w:val="26"/>
          <w:szCs w:val="26"/>
        </w:rPr>
        <w:t>This course is intended to highlight the concept of human rights, their evolution and their importance in our society now particularly in the era of privatization, globalization and liberalization.</w:t>
      </w:r>
    </w:p>
    <w:p w:rsidR="00F41E42" w:rsidRPr="005C05A6" w:rsidRDefault="00F41E42" w:rsidP="00F41E42">
      <w:pPr>
        <w:pStyle w:val="BodyText1"/>
        <w:rPr>
          <w:rFonts w:asciiTheme="minorHAnsi" w:hAnsiTheme="minorHAnsi" w:cstheme="minorHAnsi"/>
          <w:b/>
          <w:bCs/>
          <w:color w:val="auto"/>
          <w:sz w:val="26"/>
          <w:szCs w:val="26"/>
        </w:rPr>
      </w:pPr>
    </w:p>
    <w:p w:rsidR="00F41E42" w:rsidRPr="00E15DAD" w:rsidRDefault="00F41E42" w:rsidP="00F41E42">
      <w:pPr>
        <w:pStyle w:val="BodyText1"/>
        <w:rPr>
          <w:rFonts w:asciiTheme="minorHAnsi" w:hAnsiTheme="minorHAnsi" w:cstheme="minorHAnsi"/>
          <w:color w:val="auto"/>
          <w:sz w:val="26"/>
          <w:szCs w:val="26"/>
        </w:rPr>
      </w:pPr>
      <w:r w:rsidRPr="00E15DAD">
        <w:rPr>
          <w:rFonts w:asciiTheme="minorHAnsi" w:hAnsiTheme="minorHAnsi" w:cstheme="minorHAnsi"/>
          <w:bCs/>
          <w:color w:val="auto"/>
          <w:sz w:val="26"/>
          <w:szCs w:val="26"/>
        </w:rPr>
        <w:t>Syllabus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1.</w:t>
      </w:r>
      <w:r w:rsidRPr="005C05A6">
        <w:rPr>
          <w:rFonts w:asciiTheme="minorHAnsi" w:hAnsiTheme="minorHAnsi" w:cstheme="minorHAnsi"/>
          <w:color w:val="auto"/>
          <w:sz w:val="26"/>
          <w:szCs w:val="26"/>
        </w:rPr>
        <w:tab/>
        <w:t>Human Rights: Concept</w:t>
      </w:r>
      <w:r w:rsidRPr="005C05A6">
        <w:rPr>
          <w:rFonts w:asciiTheme="minorHAnsi" w:hAnsiTheme="minorHAnsi" w:cstheme="minorHAnsi"/>
          <w:color w:val="auto"/>
          <w:sz w:val="26"/>
          <w:szCs w:val="26"/>
        </w:rPr>
        <w:tab/>
      </w:r>
      <w:r w:rsidRPr="005C05A6">
        <w:rPr>
          <w:rFonts w:asciiTheme="minorHAnsi" w:hAnsiTheme="minorHAnsi" w:cstheme="minorHAnsi"/>
          <w:color w:val="auto"/>
          <w:sz w:val="26"/>
          <w:szCs w:val="26"/>
        </w:rPr>
        <w:tab/>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1.1</w:t>
      </w:r>
      <w:r w:rsidRPr="005C05A6">
        <w:rPr>
          <w:rFonts w:asciiTheme="minorHAnsi" w:hAnsiTheme="minorHAnsi" w:cstheme="minorHAnsi"/>
          <w:color w:val="auto"/>
          <w:sz w:val="26"/>
          <w:szCs w:val="26"/>
        </w:rPr>
        <w:tab/>
        <w:t xml:space="preserve">Human Rights in Indian tradition: ancient, medieval and modern </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1.2</w:t>
      </w:r>
      <w:r w:rsidRPr="005C05A6">
        <w:rPr>
          <w:rFonts w:asciiTheme="minorHAnsi" w:hAnsiTheme="minorHAnsi" w:cstheme="minorHAnsi"/>
          <w:color w:val="auto"/>
          <w:sz w:val="26"/>
          <w:szCs w:val="26"/>
        </w:rPr>
        <w:tab/>
        <w:t>Human rights in western tradition</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1.3</w:t>
      </w:r>
      <w:r w:rsidRPr="005C05A6">
        <w:rPr>
          <w:rFonts w:asciiTheme="minorHAnsi" w:hAnsiTheme="minorHAnsi" w:cstheme="minorHAnsi"/>
          <w:color w:val="auto"/>
          <w:sz w:val="26"/>
          <w:szCs w:val="26"/>
        </w:rPr>
        <w:tab/>
        <w:t>Development of natural rights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1.4</w:t>
      </w:r>
      <w:r w:rsidRPr="005C05A6">
        <w:rPr>
          <w:rFonts w:asciiTheme="minorHAnsi" w:hAnsiTheme="minorHAnsi" w:cstheme="minorHAnsi"/>
          <w:color w:val="auto"/>
          <w:sz w:val="26"/>
          <w:szCs w:val="26"/>
        </w:rPr>
        <w:tab/>
        <w:t>Human rights in international law and national law</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2.</w:t>
      </w:r>
      <w:r w:rsidRPr="005C05A6">
        <w:rPr>
          <w:rFonts w:asciiTheme="minorHAnsi" w:hAnsiTheme="minorHAnsi" w:cstheme="minorHAnsi"/>
          <w:color w:val="auto"/>
          <w:sz w:val="26"/>
          <w:szCs w:val="26"/>
        </w:rPr>
        <w:tab/>
        <w:t>Classification of Human Rights First Second and Third Generations: Historical Development</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3.</w:t>
      </w:r>
      <w:r w:rsidRPr="005C05A6">
        <w:rPr>
          <w:rFonts w:asciiTheme="minorHAnsi" w:hAnsiTheme="minorHAnsi" w:cstheme="minorHAnsi"/>
          <w:color w:val="auto"/>
          <w:sz w:val="26"/>
          <w:szCs w:val="26"/>
        </w:rPr>
        <w:tab/>
        <w:t>Human Right: Politics and Society</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3.1</w:t>
      </w:r>
      <w:r w:rsidRPr="005C05A6">
        <w:rPr>
          <w:rFonts w:asciiTheme="minorHAnsi" w:hAnsiTheme="minorHAnsi" w:cstheme="minorHAnsi"/>
          <w:color w:val="auto"/>
          <w:sz w:val="26"/>
          <w:szCs w:val="26"/>
        </w:rPr>
        <w:tab/>
        <w:t>Colonization, imperialism and human rights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3.2</w:t>
      </w:r>
      <w:r w:rsidRPr="005C05A6">
        <w:rPr>
          <w:rFonts w:asciiTheme="minorHAnsi" w:hAnsiTheme="minorHAnsi" w:cstheme="minorHAnsi"/>
          <w:color w:val="auto"/>
          <w:sz w:val="26"/>
          <w:szCs w:val="26"/>
        </w:rPr>
        <w:tab/>
        <w:t>Power, practices, accountability and transparency</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3.3</w:t>
      </w:r>
      <w:r w:rsidRPr="005C05A6">
        <w:rPr>
          <w:rFonts w:asciiTheme="minorHAnsi" w:hAnsiTheme="minorHAnsi" w:cstheme="minorHAnsi"/>
          <w:color w:val="auto"/>
          <w:sz w:val="26"/>
          <w:szCs w:val="26"/>
        </w:rPr>
        <w:tab/>
        <w:t>Liberalization, privatization and globalization</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lastRenderedPageBreak/>
        <w:tab/>
        <w:t>3.4</w:t>
      </w:r>
      <w:r w:rsidRPr="005C05A6">
        <w:rPr>
          <w:rFonts w:asciiTheme="minorHAnsi" w:hAnsiTheme="minorHAnsi" w:cstheme="minorHAnsi"/>
          <w:color w:val="auto"/>
          <w:sz w:val="26"/>
          <w:szCs w:val="26"/>
        </w:rPr>
        <w:tab/>
        <w:t xml:space="preserve">Human duties: responsibilities and obligations </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4.</w:t>
      </w:r>
      <w:r w:rsidRPr="005C05A6">
        <w:rPr>
          <w:rFonts w:asciiTheme="minorHAnsi" w:hAnsiTheme="minorHAnsi" w:cstheme="minorHAnsi"/>
          <w:color w:val="auto"/>
          <w:sz w:val="26"/>
          <w:szCs w:val="26"/>
        </w:rPr>
        <w:tab/>
        <w:t>Human Rights and Judicial Process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4.1</w:t>
      </w:r>
      <w:r w:rsidRPr="005C05A6">
        <w:rPr>
          <w:rFonts w:asciiTheme="minorHAnsi" w:hAnsiTheme="minorHAnsi" w:cstheme="minorHAnsi"/>
          <w:color w:val="auto"/>
          <w:sz w:val="26"/>
          <w:szCs w:val="26"/>
        </w:rPr>
        <w:tab/>
        <w:t>Judicial activism</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5.</w:t>
      </w:r>
      <w:r w:rsidRPr="005C05A6">
        <w:rPr>
          <w:rFonts w:asciiTheme="minorHAnsi" w:hAnsiTheme="minorHAnsi" w:cstheme="minorHAnsi"/>
          <w:color w:val="auto"/>
          <w:sz w:val="26"/>
          <w:szCs w:val="26"/>
        </w:rPr>
        <w:tab/>
        <w:t>Human Rights Protection Agencies</w:t>
      </w:r>
    </w:p>
    <w:p w:rsidR="00F41E42" w:rsidRPr="005C05A6" w:rsidRDefault="00F41E42" w:rsidP="00F41E42">
      <w:pPr>
        <w:pStyle w:val="BodyText1"/>
        <w:rPr>
          <w:rFonts w:asciiTheme="minorHAnsi" w:hAnsiTheme="minorHAnsi" w:cstheme="minorHAnsi"/>
          <w:color w:val="auto"/>
          <w:sz w:val="26"/>
          <w:szCs w:val="26"/>
        </w:rPr>
      </w:pPr>
    </w:p>
    <w:p w:rsidR="00F41E42" w:rsidRPr="00E15DAD" w:rsidRDefault="00CD2D46" w:rsidP="00F41E42">
      <w:pPr>
        <w:pStyle w:val="BodyText1"/>
        <w:rPr>
          <w:rFonts w:asciiTheme="minorHAnsi" w:hAnsiTheme="minorHAnsi" w:cstheme="minorHAnsi"/>
          <w:color w:val="auto"/>
          <w:sz w:val="26"/>
          <w:szCs w:val="26"/>
        </w:rPr>
      </w:pPr>
      <w:r w:rsidRPr="00E15DAD">
        <w:rPr>
          <w:rFonts w:asciiTheme="minorHAnsi" w:hAnsiTheme="minorHAnsi" w:cstheme="minorHAnsi"/>
          <w:bCs/>
          <w:color w:val="auto"/>
          <w:sz w:val="26"/>
          <w:szCs w:val="26"/>
        </w:rPr>
        <w:t>Suggested Reading</w:t>
      </w:r>
    </w:p>
    <w:p w:rsidR="00F41E42" w:rsidRPr="005C05A6" w:rsidRDefault="00F41E42" w:rsidP="00AE1F13">
      <w:pPr>
        <w:pStyle w:val="BodyText1"/>
        <w:numPr>
          <w:ilvl w:val="0"/>
          <w:numId w:val="22"/>
        </w:numPr>
        <w:rPr>
          <w:rFonts w:asciiTheme="minorHAnsi" w:hAnsiTheme="minorHAnsi" w:cstheme="minorHAnsi"/>
          <w:color w:val="auto"/>
          <w:sz w:val="26"/>
          <w:szCs w:val="26"/>
        </w:rPr>
      </w:pPr>
      <w:r w:rsidRPr="005C05A6">
        <w:rPr>
          <w:rFonts w:asciiTheme="minorHAnsi" w:hAnsiTheme="minorHAnsi" w:cstheme="minorHAnsi"/>
          <w:color w:val="auto"/>
          <w:sz w:val="26"/>
          <w:szCs w:val="26"/>
        </w:rPr>
        <w:t>Angela Hegarty, Siobhan Leonard, Human Rights as Agenda for the 21</w:t>
      </w:r>
      <w:r w:rsidRPr="005C05A6">
        <w:rPr>
          <w:rFonts w:asciiTheme="minorHAnsi" w:hAnsiTheme="minorHAnsi" w:cstheme="minorHAnsi"/>
          <w:color w:val="auto"/>
          <w:position w:val="7"/>
          <w:sz w:val="26"/>
          <w:szCs w:val="26"/>
        </w:rPr>
        <w:t>st</w:t>
      </w:r>
      <w:r w:rsidRPr="005C05A6">
        <w:rPr>
          <w:rFonts w:asciiTheme="minorHAnsi" w:hAnsiTheme="minorHAnsi" w:cstheme="minorHAnsi"/>
          <w:color w:val="auto"/>
          <w:sz w:val="26"/>
          <w:szCs w:val="26"/>
        </w:rPr>
        <w:t xml:space="preserve"> Century (1999)</w:t>
      </w:r>
    </w:p>
    <w:p w:rsidR="00F41E42" w:rsidRPr="005C05A6" w:rsidRDefault="00F41E42" w:rsidP="00AE1F13">
      <w:pPr>
        <w:pStyle w:val="BodyText1"/>
        <w:numPr>
          <w:ilvl w:val="0"/>
          <w:numId w:val="22"/>
        </w:numPr>
        <w:rPr>
          <w:rFonts w:asciiTheme="minorHAnsi" w:hAnsiTheme="minorHAnsi" w:cstheme="minorHAnsi"/>
          <w:color w:val="auto"/>
          <w:sz w:val="26"/>
          <w:szCs w:val="26"/>
        </w:rPr>
      </w:pPr>
      <w:r w:rsidRPr="005C05A6">
        <w:rPr>
          <w:rFonts w:asciiTheme="minorHAnsi" w:hAnsiTheme="minorHAnsi" w:cstheme="minorHAnsi"/>
          <w:color w:val="auto"/>
          <w:sz w:val="26"/>
          <w:szCs w:val="26"/>
        </w:rPr>
        <w:t>Lalit Parmar, Human Rights, (1998)</w:t>
      </w:r>
    </w:p>
    <w:p w:rsidR="00F41E42" w:rsidRPr="005C05A6" w:rsidRDefault="00F41E42" w:rsidP="00AE1F13">
      <w:pPr>
        <w:pStyle w:val="BodyText1"/>
        <w:numPr>
          <w:ilvl w:val="0"/>
          <w:numId w:val="22"/>
        </w:numPr>
        <w:rPr>
          <w:rFonts w:asciiTheme="minorHAnsi" w:hAnsiTheme="minorHAnsi" w:cstheme="minorHAnsi"/>
          <w:color w:val="auto"/>
          <w:sz w:val="26"/>
          <w:szCs w:val="26"/>
        </w:rPr>
      </w:pPr>
      <w:r w:rsidRPr="005C05A6">
        <w:rPr>
          <w:rFonts w:asciiTheme="minorHAnsi" w:hAnsiTheme="minorHAnsi" w:cstheme="minorHAnsi"/>
          <w:color w:val="auto"/>
          <w:sz w:val="26"/>
          <w:szCs w:val="26"/>
        </w:rPr>
        <w:t>Rama Jois, Human Rights: Bharatiya Values, (1998)</w:t>
      </w:r>
    </w:p>
    <w:p w:rsidR="00F41E42" w:rsidRPr="005C05A6" w:rsidRDefault="00F41E42" w:rsidP="00AE1F13">
      <w:pPr>
        <w:pStyle w:val="BodyText1"/>
        <w:numPr>
          <w:ilvl w:val="0"/>
          <w:numId w:val="22"/>
        </w:numPr>
        <w:rPr>
          <w:rFonts w:asciiTheme="minorHAnsi" w:hAnsiTheme="minorHAnsi" w:cstheme="minorHAnsi"/>
          <w:color w:val="auto"/>
          <w:sz w:val="26"/>
          <w:szCs w:val="26"/>
        </w:rPr>
      </w:pPr>
      <w:r w:rsidRPr="005C05A6">
        <w:rPr>
          <w:rFonts w:asciiTheme="minorHAnsi" w:hAnsiTheme="minorHAnsi" w:cstheme="minorHAnsi"/>
          <w:color w:val="auto"/>
          <w:sz w:val="26"/>
          <w:szCs w:val="26"/>
        </w:rPr>
        <w:t>David P. Forsythe, Human Rights in International Relations.</w:t>
      </w:r>
    </w:p>
    <w:p w:rsidR="00F41E42" w:rsidRPr="005C05A6" w:rsidRDefault="00F41E42" w:rsidP="00AE1F13">
      <w:pPr>
        <w:pStyle w:val="BodyText1"/>
        <w:numPr>
          <w:ilvl w:val="0"/>
          <w:numId w:val="22"/>
        </w:numPr>
        <w:rPr>
          <w:rFonts w:asciiTheme="minorHAnsi" w:hAnsiTheme="minorHAnsi" w:cstheme="minorHAnsi"/>
          <w:color w:val="auto"/>
          <w:sz w:val="26"/>
          <w:szCs w:val="26"/>
        </w:rPr>
      </w:pPr>
      <w:r w:rsidRPr="005C05A6">
        <w:rPr>
          <w:rFonts w:asciiTheme="minorHAnsi" w:hAnsiTheme="minorHAnsi" w:cstheme="minorHAnsi"/>
          <w:color w:val="auto"/>
          <w:sz w:val="26"/>
          <w:szCs w:val="26"/>
        </w:rPr>
        <w:t>Lon. L.Fuller, The Morality of Law</w:t>
      </w:r>
    </w:p>
    <w:p w:rsidR="00F41E42" w:rsidRPr="005C05A6" w:rsidRDefault="00F41E42" w:rsidP="00AE1F13">
      <w:pPr>
        <w:pStyle w:val="BodyText1"/>
        <w:numPr>
          <w:ilvl w:val="0"/>
          <w:numId w:val="22"/>
        </w:numPr>
        <w:rPr>
          <w:rFonts w:asciiTheme="minorHAnsi" w:hAnsiTheme="minorHAnsi" w:cstheme="minorHAnsi"/>
          <w:color w:val="auto"/>
          <w:sz w:val="26"/>
          <w:szCs w:val="26"/>
        </w:rPr>
      </w:pPr>
      <w:r w:rsidRPr="005C05A6">
        <w:rPr>
          <w:rFonts w:asciiTheme="minorHAnsi" w:hAnsiTheme="minorHAnsi" w:cstheme="minorHAnsi"/>
          <w:color w:val="auto"/>
          <w:sz w:val="26"/>
          <w:szCs w:val="26"/>
        </w:rPr>
        <w:t>Jlhon Finnis, Natural law and Natural Rights, (1980)</w:t>
      </w:r>
    </w:p>
    <w:p w:rsidR="00F41E42" w:rsidRPr="005C05A6" w:rsidRDefault="00F41E42" w:rsidP="00AE1F13">
      <w:pPr>
        <w:pStyle w:val="BodyText1"/>
        <w:numPr>
          <w:ilvl w:val="0"/>
          <w:numId w:val="22"/>
        </w:numPr>
        <w:rPr>
          <w:rFonts w:asciiTheme="minorHAnsi" w:hAnsiTheme="minorHAnsi" w:cstheme="minorHAnsi"/>
          <w:color w:val="auto"/>
          <w:sz w:val="26"/>
          <w:szCs w:val="26"/>
        </w:rPr>
      </w:pPr>
      <w:r w:rsidRPr="005C05A6">
        <w:rPr>
          <w:rFonts w:asciiTheme="minorHAnsi" w:hAnsiTheme="minorHAnsi" w:cstheme="minorHAnsi"/>
          <w:color w:val="auto"/>
          <w:sz w:val="26"/>
          <w:szCs w:val="26"/>
        </w:rPr>
        <w:t>Julius Stone, Human Law and Human Justice, (2000), Universal, New Delhi.</w:t>
      </w:r>
    </w:p>
    <w:p w:rsidR="00F41E42" w:rsidRPr="005C05A6" w:rsidRDefault="00F41E42" w:rsidP="00AE1F13">
      <w:pPr>
        <w:pStyle w:val="BodyText1"/>
        <w:numPr>
          <w:ilvl w:val="0"/>
          <w:numId w:val="22"/>
        </w:numPr>
        <w:rPr>
          <w:rFonts w:asciiTheme="minorHAnsi" w:hAnsiTheme="minorHAnsi" w:cstheme="minorHAnsi"/>
          <w:color w:val="auto"/>
          <w:sz w:val="26"/>
          <w:szCs w:val="26"/>
        </w:rPr>
      </w:pPr>
      <w:r w:rsidRPr="005C05A6">
        <w:rPr>
          <w:rFonts w:asciiTheme="minorHAnsi" w:hAnsiTheme="minorHAnsi" w:cstheme="minorHAnsi"/>
          <w:color w:val="auto"/>
          <w:sz w:val="26"/>
          <w:szCs w:val="26"/>
        </w:rPr>
        <w:t>M.G.Chitkara, Human Rights: Commitmentand Betrayal (1996)</w:t>
      </w:r>
    </w:p>
    <w:p w:rsidR="00F41E42" w:rsidRPr="005C05A6" w:rsidRDefault="00F41E42" w:rsidP="00AE1F13">
      <w:pPr>
        <w:pStyle w:val="BodyText1"/>
        <w:numPr>
          <w:ilvl w:val="0"/>
          <w:numId w:val="22"/>
        </w:numPr>
        <w:rPr>
          <w:rFonts w:asciiTheme="minorHAnsi" w:hAnsiTheme="minorHAnsi" w:cstheme="minorHAnsi"/>
          <w:color w:val="auto"/>
          <w:sz w:val="26"/>
          <w:szCs w:val="26"/>
        </w:rPr>
      </w:pPr>
      <w:r w:rsidRPr="005C05A6">
        <w:rPr>
          <w:rFonts w:asciiTheme="minorHAnsi" w:hAnsiTheme="minorHAnsi" w:cstheme="minorHAnsi"/>
          <w:color w:val="auto"/>
          <w:sz w:val="26"/>
          <w:szCs w:val="26"/>
        </w:rPr>
        <w:t>V.D.Kulshreshtra, Landmarks in the Indian Legal and Constitutional History, (1995)</w:t>
      </w:r>
    </w:p>
    <w:p w:rsidR="00F41E42" w:rsidRPr="005C05A6" w:rsidRDefault="00F41E42" w:rsidP="00AE1F13">
      <w:pPr>
        <w:pStyle w:val="BodyText1"/>
        <w:numPr>
          <w:ilvl w:val="0"/>
          <w:numId w:val="22"/>
        </w:numPr>
        <w:rPr>
          <w:rFonts w:asciiTheme="minorHAnsi" w:hAnsiTheme="minorHAnsi" w:cstheme="minorHAnsi"/>
          <w:color w:val="auto"/>
          <w:sz w:val="26"/>
          <w:szCs w:val="26"/>
        </w:rPr>
      </w:pPr>
      <w:r w:rsidRPr="005C05A6">
        <w:rPr>
          <w:rFonts w:asciiTheme="minorHAnsi" w:hAnsiTheme="minorHAnsi" w:cstheme="minorHAnsi"/>
          <w:color w:val="auto"/>
          <w:sz w:val="26"/>
          <w:szCs w:val="26"/>
        </w:rPr>
        <w:t>Robert Lewngat, The Classical Law of India(1998), Oxford</w:t>
      </w:r>
    </w:p>
    <w:p w:rsidR="00F41E42" w:rsidRPr="008E525D" w:rsidRDefault="00F41E42" w:rsidP="00F41E42">
      <w:pPr>
        <w:pStyle w:val="BodyText1"/>
        <w:pageBreakBefore/>
        <w:jc w:val="center"/>
        <w:rPr>
          <w:rFonts w:asciiTheme="minorHAnsi" w:hAnsiTheme="minorHAnsi" w:cstheme="minorHAnsi"/>
          <w:b/>
          <w:bCs/>
          <w:color w:val="auto"/>
          <w:sz w:val="32"/>
          <w:szCs w:val="32"/>
        </w:rPr>
      </w:pPr>
      <w:r>
        <w:rPr>
          <w:rFonts w:asciiTheme="minorHAnsi" w:hAnsiTheme="minorHAnsi" w:cstheme="minorHAnsi"/>
          <w:b/>
          <w:bCs/>
          <w:color w:val="auto"/>
          <w:sz w:val="32"/>
          <w:szCs w:val="32"/>
        </w:rPr>
        <w:lastRenderedPageBreak/>
        <w:t>B02.</w:t>
      </w:r>
      <w:r w:rsidRPr="008E525D">
        <w:rPr>
          <w:rFonts w:asciiTheme="minorHAnsi" w:hAnsiTheme="minorHAnsi" w:cstheme="minorHAnsi"/>
          <w:b/>
          <w:bCs/>
          <w:color w:val="auto"/>
          <w:sz w:val="32"/>
          <w:szCs w:val="32"/>
        </w:rPr>
        <w:t xml:space="preserve"> HUMAN RIGHTS AND INTERNATIONAL ORDER</w:t>
      </w:r>
    </w:p>
    <w:p w:rsidR="00F41E42" w:rsidRPr="005C05A6" w:rsidRDefault="00F41E42" w:rsidP="00F41E42">
      <w:pPr>
        <w:pStyle w:val="BodyText1"/>
        <w:rPr>
          <w:rFonts w:asciiTheme="minorHAnsi" w:hAnsiTheme="minorHAnsi" w:cstheme="minorHAnsi"/>
          <w:b/>
          <w:bCs/>
          <w:color w:val="auto"/>
          <w:sz w:val="26"/>
          <w:szCs w:val="26"/>
        </w:rPr>
      </w:pPr>
    </w:p>
    <w:p w:rsidR="00F41E42" w:rsidRPr="00E15DAD" w:rsidRDefault="00F41E42" w:rsidP="00F41E42">
      <w:pPr>
        <w:pStyle w:val="BodyText1"/>
        <w:spacing w:after="57"/>
        <w:rPr>
          <w:rFonts w:asciiTheme="minorHAnsi" w:hAnsiTheme="minorHAnsi" w:cstheme="minorHAnsi"/>
          <w:bCs/>
          <w:color w:val="auto"/>
          <w:sz w:val="26"/>
          <w:szCs w:val="26"/>
        </w:rPr>
      </w:pPr>
      <w:r w:rsidRPr="00E15DAD">
        <w:rPr>
          <w:rFonts w:asciiTheme="minorHAnsi" w:hAnsiTheme="minorHAnsi" w:cstheme="minorHAnsi"/>
          <w:bCs/>
          <w:color w:val="auto"/>
          <w:sz w:val="26"/>
          <w:szCs w:val="26"/>
        </w:rPr>
        <w:t>Objective of the Course</w:t>
      </w:r>
    </w:p>
    <w:p w:rsidR="00F41E42" w:rsidRPr="005C05A6" w:rsidRDefault="00F41E42" w:rsidP="00F41E42">
      <w:pPr>
        <w:pStyle w:val="BodyText1"/>
        <w:spacing w:after="57"/>
        <w:ind w:left="0" w:firstLine="0"/>
        <w:rPr>
          <w:rFonts w:asciiTheme="minorHAnsi" w:hAnsiTheme="minorHAnsi" w:cstheme="minorHAnsi"/>
          <w:color w:val="auto"/>
          <w:sz w:val="26"/>
          <w:szCs w:val="26"/>
        </w:rPr>
      </w:pPr>
      <w:r w:rsidRPr="005C05A6">
        <w:rPr>
          <w:rFonts w:asciiTheme="minorHAnsi" w:hAnsiTheme="minorHAnsi" w:cstheme="minorHAnsi"/>
          <w:color w:val="auto"/>
          <w:sz w:val="26"/>
          <w:szCs w:val="26"/>
        </w:rPr>
        <w:t>Human rights have universal application. They gathered importance when the United Nations adopted the Universal Declaration of Human Rights in 1948. The role of international organizations in promoting awareness of human rights is very significant. The international conventions, though not binding, have persuasive force since the violations will be decried by the international community. International Non-government Organizations watch and monitor human rights violations in every country. However, in the absence of national legislation, the enforcement of the rights will be difficult.</w:t>
      </w:r>
    </w:p>
    <w:p w:rsidR="00F41E42" w:rsidRPr="00E15DAD" w:rsidRDefault="00F41E42" w:rsidP="00F41E42">
      <w:pPr>
        <w:pStyle w:val="BodyText1"/>
        <w:spacing w:after="57"/>
        <w:rPr>
          <w:rFonts w:asciiTheme="minorHAnsi" w:hAnsiTheme="minorHAnsi" w:cstheme="minorHAnsi"/>
          <w:color w:val="auto"/>
          <w:sz w:val="26"/>
          <w:szCs w:val="26"/>
        </w:rPr>
      </w:pPr>
      <w:r w:rsidRPr="00E15DAD">
        <w:rPr>
          <w:rFonts w:asciiTheme="minorHAnsi" w:hAnsiTheme="minorHAnsi" w:cstheme="minorHAnsi"/>
          <w:bCs/>
          <w:color w:val="auto"/>
          <w:sz w:val="26"/>
          <w:szCs w:val="26"/>
        </w:rPr>
        <w:t xml:space="preserve">Syllabus </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1.</w:t>
      </w:r>
      <w:r w:rsidRPr="005C05A6">
        <w:rPr>
          <w:rFonts w:asciiTheme="minorHAnsi" w:hAnsiTheme="minorHAnsi" w:cstheme="minorHAnsi"/>
          <w:color w:val="auto"/>
          <w:sz w:val="26"/>
          <w:szCs w:val="26"/>
        </w:rPr>
        <w:tab/>
        <w:t xml:space="preserve">Development of the Concept of Human Rights under International Law </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1.1</w:t>
      </w:r>
      <w:r w:rsidRPr="005C05A6">
        <w:rPr>
          <w:rFonts w:asciiTheme="minorHAnsi" w:hAnsiTheme="minorHAnsi" w:cstheme="minorHAnsi"/>
          <w:color w:val="auto"/>
          <w:sz w:val="26"/>
          <w:szCs w:val="26"/>
        </w:rPr>
        <w:tab/>
        <w:t>Role of International Organization and Human Rights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1.2</w:t>
      </w:r>
      <w:r w:rsidRPr="005C05A6">
        <w:rPr>
          <w:rFonts w:asciiTheme="minorHAnsi" w:hAnsiTheme="minorHAnsi" w:cstheme="minorHAnsi"/>
          <w:color w:val="auto"/>
          <w:sz w:val="26"/>
          <w:szCs w:val="26"/>
        </w:rPr>
        <w:tab/>
        <w:t>Universal Declaration of Human Rights (1948)</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1.3</w:t>
      </w:r>
      <w:r w:rsidRPr="005C05A6">
        <w:rPr>
          <w:rFonts w:asciiTheme="minorHAnsi" w:hAnsiTheme="minorHAnsi" w:cstheme="minorHAnsi"/>
          <w:color w:val="auto"/>
          <w:sz w:val="26"/>
          <w:szCs w:val="26"/>
        </w:rPr>
        <w:tab/>
        <w:t>Covenants on Political and Civil Rights (1966)</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1.4</w:t>
      </w:r>
      <w:r w:rsidRPr="005C05A6">
        <w:rPr>
          <w:rFonts w:asciiTheme="minorHAnsi" w:hAnsiTheme="minorHAnsi" w:cstheme="minorHAnsi"/>
          <w:color w:val="auto"/>
          <w:sz w:val="26"/>
          <w:szCs w:val="26"/>
        </w:rPr>
        <w:tab/>
        <w:t>Covenants on Economic, Social and Cultural Rights (1966)</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1.5</w:t>
      </w:r>
      <w:r w:rsidRPr="005C05A6">
        <w:rPr>
          <w:rFonts w:asciiTheme="minorHAnsi" w:hAnsiTheme="minorHAnsi" w:cstheme="minorHAnsi"/>
          <w:color w:val="auto"/>
          <w:sz w:val="26"/>
          <w:szCs w:val="26"/>
        </w:rPr>
        <w:tab/>
        <w:t>ILO and other Conventions and Protocols dealing with human rights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2.</w:t>
      </w:r>
      <w:r w:rsidRPr="005C05A6">
        <w:rPr>
          <w:rFonts w:asciiTheme="minorHAnsi" w:hAnsiTheme="minorHAnsi" w:cstheme="minorHAnsi"/>
          <w:color w:val="auto"/>
          <w:sz w:val="26"/>
          <w:szCs w:val="26"/>
        </w:rPr>
        <w:tab/>
        <w:t>Role of regional Organizations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2.1</w:t>
      </w:r>
      <w:r w:rsidRPr="005C05A6">
        <w:rPr>
          <w:rFonts w:asciiTheme="minorHAnsi" w:hAnsiTheme="minorHAnsi" w:cstheme="minorHAnsi"/>
          <w:color w:val="auto"/>
          <w:sz w:val="26"/>
          <w:szCs w:val="26"/>
        </w:rPr>
        <w:tab/>
        <w:t>European Convention on Human Rights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2.2</w:t>
      </w:r>
      <w:r w:rsidRPr="005C05A6">
        <w:rPr>
          <w:rFonts w:asciiTheme="minorHAnsi" w:hAnsiTheme="minorHAnsi" w:cstheme="minorHAnsi"/>
          <w:color w:val="auto"/>
          <w:sz w:val="26"/>
          <w:szCs w:val="26"/>
        </w:rPr>
        <w:tab/>
        <w:t>European Commission on Human Rights/Court of Human Rights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2.3</w:t>
      </w:r>
      <w:r w:rsidRPr="005C05A6">
        <w:rPr>
          <w:rFonts w:asciiTheme="minorHAnsi" w:hAnsiTheme="minorHAnsi" w:cstheme="minorHAnsi"/>
          <w:color w:val="auto"/>
          <w:sz w:val="26"/>
          <w:szCs w:val="26"/>
        </w:rPr>
        <w:tab/>
        <w:t>American Convention on Human Rights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2.4</w:t>
      </w:r>
      <w:r w:rsidRPr="005C05A6">
        <w:rPr>
          <w:rFonts w:asciiTheme="minorHAnsi" w:hAnsiTheme="minorHAnsi" w:cstheme="minorHAnsi"/>
          <w:color w:val="auto"/>
          <w:sz w:val="26"/>
          <w:szCs w:val="26"/>
        </w:rPr>
        <w:tab/>
        <w:t>African Convention on Human Rights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2.5</w:t>
      </w:r>
      <w:r w:rsidRPr="005C05A6">
        <w:rPr>
          <w:rFonts w:asciiTheme="minorHAnsi" w:hAnsiTheme="minorHAnsi" w:cstheme="minorHAnsi"/>
          <w:color w:val="auto"/>
          <w:sz w:val="26"/>
          <w:szCs w:val="26"/>
        </w:rPr>
        <w:tab/>
        <w:t>Other regional Conventions.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3.</w:t>
      </w:r>
      <w:r w:rsidRPr="005C05A6">
        <w:rPr>
          <w:rFonts w:asciiTheme="minorHAnsi" w:hAnsiTheme="minorHAnsi" w:cstheme="minorHAnsi"/>
          <w:color w:val="auto"/>
          <w:sz w:val="26"/>
          <w:szCs w:val="26"/>
        </w:rPr>
        <w:tab/>
        <w:t>Protection agencies and mechanisms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3.1</w:t>
      </w:r>
      <w:r w:rsidRPr="005C05A6">
        <w:rPr>
          <w:rFonts w:asciiTheme="minorHAnsi" w:hAnsiTheme="minorHAnsi" w:cstheme="minorHAnsi"/>
          <w:color w:val="auto"/>
          <w:sz w:val="26"/>
          <w:szCs w:val="26"/>
        </w:rPr>
        <w:tab/>
        <w:t>International Commission of Human Rights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3.2</w:t>
      </w:r>
      <w:r w:rsidRPr="005C05A6">
        <w:rPr>
          <w:rFonts w:asciiTheme="minorHAnsi" w:hAnsiTheme="minorHAnsi" w:cstheme="minorHAnsi"/>
          <w:color w:val="auto"/>
          <w:sz w:val="26"/>
          <w:szCs w:val="26"/>
        </w:rPr>
        <w:tab/>
        <w:t>Amnesty International</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3.3</w:t>
      </w:r>
      <w:r w:rsidRPr="005C05A6">
        <w:rPr>
          <w:rFonts w:asciiTheme="minorHAnsi" w:hAnsiTheme="minorHAnsi" w:cstheme="minorHAnsi"/>
          <w:color w:val="auto"/>
          <w:sz w:val="26"/>
          <w:szCs w:val="26"/>
        </w:rPr>
        <w:tab/>
        <w:t>Non-Governmental Organizations (NGOs)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3.4</w:t>
      </w:r>
      <w:r w:rsidRPr="005C05A6">
        <w:rPr>
          <w:rFonts w:asciiTheme="minorHAnsi" w:hAnsiTheme="minorHAnsi" w:cstheme="minorHAnsi"/>
          <w:color w:val="auto"/>
          <w:sz w:val="26"/>
          <w:szCs w:val="26"/>
        </w:rPr>
        <w:tab/>
        <w:t>U.N. Division of Human Rights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3.5</w:t>
      </w:r>
      <w:r w:rsidRPr="005C05A6">
        <w:rPr>
          <w:rFonts w:asciiTheme="minorHAnsi" w:hAnsiTheme="minorHAnsi" w:cstheme="minorHAnsi"/>
          <w:color w:val="auto"/>
          <w:sz w:val="26"/>
          <w:szCs w:val="26"/>
        </w:rPr>
        <w:tab/>
        <w:t>International Labour Organization</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3.6</w:t>
      </w:r>
      <w:r w:rsidRPr="005C05A6">
        <w:rPr>
          <w:rFonts w:asciiTheme="minorHAnsi" w:hAnsiTheme="minorHAnsi" w:cstheme="minorHAnsi"/>
          <w:color w:val="auto"/>
          <w:sz w:val="26"/>
          <w:szCs w:val="26"/>
        </w:rPr>
        <w:tab/>
        <w:t>UNESCO</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3.7</w:t>
      </w:r>
      <w:r w:rsidRPr="005C05A6">
        <w:rPr>
          <w:rFonts w:asciiTheme="minorHAnsi" w:hAnsiTheme="minorHAnsi" w:cstheme="minorHAnsi"/>
          <w:color w:val="auto"/>
          <w:sz w:val="26"/>
          <w:szCs w:val="26"/>
        </w:rPr>
        <w:tab/>
        <w:t>UNICEF</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3.8</w:t>
      </w:r>
      <w:r w:rsidRPr="005C05A6">
        <w:rPr>
          <w:rFonts w:asciiTheme="minorHAnsi" w:hAnsiTheme="minorHAnsi" w:cstheme="minorHAnsi"/>
          <w:color w:val="auto"/>
          <w:sz w:val="26"/>
          <w:szCs w:val="26"/>
        </w:rPr>
        <w:tab/>
        <w:t>Voluntary Organizations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3.9</w:t>
      </w:r>
      <w:r w:rsidRPr="005C05A6">
        <w:rPr>
          <w:rFonts w:asciiTheme="minorHAnsi" w:hAnsiTheme="minorHAnsi" w:cstheme="minorHAnsi"/>
          <w:color w:val="auto"/>
          <w:sz w:val="26"/>
          <w:szCs w:val="26"/>
        </w:rPr>
        <w:tab/>
        <w:t>National and State Human Rights Commissions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4.</w:t>
      </w:r>
      <w:r w:rsidRPr="005C05A6">
        <w:rPr>
          <w:rFonts w:asciiTheme="minorHAnsi" w:hAnsiTheme="minorHAnsi" w:cstheme="minorHAnsi"/>
          <w:color w:val="auto"/>
          <w:sz w:val="26"/>
          <w:szCs w:val="26"/>
        </w:rPr>
        <w:tab/>
        <w:t>International enforcement of Human Rights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4.1</w:t>
      </w:r>
      <w:r w:rsidRPr="005C05A6">
        <w:rPr>
          <w:rFonts w:asciiTheme="minorHAnsi" w:hAnsiTheme="minorHAnsi" w:cstheme="minorHAnsi"/>
          <w:color w:val="auto"/>
          <w:sz w:val="26"/>
          <w:szCs w:val="26"/>
        </w:rPr>
        <w:tab/>
        <w:t>Role of ICJ and regional institutions</w:t>
      </w:r>
    </w:p>
    <w:p w:rsidR="00F41E42" w:rsidRDefault="00F41E42" w:rsidP="00F41E42">
      <w:pPr>
        <w:pStyle w:val="BodyText1"/>
        <w:rPr>
          <w:rFonts w:asciiTheme="minorHAnsi" w:hAnsiTheme="minorHAnsi" w:cstheme="minorHAnsi"/>
          <w:b/>
          <w:bCs/>
          <w:color w:val="auto"/>
          <w:sz w:val="26"/>
          <w:szCs w:val="26"/>
        </w:rPr>
      </w:pPr>
    </w:p>
    <w:p w:rsidR="00F41E42" w:rsidRDefault="00F41E42" w:rsidP="00F41E42">
      <w:pPr>
        <w:pStyle w:val="BodyText1"/>
        <w:rPr>
          <w:rFonts w:asciiTheme="minorHAnsi" w:hAnsiTheme="minorHAnsi" w:cstheme="minorHAnsi"/>
          <w:b/>
          <w:bCs/>
          <w:color w:val="auto"/>
          <w:sz w:val="26"/>
          <w:szCs w:val="26"/>
        </w:rPr>
      </w:pPr>
    </w:p>
    <w:p w:rsidR="00F41E42" w:rsidRPr="00E15DAD" w:rsidRDefault="00CD2D46" w:rsidP="00F41E42">
      <w:pPr>
        <w:pStyle w:val="BodyText1"/>
        <w:rPr>
          <w:rFonts w:asciiTheme="minorHAnsi" w:hAnsiTheme="minorHAnsi" w:cstheme="minorHAnsi"/>
          <w:bCs/>
          <w:color w:val="auto"/>
          <w:sz w:val="26"/>
          <w:szCs w:val="26"/>
        </w:rPr>
      </w:pPr>
      <w:r w:rsidRPr="00E15DAD">
        <w:rPr>
          <w:rFonts w:asciiTheme="minorHAnsi" w:hAnsiTheme="minorHAnsi" w:cstheme="minorHAnsi"/>
          <w:bCs/>
          <w:color w:val="auto"/>
          <w:sz w:val="26"/>
          <w:szCs w:val="26"/>
        </w:rPr>
        <w:t>Suggested Reading</w:t>
      </w:r>
      <w:r w:rsidR="00F41E42" w:rsidRPr="00E15DAD">
        <w:rPr>
          <w:rFonts w:asciiTheme="minorHAnsi" w:hAnsiTheme="minorHAnsi" w:cstheme="minorHAnsi"/>
          <w:bCs/>
          <w:color w:val="auto"/>
          <w:sz w:val="26"/>
          <w:szCs w:val="26"/>
        </w:rPr>
        <w:t xml:space="preserve"> </w:t>
      </w:r>
    </w:p>
    <w:p w:rsidR="00F41E42" w:rsidRPr="005C05A6" w:rsidRDefault="00F41E42" w:rsidP="00AE1F13">
      <w:pPr>
        <w:pStyle w:val="BodyText1"/>
        <w:numPr>
          <w:ilvl w:val="0"/>
          <w:numId w:val="23"/>
        </w:numPr>
        <w:rPr>
          <w:rFonts w:asciiTheme="minorHAnsi" w:hAnsiTheme="minorHAnsi" w:cstheme="minorHAnsi"/>
          <w:color w:val="auto"/>
          <w:sz w:val="26"/>
          <w:szCs w:val="26"/>
        </w:rPr>
      </w:pPr>
      <w:r w:rsidRPr="005C05A6">
        <w:rPr>
          <w:rFonts w:asciiTheme="minorHAnsi" w:hAnsiTheme="minorHAnsi" w:cstheme="minorHAnsi"/>
          <w:color w:val="auto"/>
          <w:sz w:val="26"/>
          <w:szCs w:val="26"/>
        </w:rPr>
        <w:lastRenderedPageBreak/>
        <w:t>Benedetto Conforti and Francesco Francioni, Enforceing International Human Rights in Domestic Courts, (1997)</w:t>
      </w:r>
    </w:p>
    <w:p w:rsidR="00F41E42" w:rsidRPr="005C05A6" w:rsidRDefault="00F41E42" w:rsidP="00AE1F13">
      <w:pPr>
        <w:pStyle w:val="BodyText1"/>
        <w:numPr>
          <w:ilvl w:val="0"/>
          <w:numId w:val="23"/>
        </w:numPr>
        <w:rPr>
          <w:rFonts w:asciiTheme="minorHAnsi" w:hAnsiTheme="minorHAnsi" w:cstheme="minorHAnsi"/>
          <w:color w:val="auto"/>
          <w:sz w:val="26"/>
          <w:szCs w:val="26"/>
        </w:rPr>
      </w:pPr>
      <w:r w:rsidRPr="005C05A6">
        <w:rPr>
          <w:rFonts w:asciiTheme="minorHAnsi" w:hAnsiTheme="minorHAnsi" w:cstheme="minorHAnsi"/>
          <w:color w:val="auto"/>
          <w:sz w:val="26"/>
          <w:szCs w:val="26"/>
        </w:rPr>
        <w:t>Francisco Forrest Martin, International Human Rights Law and Practice (1997)</w:t>
      </w:r>
    </w:p>
    <w:p w:rsidR="00F41E42" w:rsidRPr="005C05A6" w:rsidRDefault="00F41E42" w:rsidP="00AE1F13">
      <w:pPr>
        <w:pStyle w:val="BodyText1"/>
        <w:numPr>
          <w:ilvl w:val="0"/>
          <w:numId w:val="23"/>
        </w:numPr>
        <w:rPr>
          <w:rFonts w:asciiTheme="minorHAnsi" w:hAnsiTheme="minorHAnsi" w:cstheme="minorHAnsi"/>
          <w:color w:val="auto"/>
          <w:sz w:val="26"/>
          <w:szCs w:val="26"/>
        </w:rPr>
      </w:pPr>
      <w:r w:rsidRPr="005C05A6">
        <w:rPr>
          <w:rFonts w:asciiTheme="minorHAnsi" w:hAnsiTheme="minorHAnsi" w:cstheme="minorHAnsi"/>
          <w:color w:val="auto"/>
          <w:sz w:val="26"/>
          <w:szCs w:val="26"/>
        </w:rPr>
        <w:t>Luck Clements, European Human Rights Taking a case under the Convention (1994)</w:t>
      </w:r>
    </w:p>
    <w:p w:rsidR="00F41E42" w:rsidRPr="005C05A6" w:rsidRDefault="00F41E42" w:rsidP="00AE1F13">
      <w:pPr>
        <w:pStyle w:val="BodyText1"/>
        <w:numPr>
          <w:ilvl w:val="0"/>
          <w:numId w:val="23"/>
        </w:numPr>
        <w:rPr>
          <w:rFonts w:asciiTheme="minorHAnsi" w:hAnsiTheme="minorHAnsi" w:cstheme="minorHAnsi"/>
          <w:color w:val="auto"/>
          <w:sz w:val="26"/>
          <w:szCs w:val="26"/>
        </w:rPr>
      </w:pPr>
      <w:r w:rsidRPr="005C05A6">
        <w:rPr>
          <w:rFonts w:asciiTheme="minorHAnsi" w:hAnsiTheme="minorHAnsi" w:cstheme="minorHAnsi"/>
          <w:color w:val="auto"/>
          <w:sz w:val="26"/>
          <w:szCs w:val="26"/>
        </w:rPr>
        <w:t>Evelyn A. Ankumah, The African Commission on Human Rights and People’s Rights (1996)</w:t>
      </w:r>
    </w:p>
    <w:p w:rsidR="00F41E42" w:rsidRPr="005C05A6" w:rsidRDefault="00F41E42" w:rsidP="00AE1F13">
      <w:pPr>
        <w:pStyle w:val="BodyText1"/>
        <w:numPr>
          <w:ilvl w:val="0"/>
          <w:numId w:val="23"/>
        </w:numPr>
        <w:rPr>
          <w:rFonts w:asciiTheme="minorHAnsi" w:hAnsiTheme="minorHAnsi" w:cstheme="minorHAnsi"/>
          <w:color w:val="auto"/>
          <w:sz w:val="26"/>
          <w:szCs w:val="26"/>
        </w:rPr>
      </w:pPr>
      <w:r w:rsidRPr="005C05A6">
        <w:rPr>
          <w:rFonts w:asciiTheme="minorHAnsi" w:hAnsiTheme="minorHAnsi" w:cstheme="minorHAnsi"/>
          <w:color w:val="auto"/>
          <w:sz w:val="26"/>
          <w:szCs w:val="26"/>
        </w:rPr>
        <w:t>R.K. Sinha, Human Rights of the World(1997)</w:t>
      </w:r>
    </w:p>
    <w:p w:rsidR="00F41E42" w:rsidRPr="005C05A6" w:rsidRDefault="00F41E42" w:rsidP="00AE1F13">
      <w:pPr>
        <w:pStyle w:val="BodyText1"/>
        <w:numPr>
          <w:ilvl w:val="0"/>
          <w:numId w:val="23"/>
        </w:numPr>
        <w:rPr>
          <w:rFonts w:asciiTheme="minorHAnsi" w:hAnsiTheme="minorHAnsi" w:cstheme="minorHAnsi"/>
          <w:color w:val="auto"/>
          <w:sz w:val="26"/>
          <w:szCs w:val="26"/>
        </w:rPr>
      </w:pPr>
      <w:r w:rsidRPr="005C05A6">
        <w:rPr>
          <w:rFonts w:asciiTheme="minorHAnsi" w:hAnsiTheme="minorHAnsi" w:cstheme="minorHAnsi"/>
          <w:color w:val="auto"/>
          <w:sz w:val="26"/>
          <w:szCs w:val="26"/>
        </w:rPr>
        <w:t>Philip Alston, The United Nations and Human Rights A critical Appraisal, (1992)</w:t>
      </w:r>
    </w:p>
    <w:p w:rsidR="00F41E42" w:rsidRPr="005C05A6" w:rsidRDefault="00F41E42" w:rsidP="00AE1F13">
      <w:pPr>
        <w:pStyle w:val="BodyText1"/>
        <w:numPr>
          <w:ilvl w:val="0"/>
          <w:numId w:val="23"/>
        </w:numPr>
        <w:rPr>
          <w:rFonts w:asciiTheme="minorHAnsi" w:hAnsiTheme="minorHAnsi" w:cstheme="minorHAnsi"/>
          <w:color w:val="auto"/>
          <w:sz w:val="26"/>
          <w:szCs w:val="26"/>
        </w:rPr>
      </w:pPr>
      <w:r w:rsidRPr="005C05A6">
        <w:rPr>
          <w:rFonts w:asciiTheme="minorHAnsi" w:hAnsiTheme="minorHAnsi" w:cstheme="minorHAnsi"/>
          <w:color w:val="auto"/>
          <w:sz w:val="26"/>
          <w:szCs w:val="26"/>
        </w:rPr>
        <w:t>R.S.Sharma and R.K. Sinha, Perspectives in Human Rights Development, (1997)</w:t>
      </w:r>
    </w:p>
    <w:p w:rsidR="00F41E42" w:rsidRPr="005C05A6" w:rsidRDefault="00F41E42" w:rsidP="00AE1F13">
      <w:pPr>
        <w:pStyle w:val="BodyText1"/>
        <w:numPr>
          <w:ilvl w:val="0"/>
          <w:numId w:val="23"/>
        </w:numPr>
        <w:rPr>
          <w:rFonts w:asciiTheme="minorHAnsi" w:hAnsiTheme="minorHAnsi" w:cstheme="minorHAnsi"/>
          <w:color w:val="auto"/>
          <w:sz w:val="26"/>
          <w:szCs w:val="26"/>
        </w:rPr>
      </w:pPr>
      <w:r w:rsidRPr="005C05A6">
        <w:rPr>
          <w:rFonts w:asciiTheme="minorHAnsi" w:hAnsiTheme="minorHAnsi" w:cstheme="minorHAnsi"/>
          <w:color w:val="auto"/>
          <w:sz w:val="26"/>
          <w:szCs w:val="26"/>
        </w:rPr>
        <w:t>The Human Rights watch Global Report on Women’s Human Rights, (2000), Oxford</w:t>
      </w:r>
    </w:p>
    <w:p w:rsidR="00F41E42" w:rsidRPr="005C05A6" w:rsidRDefault="00F41E42" w:rsidP="00AE1F13">
      <w:pPr>
        <w:pStyle w:val="BodyText1"/>
        <w:numPr>
          <w:ilvl w:val="0"/>
          <w:numId w:val="23"/>
        </w:numPr>
        <w:rPr>
          <w:rFonts w:asciiTheme="minorHAnsi" w:hAnsiTheme="minorHAnsi" w:cstheme="minorHAnsi"/>
          <w:color w:val="auto"/>
          <w:sz w:val="26"/>
          <w:szCs w:val="26"/>
        </w:rPr>
      </w:pPr>
      <w:r w:rsidRPr="005C05A6">
        <w:rPr>
          <w:rFonts w:asciiTheme="minorHAnsi" w:hAnsiTheme="minorHAnsi" w:cstheme="minorHAnsi"/>
          <w:color w:val="auto"/>
          <w:sz w:val="26"/>
          <w:szCs w:val="26"/>
        </w:rPr>
        <w:t>B.P.Sigh Seghal, Himan Rights in India (1996)</w:t>
      </w:r>
    </w:p>
    <w:p w:rsidR="00F41E42" w:rsidRPr="005C05A6" w:rsidRDefault="00F41E42" w:rsidP="00AE1F13">
      <w:pPr>
        <w:pStyle w:val="BodyText1"/>
        <w:numPr>
          <w:ilvl w:val="0"/>
          <w:numId w:val="23"/>
        </w:numPr>
        <w:rPr>
          <w:rFonts w:asciiTheme="minorHAnsi" w:hAnsiTheme="minorHAnsi" w:cstheme="minorHAnsi"/>
          <w:color w:val="auto"/>
          <w:sz w:val="26"/>
          <w:szCs w:val="26"/>
        </w:rPr>
      </w:pPr>
      <w:r w:rsidRPr="005C05A6">
        <w:rPr>
          <w:rFonts w:asciiTheme="minorHAnsi" w:hAnsiTheme="minorHAnsi" w:cstheme="minorHAnsi"/>
          <w:color w:val="auto"/>
          <w:sz w:val="26"/>
          <w:szCs w:val="26"/>
        </w:rPr>
        <w:t>Chandan Bala, International Court of Justice: Its Functioning and Settlement of International Disputes.(1997)</w:t>
      </w:r>
    </w:p>
    <w:p w:rsidR="00F41E42" w:rsidRPr="00C8628B" w:rsidRDefault="00F41E42" w:rsidP="00F41E42">
      <w:pPr>
        <w:pStyle w:val="BodyText1"/>
        <w:pageBreakBefore/>
        <w:jc w:val="center"/>
        <w:rPr>
          <w:rFonts w:asciiTheme="minorHAnsi" w:hAnsiTheme="minorHAnsi" w:cstheme="minorHAnsi"/>
          <w:b/>
          <w:bCs/>
          <w:color w:val="auto"/>
          <w:sz w:val="32"/>
          <w:szCs w:val="32"/>
        </w:rPr>
      </w:pPr>
      <w:r>
        <w:rPr>
          <w:rFonts w:asciiTheme="minorHAnsi" w:hAnsiTheme="minorHAnsi" w:cstheme="minorHAnsi"/>
          <w:b/>
          <w:bCs/>
          <w:color w:val="auto"/>
          <w:sz w:val="32"/>
          <w:szCs w:val="32"/>
        </w:rPr>
        <w:lastRenderedPageBreak/>
        <w:t>B03.</w:t>
      </w:r>
      <w:r w:rsidRPr="00C8628B">
        <w:rPr>
          <w:rFonts w:asciiTheme="minorHAnsi" w:hAnsiTheme="minorHAnsi" w:cstheme="minorHAnsi"/>
          <w:b/>
          <w:bCs/>
          <w:color w:val="auto"/>
          <w:sz w:val="32"/>
          <w:szCs w:val="32"/>
        </w:rPr>
        <w:t xml:space="preserve">  PROTECTION AND ENFORCEMENT OF HUMAN RIGHTS IN INDIA</w:t>
      </w:r>
    </w:p>
    <w:p w:rsidR="00F41E42" w:rsidRPr="005C05A6" w:rsidRDefault="00F41E42" w:rsidP="00F41E42">
      <w:pPr>
        <w:pStyle w:val="BodyText1"/>
        <w:spacing w:line="240" w:lineRule="auto"/>
        <w:rPr>
          <w:rFonts w:asciiTheme="minorHAnsi" w:hAnsiTheme="minorHAnsi" w:cstheme="minorHAnsi"/>
          <w:b/>
          <w:bCs/>
          <w:color w:val="auto"/>
          <w:sz w:val="26"/>
          <w:szCs w:val="26"/>
        </w:rPr>
      </w:pPr>
    </w:p>
    <w:p w:rsidR="00F41E42" w:rsidRPr="00E15DAD" w:rsidRDefault="00F41E42" w:rsidP="00F41E42">
      <w:pPr>
        <w:pStyle w:val="BodyText1"/>
        <w:spacing w:line="312" w:lineRule="atLeast"/>
        <w:rPr>
          <w:rFonts w:asciiTheme="minorHAnsi" w:hAnsiTheme="minorHAnsi" w:cstheme="minorHAnsi"/>
          <w:bCs/>
          <w:color w:val="auto"/>
          <w:sz w:val="26"/>
          <w:szCs w:val="26"/>
        </w:rPr>
      </w:pPr>
      <w:r w:rsidRPr="00E15DAD">
        <w:rPr>
          <w:rFonts w:asciiTheme="minorHAnsi" w:hAnsiTheme="minorHAnsi" w:cstheme="minorHAnsi"/>
          <w:bCs/>
          <w:color w:val="auto"/>
          <w:sz w:val="26"/>
          <w:szCs w:val="26"/>
        </w:rPr>
        <w:t>Objective of the Course</w:t>
      </w:r>
    </w:p>
    <w:p w:rsidR="00F41E42" w:rsidRPr="005C05A6" w:rsidRDefault="00F41E42" w:rsidP="00F41E42">
      <w:pPr>
        <w:pStyle w:val="BodyText1"/>
        <w:spacing w:line="312" w:lineRule="atLeast"/>
        <w:ind w:left="0" w:firstLine="0"/>
        <w:rPr>
          <w:rFonts w:asciiTheme="minorHAnsi" w:hAnsiTheme="minorHAnsi" w:cstheme="minorHAnsi"/>
          <w:color w:val="auto"/>
          <w:sz w:val="26"/>
          <w:szCs w:val="26"/>
        </w:rPr>
      </w:pPr>
      <w:r w:rsidRPr="005C05A6">
        <w:rPr>
          <w:rFonts w:asciiTheme="minorHAnsi" w:hAnsiTheme="minorHAnsi" w:cstheme="minorHAnsi"/>
          <w:color w:val="auto"/>
          <w:sz w:val="26"/>
          <w:szCs w:val="26"/>
        </w:rPr>
        <w:t>A reading of fundamental rights and duties in the Constitution of India reveals that they constitute the human rights charter in India. The Judiciary, the major protective and enforcement machinery, is very active in protecting human rights. There are a number of cases where courts apply the provisions of the international conventions to fill the gaps in legislation. The apex court has also ventured to apply international conventions even where there was no legislation in the area. Thus the judiciary aims at familiarsing students with the judicial activism in protecting human rights and enables them to evaluate the adequacy of the methods of enforcement.</w:t>
      </w:r>
    </w:p>
    <w:p w:rsidR="00F41E42" w:rsidRDefault="00F41E42" w:rsidP="00F41E42">
      <w:pPr>
        <w:pStyle w:val="BodyText1"/>
        <w:spacing w:line="312" w:lineRule="atLeast"/>
        <w:rPr>
          <w:rFonts w:asciiTheme="minorHAnsi" w:hAnsiTheme="minorHAnsi" w:cstheme="minorHAnsi"/>
          <w:b/>
          <w:bCs/>
          <w:color w:val="auto"/>
          <w:sz w:val="26"/>
          <w:szCs w:val="26"/>
        </w:rPr>
      </w:pPr>
    </w:p>
    <w:p w:rsidR="00F41E42" w:rsidRPr="00E15DAD" w:rsidRDefault="00F41E42" w:rsidP="00F41E42">
      <w:pPr>
        <w:pStyle w:val="BodyText1"/>
        <w:spacing w:line="312" w:lineRule="atLeast"/>
        <w:rPr>
          <w:rFonts w:asciiTheme="minorHAnsi" w:hAnsiTheme="minorHAnsi" w:cstheme="minorHAnsi"/>
          <w:color w:val="auto"/>
          <w:sz w:val="26"/>
          <w:szCs w:val="26"/>
        </w:rPr>
      </w:pPr>
      <w:r w:rsidRPr="00E15DAD">
        <w:rPr>
          <w:rFonts w:asciiTheme="minorHAnsi" w:hAnsiTheme="minorHAnsi" w:cstheme="minorHAnsi"/>
          <w:bCs/>
          <w:color w:val="auto"/>
          <w:sz w:val="26"/>
          <w:szCs w:val="26"/>
        </w:rPr>
        <w:t>Syllabus</w:t>
      </w:r>
    </w:p>
    <w:p w:rsidR="00F41E42" w:rsidRPr="005C05A6" w:rsidRDefault="00F41E42" w:rsidP="00F41E42">
      <w:pPr>
        <w:pStyle w:val="BodyText1"/>
        <w:spacing w:line="312"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1.</w:t>
      </w:r>
      <w:r w:rsidRPr="005C05A6">
        <w:rPr>
          <w:rFonts w:asciiTheme="minorHAnsi" w:hAnsiTheme="minorHAnsi" w:cstheme="minorHAnsi"/>
          <w:color w:val="auto"/>
          <w:sz w:val="26"/>
          <w:szCs w:val="26"/>
        </w:rPr>
        <w:tab/>
        <w:t>History and Development of Human Rights in Indian Constitution</w:t>
      </w:r>
    </w:p>
    <w:p w:rsidR="00F41E42" w:rsidRPr="005C05A6" w:rsidRDefault="00F41E42" w:rsidP="00F41E42">
      <w:pPr>
        <w:pStyle w:val="BodyText1"/>
        <w:spacing w:line="312"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1.1</w:t>
      </w:r>
      <w:r w:rsidRPr="005C05A6">
        <w:rPr>
          <w:rFonts w:asciiTheme="minorHAnsi" w:hAnsiTheme="minorHAnsi" w:cstheme="minorHAnsi"/>
          <w:color w:val="auto"/>
          <w:sz w:val="26"/>
          <w:szCs w:val="26"/>
        </w:rPr>
        <w:tab/>
        <w:t>Constitutional Philosophy-Preamble</w:t>
      </w:r>
    </w:p>
    <w:p w:rsidR="00F41E42" w:rsidRPr="005C05A6" w:rsidRDefault="00F41E42" w:rsidP="00F41E42">
      <w:pPr>
        <w:pStyle w:val="BodyText1"/>
        <w:spacing w:line="312"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1.2</w:t>
      </w:r>
      <w:r w:rsidRPr="005C05A6">
        <w:rPr>
          <w:rFonts w:asciiTheme="minorHAnsi" w:hAnsiTheme="minorHAnsi" w:cstheme="minorHAnsi"/>
          <w:color w:val="auto"/>
          <w:sz w:val="26"/>
          <w:szCs w:val="26"/>
        </w:rPr>
        <w:tab/>
        <w:t>Fundamental Rights</w:t>
      </w:r>
    </w:p>
    <w:p w:rsidR="00F41E42" w:rsidRPr="005C05A6" w:rsidRDefault="00F41E42" w:rsidP="00F41E42">
      <w:pPr>
        <w:pStyle w:val="BodyText1"/>
        <w:spacing w:line="312"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1.3</w:t>
      </w:r>
      <w:r w:rsidRPr="005C05A6">
        <w:rPr>
          <w:rFonts w:asciiTheme="minorHAnsi" w:hAnsiTheme="minorHAnsi" w:cstheme="minorHAnsi"/>
          <w:color w:val="auto"/>
          <w:sz w:val="26"/>
          <w:szCs w:val="26"/>
        </w:rPr>
        <w:tab/>
        <w:t>Directive Principles of State Policy</w:t>
      </w:r>
    </w:p>
    <w:p w:rsidR="00F41E42" w:rsidRPr="005C05A6" w:rsidRDefault="00F41E42" w:rsidP="00F41E42">
      <w:pPr>
        <w:pStyle w:val="BodyText1"/>
        <w:spacing w:line="312"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1.4</w:t>
      </w:r>
      <w:r w:rsidRPr="005C05A6">
        <w:rPr>
          <w:rFonts w:asciiTheme="minorHAnsi" w:hAnsiTheme="minorHAnsi" w:cstheme="minorHAnsi"/>
          <w:color w:val="auto"/>
          <w:sz w:val="26"/>
          <w:szCs w:val="26"/>
        </w:rPr>
        <w:tab/>
        <w:t>Fundamental Duties</w:t>
      </w:r>
    </w:p>
    <w:p w:rsidR="00F41E42" w:rsidRPr="005C05A6" w:rsidRDefault="00F41E42" w:rsidP="00F41E42">
      <w:pPr>
        <w:pStyle w:val="BodyText1"/>
        <w:spacing w:line="312"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2.</w:t>
      </w:r>
      <w:r w:rsidRPr="005C05A6">
        <w:rPr>
          <w:rFonts w:asciiTheme="minorHAnsi" w:hAnsiTheme="minorHAnsi" w:cstheme="minorHAnsi"/>
          <w:color w:val="auto"/>
          <w:sz w:val="26"/>
          <w:szCs w:val="26"/>
        </w:rPr>
        <w:tab/>
        <w:t>Judicial Activism and Development of Human Rights Jurisprudence</w:t>
      </w:r>
    </w:p>
    <w:p w:rsidR="00F41E42" w:rsidRPr="005C05A6" w:rsidRDefault="00F41E42" w:rsidP="00F41E42">
      <w:pPr>
        <w:pStyle w:val="BodyText1"/>
        <w:spacing w:line="312"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3.</w:t>
      </w:r>
      <w:r w:rsidRPr="005C05A6">
        <w:rPr>
          <w:rFonts w:asciiTheme="minorHAnsi" w:hAnsiTheme="minorHAnsi" w:cstheme="minorHAnsi"/>
          <w:color w:val="auto"/>
          <w:sz w:val="26"/>
          <w:szCs w:val="26"/>
        </w:rPr>
        <w:tab/>
        <w:t>Enforcement of Human Rights</w:t>
      </w:r>
    </w:p>
    <w:p w:rsidR="00F41E42" w:rsidRPr="005C05A6" w:rsidRDefault="00F41E42" w:rsidP="00F41E42">
      <w:pPr>
        <w:pStyle w:val="BodyText1"/>
        <w:spacing w:line="312"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3.1</w:t>
      </w:r>
      <w:r w:rsidRPr="005C05A6">
        <w:rPr>
          <w:rFonts w:asciiTheme="minorHAnsi" w:hAnsiTheme="minorHAnsi" w:cstheme="minorHAnsi"/>
          <w:color w:val="auto"/>
          <w:sz w:val="26"/>
          <w:szCs w:val="26"/>
        </w:rPr>
        <w:tab/>
        <w:t>Formal enforcement mechanisms</w:t>
      </w:r>
    </w:p>
    <w:p w:rsidR="00F41E42" w:rsidRPr="005C05A6" w:rsidRDefault="00F41E42" w:rsidP="00F41E42">
      <w:pPr>
        <w:pStyle w:val="BodyText1"/>
        <w:spacing w:line="312"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r>
      <w:r w:rsidRPr="005C05A6">
        <w:rPr>
          <w:rFonts w:asciiTheme="minorHAnsi" w:hAnsiTheme="minorHAnsi" w:cstheme="minorHAnsi"/>
          <w:color w:val="auto"/>
          <w:sz w:val="26"/>
          <w:szCs w:val="26"/>
        </w:rPr>
        <w:tab/>
        <w:t>3.1.1</w:t>
      </w:r>
      <w:r w:rsidRPr="005C05A6">
        <w:rPr>
          <w:rFonts w:asciiTheme="minorHAnsi" w:hAnsiTheme="minorHAnsi" w:cstheme="minorHAnsi"/>
          <w:color w:val="auto"/>
          <w:sz w:val="26"/>
          <w:szCs w:val="26"/>
        </w:rPr>
        <w:tab/>
        <w:t xml:space="preserve">Role of Supreme Court </w:t>
      </w:r>
    </w:p>
    <w:p w:rsidR="00F41E42" w:rsidRPr="005C05A6" w:rsidRDefault="00F41E42" w:rsidP="00F41E42">
      <w:pPr>
        <w:pStyle w:val="BodyText1"/>
        <w:spacing w:line="312"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r>
      <w:r w:rsidRPr="005C05A6">
        <w:rPr>
          <w:rFonts w:asciiTheme="minorHAnsi" w:hAnsiTheme="minorHAnsi" w:cstheme="minorHAnsi"/>
          <w:color w:val="auto"/>
          <w:sz w:val="26"/>
          <w:szCs w:val="26"/>
        </w:rPr>
        <w:tab/>
        <w:t>3.1.2</w:t>
      </w:r>
      <w:r w:rsidRPr="005C05A6">
        <w:rPr>
          <w:rFonts w:asciiTheme="minorHAnsi" w:hAnsiTheme="minorHAnsi" w:cstheme="minorHAnsi"/>
          <w:color w:val="auto"/>
          <w:sz w:val="26"/>
          <w:szCs w:val="26"/>
        </w:rPr>
        <w:tab/>
        <w:t>Role of High Courts</w:t>
      </w:r>
    </w:p>
    <w:p w:rsidR="00F41E42" w:rsidRPr="005C05A6" w:rsidRDefault="00F41E42" w:rsidP="00F41E42">
      <w:pPr>
        <w:pStyle w:val="BodyText1"/>
        <w:spacing w:line="312"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r>
      <w:r w:rsidRPr="005C05A6">
        <w:rPr>
          <w:rFonts w:asciiTheme="minorHAnsi" w:hAnsiTheme="minorHAnsi" w:cstheme="minorHAnsi"/>
          <w:color w:val="auto"/>
          <w:sz w:val="26"/>
          <w:szCs w:val="26"/>
        </w:rPr>
        <w:tab/>
        <w:t>3.1.3</w:t>
      </w:r>
      <w:r w:rsidRPr="005C05A6">
        <w:rPr>
          <w:rFonts w:asciiTheme="minorHAnsi" w:hAnsiTheme="minorHAnsi" w:cstheme="minorHAnsi"/>
          <w:color w:val="auto"/>
          <w:sz w:val="26"/>
          <w:szCs w:val="26"/>
        </w:rPr>
        <w:tab/>
        <w:t>Role of Civil and Criminal Courts</w:t>
      </w:r>
    </w:p>
    <w:p w:rsidR="00F41E42" w:rsidRPr="005C05A6" w:rsidRDefault="00F41E42" w:rsidP="00F41E42">
      <w:pPr>
        <w:pStyle w:val="BodyText1"/>
        <w:spacing w:line="312"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r>
      <w:r w:rsidRPr="005C05A6">
        <w:rPr>
          <w:rFonts w:asciiTheme="minorHAnsi" w:hAnsiTheme="minorHAnsi" w:cstheme="minorHAnsi"/>
          <w:color w:val="auto"/>
          <w:sz w:val="26"/>
          <w:szCs w:val="26"/>
        </w:rPr>
        <w:tab/>
        <w:t>3.1.4</w:t>
      </w:r>
      <w:r w:rsidRPr="005C05A6">
        <w:rPr>
          <w:rFonts w:asciiTheme="minorHAnsi" w:hAnsiTheme="minorHAnsi" w:cstheme="minorHAnsi"/>
          <w:color w:val="auto"/>
          <w:sz w:val="26"/>
          <w:szCs w:val="26"/>
        </w:rPr>
        <w:tab/>
        <w:t>Statutory Tribunals</w:t>
      </w:r>
    </w:p>
    <w:p w:rsidR="00F41E42" w:rsidRPr="005C05A6" w:rsidRDefault="00F41E42" w:rsidP="00F41E42">
      <w:pPr>
        <w:pStyle w:val="BodyText1"/>
        <w:spacing w:line="312"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r>
      <w:r w:rsidRPr="005C05A6">
        <w:rPr>
          <w:rFonts w:asciiTheme="minorHAnsi" w:hAnsiTheme="minorHAnsi" w:cstheme="minorHAnsi"/>
          <w:color w:val="auto"/>
          <w:sz w:val="26"/>
          <w:szCs w:val="26"/>
        </w:rPr>
        <w:tab/>
        <w:t>3.1.5</w:t>
      </w:r>
      <w:r w:rsidRPr="005C05A6">
        <w:rPr>
          <w:rFonts w:asciiTheme="minorHAnsi" w:hAnsiTheme="minorHAnsi" w:cstheme="minorHAnsi"/>
          <w:color w:val="auto"/>
          <w:sz w:val="26"/>
          <w:szCs w:val="26"/>
        </w:rPr>
        <w:tab/>
        <w:t>Special Courts</w:t>
      </w:r>
    </w:p>
    <w:p w:rsidR="00F41E42" w:rsidRPr="005C05A6" w:rsidRDefault="00F41E42" w:rsidP="00F41E42">
      <w:pPr>
        <w:pStyle w:val="BodyText1"/>
        <w:spacing w:line="312"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4.</w:t>
      </w:r>
      <w:r w:rsidRPr="005C05A6">
        <w:rPr>
          <w:rFonts w:asciiTheme="minorHAnsi" w:hAnsiTheme="minorHAnsi" w:cstheme="minorHAnsi"/>
          <w:color w:val="auto"/>
          <w:sz w:val="26"/>
          <w:szCs w:val="26"/>
        </w:rPr>
        <w:tab/>
        <w:t>Role of India in implementing international norms and standards</w:t>
      </w:r>
    </w:p>
    <w:p w:rsidR="00F41E42" w:rsidRPr="005C05A6" w:rsidRDefault="00F41E42" w:rsidP="00F41E42">
      <w:pPr>
        <w:pStyle w:val="BodyText1"/>
        <w:spacing w:line="312" w:lineRule="atLeast"/>
        <w:rPr>
          <w:rFonts w:asciiTheme="minorHAnsi" w:hAnsiTheme="minorHAnsi" w:cstheme="minorHAnsi"/>
          <w:b/>
          <w:bCs/>
          <w:color w:val="auto"/>
          <w:sz w:val="26"/>
          <w:szCs w:val="26"/>
        </w:rPr>
      </w:pPr>
    </w:p>
    <w:p w:rsidR="00F41E42" w:rsidRPr="00E15DAD" w:rsidRDefault="00CD2D46" w:rsidP="00F41E42">
      <w:pPr>
        <w:pStyle w:val="BodyText1"/>
        <w:spacing w:line="312" w:lineRule="atLeast"/>
        <w:rPr>
          <w:rFonts w:asciiTheme="minorHAnsi" w:hAnsiTheme="minorHAnsi" w:cstheme="minorHAnsi"/>
          <w:bCs/>
          <w:color w:val="auto"/>
          <w:sz w:val="26"/>
          <w:szCs w:val="26"/>
        </w:rPr>
      </w:pPr>
      <w:r w:rsidRPr="00E15DAD">
        <w:rPr>
          <w:rFonts w:asciiTheme="minorHAnsi" w:hAnsiTheme="minorHAnsi" w:cstheme="minorHAnsi"/>
          <w:bCs/>
          <w:color w:val="auto"/>
          <w:sz w:val="26"/>
          <w:szCs w:val="26"/>
        </w:rPr>
        <w:t>Suggested Reading</w:t>
      </w:r>
      <w:r w:rsidR="00F41E42" w:rsidRPr="00E15DAD">
        <w:rPr>
          <w:rFonts w:asciiTheme="minorHAnsi" w:hAnsiTheme="minorHAnsi" w:cstheme="minorHAnsi"/>
          <w:bCs/>
          <w:color w:val="auto"/>
          <w:sz w:val="26"/>
          <w:szCs w:val="26"/>
        </w:rPr>
        <w:t xml:space="preserve"> </w:t>
      </w:r>
    </w:p>
    <w:p w:rsidR="00F41E42" w:rsidRPr="005C05A6" w:rsidRDefault="00F41E42" w:rsidP="00AE1F13">
      <w:pPr>
        <w:pStyle w:val="BodyText1"/>
        <w:numPr>
          <w:ilvl w:val="0"/>
          <w:numId w:val="24"/>
        </w:numPr>
        <w:spacing w:line="312"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D.D. Basu, Human Rights in Indian Constitutional law, (1994)</w:t>
      </w:r>
    </w:p>
    <w:p w:rsidR="00F41E42" w:rsidRPr="005C05A6" w:rsidRDefault="00F41E42" w:rsidP="00AE1F13">
      <w:pPr>
        <w:pStyle w:val="BodyText1"/>
        <w:numPr>
          <w:ilvl w:val="0"/>
          <w:numId w:val="24"/>
        </w:numPr>
        <w:spacing w:line="312"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Vijay Chitnis, (et.al) Human Rights and the law: National and Global Perspectives (1997)</w:t>
      </w:r>
    </w:p>
    <w:p w:rsidR="00F41E42" w:rsidRPr="005C05A6" w:rsidRDefault="00F41E42" w:rsidP="00AE1F13">
      <w:pPr>
        <w:pStyle w:val="BodyText1"/>
        <w:numPr>
          <w:ilvl w:val="0"/>
          <w:numId w:val="24"/>
        </w:numPr>
        <w:spacing w:line="312"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B.P.Singh Seghal, Law, Judiciary and justice in India (1993)</w:t>
      </w:r>
    </w:p>
    <w:p w:rsidR="00F41E42" w:rsidRPr="005C05A6" w:rsidRDefault="00F41E42" w:rsidP="00AE1F13">
      <w:pPr>
        <w:pStyle w:val="BodyText1"/>
        <w:numPr>
          <w:ilvl w:val="0"/>
          <w:numId w:val="24"/>
        </w:numPr>
        <w:spacing w:line="312"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James Vadakkumchery, Human Rights and the politics in India (1996)</w:t>
      </w:r>
    </w:p>
    <w:p w:rsidR="00F41E42" w:rsidRPr="005C05A6" w:rsidRDefault="00F41E42" w:rsidP="00AE1F13">
      <w:pPr>
        <w:pStyle w:val="BodyText1"/>
        <w:numPr>
          <w:ilvl w:val="0"/>
          <w:numId w:val="24"/>
        </w:numPr>
        <w:spacing w:line="312"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D.R.Saxena, Tribals and the law (1997)</w:t>
      </w:r>
    </w:p>
    <w:p w:rsidR="00F41E42" w:rsidRPr="005C05A6" w:rsidRDefault="00F41E42" w:rsidP="00AE1F13">
      <w:pPr>
        <w:pStyle w:val="BodyText1"/>
        <w:numPr>
          <w:ilvl w:val="0"/>
          <w:numId w:val="24"/>
        </w:numPr>
        <w:spacing w:line="312"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Poornima Advani, Indian Judiciary: A Tribute, (1997)</w:t>
      </w:r>
    </w:p>
    <w:p w:rsidR="00F41E42" w:rsidRPr="005C05A6" w:rsidRDefault="00F41E42" w:rsidP="00AE1F13">
      <w:pPr>
        <w:pStyle w:val="BodyText1"/>
        <w:numPr>
          <w:ilvl w:val="0"/>
          <w:numId w:val="24"/>
        </w:numPr>
        <w:spacing w:line="312"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Justice Venkataramiah, Human Rights in the Changing World (1998)</w:t>
      </w:r>
    </w:p>
    <w:p w:rsidR="00F41E42" w:rsidRDefault="00F41E42" w:rsidP="00AE1F13">
      <w:pPr>
        <w:pStyle w:val="BodyText1"/>
        <w:numPr>
          <w:ilvl w:val="0"/>
          <w:numId w:val="24"/>
        </w:numPr>
        <w:spacing w:line="312"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Paramjit S. Jaiswal and Neshtha Jaiswal, Human Rights and the Law, (1996)</w:t>
      </w:r>
    </w:p>
    <w:p w:rsidR="00F41E42" w:rsidRDefault="00F41E42" w:rsidP="00F41E42">
      <w:pPr>
        <w:rPr>
          <w:rFonts w:cstheme="minorHAnsi"/>
          <w:sz w:val="26"/>
          <w:szCs w:val="26"/>
        </w:rPr>
      </w:pPr>
      <w:r>
        <w:rPr>
          <w:rFonts w:cstheme="minorHAnsi"/>
          <w:sz w:val="26"/>
          <w:szCs w:val="26"/>
        </w:rPr>
        <w:br w:type="page"/>
      </w:r>
    </w:p>
    <w:p w:rsidR="00F41E42" w:rsidRPr="00043570" w:rsidRDefault="00F41E42" w:rsidP="00F41E42">
      <w:pPr>
        <w:pStyle w:val="BodyText1"/>
        <w:ind w:left="794" w:hanging="794"/>
        <w:jc w:val="center"/>
        <w:rPr>
          <w:rFonts w:asciiTheme="minorHAnsi" w:hAnsiTheme="minorHAnsi" w:cstheme="minorHAnsi"/>
          <w:b/>
          <w:bCs/>
          <w:color w:val="auto"/>
          <w:sz w:val="32"/>
          <w:szCs w:val="32"/>
        </w:rPr>
      </w:pPr>
      <w:r>
        <w:rPr>
          <w:rFonts w:asciiTheme="minorHAnsi" w:hAnsiTheme="minorHAnsi" w:cstheme="minorHAnsi"/>
          <w:b/>
          <w:bCs/>
          <w:color w:val="auto"/>
          <w:sz w:val="32"/>
          <w:szCs w:val="32"/>
        </w:rPr>
        <w:lastRenderedPageBreak/>
        <w:t>B04.</w:t>
      </w:r>
      <w:r w:rsidRPr="00043570">
        <w:rPr>
          <w:rFonts w:asciiTheme="minorHAnsi" w:hAnsiTheme="minorHAnsi" w:cstheme="minorHAnsi"/>
          <w:b/>
          <w:bCs/>
          <w:color w:val="auto"/>
          <w:sz w:val="32"/>
          <w:szCs w:val="32"/>
        </w:rPr>
        <w:t xml:space="preserve"> </w:t>
      </w:r>
      <w:r w:rsidRPr="00043570">
        <w:rPr>
          <w:rFonts w:asciiTheme="minorHAnsi" w:hAnsiTheme="minorHAnsi" w:cstheme="minorHAnsi"/>
          <w:b/>
          <w:bCs/>
          <w:color w:val="auto"/>
          <w:sz w:val="32"/>
          <w:szCs w:val="32"/>
        </w:rPr>
        <w:tab/>
        <w:t>HUMAN RIGHTS OF DISADVANTAGED GROUP: PROBLEMS AND ISSUES IN THE PROTECTION AND ENFORCEMENT</w:t>
      </w:r>
    </w:p>
    <w:p w:rsidR="00F41E42" w:rsidRPr="005C05A6" w:rsidRDefault="00F41E42" w:rsidP="00F41E42">
      <w:pPr>
        <w:pStyle w:val="BodyText1"/>
        <w:spacing w:line="240" w:lineRule="auto"/>
        <w:ind w:left="794" w:hanging="794"/>
        <w:rPr>
          <w:rFonts w:asciiTheme="minorHAnsi" w:hAnsiTheme="minorHAnsi" w:cstheme="minorHAnsi"/>
          <w:b/>
          <w:bCs/>
          <w:color w:val="auto"/>
          <w:sz w:val="26"/>
          <w:szCs w:val="26"/>
        </w:rPr>
      </w:pPr>
    </w:p>
    <w:p w:rsidR="00F41E42" w:rsidRPr="00E15DAD" w:rsidRDefault="00F41E42" w:rsidP="00F41E42">
      <w:pPr>
        <w:pStyle w:val="BodyText1"/>
        <w:spacing w:line="294" w:lineRule="atLeast"/>
        <w:rPr>
          <w:rFonts w:asciiTheme="minorHAnsi" w:hAnsiTheme="minorHAnsi" w:cstheme="minorHAnsi"/>
          <w:color w:val="auto"/>
          <w:sz w:val="26"/>
          <w:szCs w:val="26"/>
        </w:rPr>
      </w:pPr>
      <w:r w:rsidRPr="00E15DAD">
        <w:rPr>
          <w:rFonts w:asciiTheme="minorHAnsi" w:hAnsiTheme="minorHAnsi" w:cstheme="minorHAnsi"/>
          <w:bCs/>
          <w:color w:val="auto"/>
          <w:sz w:val="26"/>
          <w:szCs w:val="26"/>
        </w:rPr>
        <w:t>Objective of the Course</w:t>
      </w:r>
    </w:p>
    <w:p w:rsidR="00F41E42" w:rsidRPr="005C05A6" w:rsidRDefault="00F41E42" w:rsidP="00F41E42">
      <w:pPr>
        <w:pStyle w:val="BodyText1"/>
        <w:spacing w:line="294" w:lineRule="atLeast"/>
        <w:ind w:left="0" w:firstLine="0"/>
        <w:rPr>
          <w:rFonts w:asciiTheme="minorHAnsi" w:hAnsiTheme="minorHAnsi" w:cstheme="minorHAnsi"/>
          <w:color w:val="auto"/>
          <w:sz w:val="26"/>
          <w:szCs w:val="26"/>
        </w:rPr>
      </w:pPr>
      <w:r w:rsidRPr="005C05A6">
        <w:rPr>
          <w:rFonts w:asciiTheme="minorHAnsi" w:hAnsiTheme="minorHAnsi" w:cstheme="minorHAnsi"/>
          <w:color w:val="auto"/>
          <w:sz w:val="26"/>
          <w:szCs w:val="26"/>
        </w:rPr>
        <w:t>Human rights are the rights of all human beings. Violation of these rights is human rights violations. Due to frequent violations to particular groups in disadvantageous positions, new categories of human rights have emerged. These groups are of people such as women, children, prisoners and dalits. Violation of human rights of these groups is of great concern of every nation today. The officials of the state like the police force commit such violations. This is only an illustration. There are several other categories of violations.</w:t>
      </w:r>
    </w:p>
    <w:p w:rsidR="00F41E42" w:rsidRPr="005C05A6" w:rsidRDefault="00F41E42" w:rsidP="00F41E42">
      <w:pPr>
        <w:pStyle w:val="BodyText1"/>
        <w:spacing w:line="240" w:lineRule="auto"/>
        <w:ind w:left="794" w:hanging="794"/>
        <w:rPr>
          <w:rFonts w:asciiTheme="minorHAnsi" w:hAnsiTheme="minorHAnsi" w:cstheme="minorHAnsi"/>
          <w:b/>
          <w:bCs/>
          <w:color w:val="auto"/>
          <w:sz w:val="26"/>
          <w:szCs w:val="26"/>
        </w:rPr>
      </w:pPr>
    </w:p>
    <w:p w:rsidR="00F41E42" w:rsidRPr="00E15DAD" w:rsidRDefault="00F41E42" w:rsidP="00F41E42">
      <w:pPr>
        <w:pStyle w:val="BodyText1"/>
        <w:spacing w:line="294" w:lineRule="atLeast"/>
        <w:rPr>
          <w:rFonts w:asciiTheme="minorHAnsi" w:hAnsiTheme="minorHAnsi" w:cstheme="minorHAnsi"/>
          <w:color w:val="auto"/>
          <w:sz w:val="26"/>
          <w:szCs w:val="26"/>
        </w:rPr>
      </w:pPr>
      <w:r w:rsidRPr="00E15DAD">
        <w:rPr>
          <w:rFonts w:asciiTheme="minorHAnsi" w:hAnsiTheme="minorHAnsi" w:cstheme="minorHAnsi"/>
          <w:bCs/>
          <w:color w:val="auto"/>
          <w:sz w:val="26"/>
          <w:szCs w:val="26"/>
        </w:rPr>
        <w:t>Syllabus</w:t>
      </w:r>
    </w:p>
    <w:p w:rsidR="00F41E42" w:rsidRPr="005C05A6" w:rsidRDefault="00F41E42" w:rsidP="00F41E42">
      <w:pPr>
        <w:pStyle w:val="BodyText1"/>
        <w:spacing w:line="294"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1.</w:t>
      </w:r>
      <w:r w:rsidRPr="005C05A6">
        <w:rPr>
          <w:rFonts w:asciiTheme="minorHAnsi" w:hAnsiTheme="minorHAnsi" w:cstheme="minorHAnsi"/>
          <w:color w:val="auto"/>
          <w:sz w:val="26"/>
          <w:szCs w:val="26"/>
        </w:rPr>
        <w:tab/>
        <w:t>Concept of Disadvantaged Groups</w:t>
      </w:r>
    </w:p>
    <w:p w:rsidR="00F41E42" w:rsidRPr="005C05A6" w:rsidRDefault="00F41E42" w:rsidP="00F41E42">
      <w:pPr>
        <w:pStyle w:val="BodyText1"/>
        <w:spacing w:line="294"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2.</w:t>
      </w:r>
      <w:r w:rsidRPr="005C05A6">
        <w:rPr>
          <w:rFonts w:asciiTheme="minorHAnsi" w:hAnsiTheme="minorHAnsi" w:cstheme="minorHAnsi"/>
          <w:color w:val="auto"/>
          <w:sz w:val="26"/>
          <w:szCs w:val="26"/>
        </w:rPr>
        <w:tab/>
        <w:t>Emerging Human Rights Jurisprudent and the Role of the Judiciary</w:t>
      </w:r>
    </w:p>
    <w:p w:rsidR="00F41E42" w:rsidRPr="005C05A6" w:rsidRDefault="00F41E42" w:rsidP="00F41E42">
      <w:pPr>
        <w:pStyle w:val="BodyText1"/>
        <w:spacing w:line="294"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2.1</w:t>
      </w:r>
      <w:r w:rsidRPr="005C05A6">
        <w:rPr>
          <w:rFonts w:asciiTheme="minorHAnsi" w:hAnsiTheme="minorHAnsi" w:cstheme="minorHAnsi"/>
          <w:color w:val="auto"/>
          <w:sz w:val="26"/>
          <w:szCs w:val="26"/>
        </w:rPr>
        <w:tab/>
        <w:t>Rights of Women</w:t>
      </w:r>
    </w:p>
    <w:p w:rsidR="00F41E42" w:rsidRPr="005C05A6" w:rsidRDefault="00F41E42" w:rsidP="00F41E42">
      <w:pPr>
        <w:pStyle w:val="BodyText1"/>
        <w:spacing w:line="294"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2.2</w:t>
      </w:r>
      <w:r w:rsidRPr="005C05A6">
        <w:rPr>
          <w:rFonts w:asciiTheme="minorHAnsi" w:hAnsiTheme="minorHAnsi" w:cstheme="minorHAnsi"/>
          <w:color w:val="auto"/>
          <w:sz w:val="26"/>
          <w:szCs w:val="26"/>
        </w:rPr>
        <w:tab/>
        <w:t>Rights of the Child</w:t>
      </w:r>
    </w:p>
    <w:p w:rsidR="00F41E42" w:rsidRPr="005C05A6" w:rsidRDefault="00F41E42" w:rsidP="00F41E42">
      <w:pPr>
        <w:pStyle w:val="BodyText1"/>
        <w:spacing w:line="294"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2.3</w:t>
      </w:r>
      <w:r w:rsidRPr="005C05A6">
        <w:rPr>
          <w:rFonts w:asciiTheme="minorHAnsi" w:hAnsiTheme="minorHAnsi" w:cstheme="minorHAnsi"/>
          <w:color w:val="auto"/>
          <w:sz w:val="26"/>
          <w:szCs w:val="26"/>
        </w:rPr>
        <w:tab/>
        <w:t>Rights of Prisoners</w:t>
      </w:r>
    </w:p>
    <w:p w:rsidR="00F41E42" w:rsidRPr="005C05A6" w:rsidRDefault="00F41E42" w:rsidP="00F41E42">
      <w:pPr>
        <w:pStyle w:val="BodyText1"/>
        <w:spacing w:line="294"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2.4</w:t>
      </w:r>
      <w:r w:rsidRPr="005C05A6">
        <w:rPr>
          <w:rFonts w:asciiTheme="minorHAnsi" w:hAnsiTheme="minorHAnsi" w:cstheme="minorHAnsi"/>
          <w:color w:val="auto"/>
          <w:sz w:val="26"/>
          <w:szCs w:val="26"/>
        </w:rPr>
        <w:tab/>
        <w:t>Rights of dalits</w:t>
      </w:r>
    </w:p>
    <w:p w:rsidR="00F41E42" w:rsidRPr="005C05A6" w:rsidRDefault="00F41E42" w:rsidP="00F41E42">
      <w:pPr>
        <w:pStyle w:val="BodyText1"/>
        <w:spacing w:line="294"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2.5</w:t>
      </w:r>
      <w:r w:rsidRPr="005C05A6">
        <w:rPr>
          <w:rFonts w:asciiTheme="minorHAnsi" w:hAnsiTheme="minorHAnsi" w:cstheme="minorHAnsi"/>
          <w:color w:val="auto"/>
          <w:sz w:val="26"/>
          <w:szCs w:val="26"/>
        </w:rPr>
        <w:tab/>
        <w:t>The tribal and other indigenous people</w:t>
      </w:r>
    </w:p>
    <w:p w:rsidR="00F41E42" w:rsidRPr="005C05A6" w:rsidRDefault="00F41E42" w:rsidP="00F41E42">
      <w:pPr>
        <w:pStyle w:val="BodyText1"/>
        <w:spacing w:line="294"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2.6</w:t>
      </w:r>
      <w:r w:rsidRPr="005C05A6">
        <w:rPr>
          <w:rFonts w:asciiTheme="minorHAnsi" w:hAnsiTheme="minorHAnsi" w:cstheme="minorHAnsi"/>
          <w:color w:val="auto"/>
          <w:sz w:val="26"/>
          <w:szCs w:val="26"/>
        </w:rPr>
        <w:tab/>
        <w:t>The mentally ill</w:t>
      </w:r>
    </w:p>
    <w:p w:rsidR="00F41E42" w:rsidRPr="005C05A6" w:rsidRDefault="00F41E42" w:rsidP="00F41E42">
      <w:pPr>
        <w:pStyle w:val="BodyText1"/>
        <w:spacing w:line="294"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2.7</w:t>
      </w:r>
      <w:r w:rsidRPr="005C05A6">
        <w:rPr>
          <w:rFonts w:asciiTheme="minorHAnsi" w:hAnsiTheme="minorHAnsi" w:cstheme="minorHAnsi"/>
          <w:color w:val="auto"/>
          <w:sz w:val="26"/>
          <w:szCs w:val="26"/>
        </w:rPr>
        <w:tab/>
        <w:t>The stateless persons</w:t>
      </w:r>
    </w:p>
    <w:p w:rsidR="00F41E42" w:rsidRPr="005C05A6" w:rsidRDefault="00F41E42" w:rsidP="00F41E42">
      <w:pPr>
        <w:pStyle w:val="BodyText1"/>
        <w:spacing w:line="294"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2.8</w:t>
      </w:r>
      <w:r w:rsidRPr="005C05A6">
        <w:rPr>
          <w:rFonts w:asciiTheme="minorHAnsi" w:hAnsiTheme="minorHAnsi" w:cstheme="minorHAnsi"/>
          <w:color w:val="auto"/>
          <w:sz w:val="26"/>
          <w:szCs w:val="26"/>
        </w:rPr>
        <w:tab/>
        <w:t>The unorganized labour</w:t>
      </w:r>
    </w:p>
    <w:p w:rsidR="00F41E42" w:rsidRPr="005C05A6" w:rsidRDefault="00F41E42" w:rsidP="00F41E42">
      <w:pPr>
        <w:pStyle w:val="BodyText1"/>
        <w:spacing w:line="294" w:lineRule="atLeast"/>
        <w:rPr>
          <w:rFonts w:asciiTheme="minorHAnsi" w:hAnsiTheme="minorHAnsi" w:cstheme="minorHAnsi"/>
          <w:color w:val="auto"/>
          <w:sz w:val="26"/>
          <w:szCs w:val="26"/>
        </w:rPr>
      </w:pPr>
      <w:r>
        <w:rPr>
          <w:rFonts w:asciiTheme="minorHAnsi" w:hAnsiTheme="minorHAnsi" w:cstheme="minorHAnsi"/>
          <w:color w:val="auto"/>
          <w:sz w:val="26"/>
          <w:szCs w:val="26"/>
        </w:rPr>
        <w:tab/>
        <w:t>2.9</w:t>
      </w:r>
      <w:r>
        <w:rPr>
          <w:rFonts w:asciiTheme="minorHAnsi" w:hAnsiTheme="minorHAnsi" w:cstheme="minorHAnsi"/>
          <w:color w:val="auto"/>
          <w:sz w:val="26"/>
          <w:szCs w:val="26"/>
        </w:rPr>
        <w:tab/>
        <w:t xml:space="preserve"> Aids </w:t>
      </w:r>
      <w:r w:rsidRPr="005C05A6">
        <w:rPr>
          <w:rFonts w:asciiTheme="minorHAnsi" w:hAnsiTheme="minorHAnsi" w:cstheme="minorHAnsi"/>
          <w:color w:val="auto"/>
          <w:sz w:val="26"/>
          <w:szCs w:val="26"/>
        </w:rPr>
        <w:t>Victims</w:t>
      </w:r>
    </w:p>
    <w:p w:rsidR="00F41E42" w:rsidRPr="005C05A6" w:rsidRDefault="00F41E42" w:rsidP="00F41E42">
      <w:pPr>
        <w:pStyle w:val="BodyText1"/>
        <w:spacing w:line="294"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2.10 Rights of minorities</w:t>
      </w:r>
    </w:p>
    <w:p w:rsidR="00F41E42" w:rsidRPr="005C05A6" w:rsidRDefault="00F41E42" w:rsidP="00F41E42">
      <w:pPr>
        <w:pStyle w:val="BodyText1"/>
        <w:spacing w:line="294"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3.</w:t>
      </w:r>
      <w:r w:rsidRPr="005C05A6">
        <w:rPr>
          <w:rFonts w:asciiTheme="minorHAnsi" w:hAnsiTheme="minorHAnsi" w:cstheme="minorHAnsi"/>
          <w:color w:val="auto"/>
          <w:sz w:val="26"/>
          <w:szCs w:val="26"/>
        </w:rPr>
        <w:tab/>
        <w:t>Enforcement of Human Rights</w:t>
      </w:r>
    </w:p>
    <w:p w:rsidR="00F41E42" w:rsidRPr="005C05A6" w:rsidRDefault="00F41E42" w:rsidP="00F41E42">
      <w:pPr>
        <w:pStyle w:val="BodyText1"/>
        <w:spacing w:line="294"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3.1</w:t>
      </w:r>
      <w:r w:rsidRPr="005C05A6">
        <w:rPr>
          <w:rFonts w:asciiTheme="minorHAnsi" w:hAnsiTheme="minorHAnsi" w:cstheme="minorHAnsi"/>
          <w:color w:val="auto"/>
          <w:sz w:val="26"/>
          <w:szCs w:val="26"/>
        </w:rPr>
        <w:tab/>
        <w:t>Protection Laws of the Disadvantaged Groups: Problems and Issues</w:t>
      </w:r>
    </w:p>
    <w:p w:rsidR="00F41E42" w:rsidRPr="005C05A6" w:rsidRDefault="00F41E42" w:rsidP="00F41E42">
      <w:pPr>
        <w:pStyle w:val="BodyText1"/>
        <w:spacing w:line="294"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4.</w:t>
      </w:r>
      <w:r w:rsidRPr="005C05A6">
        <w:rPr>
          <w:rFonts w:asciiTheme="minorHAnsi" w:hAnsiTheme="minorHAnsi" w:cstheme="minorHAnsi"/>
          <w:color w:val="auto"/>
          <w:sz w:val="26"/>
          <w:szCs w:val="26"/>
        </w:rPr>
        <w:tab/>
        <w:t>Future Perspective of the Human Rights of the Disadvantaged</w:t>
      </w:r>
    </w:p>
    <w:p w:rsidR="00F41E42" w:rsidRPr="005C05A6" w:rsidRDefault="00F41E42" w:rsidP="00F41E42">
      <w:pPr>
        <w:pStyle w:val="BodyText1"/>
        <w:spacing w:line="240" w:lineRule="auto"/>
        <w:ind w:left="794" w:hanging="794"/>
        <w:rPr>
          <w:rFonts w:asciiTheme="minorHAnsi" w:hAnsiTheme="minorHAnsi" w:cstheme="minorHAnsi"/>
          <w:b/>
          <w:bCs/>
          <w:color w:val="auto"/>
          <w:sz w:val="26"/>
          <w:szCs w:val="26"/>
        </w:rPr>
      </w:pPr>
    </w:p>
    <w:p w:rsidR="00F41E42" w:rsidRPr="00E15DAD" w:rsidRDefault="00CD2D46" w:rsidP="00F41E42">
      <w:pPr>
        <w:pStyle w:val="BodyText1"/>
        <w:spacing w:line="294" w:lineRule="atLeast"/>
        <w:rPr>
          <w:rFonts w:asciiTheme="minorHAnsi" w:hAnsiTheme="minorHAnsi" w:cstheme="minorHAnsi"/>
          <w:bCs/>
          <w:color w:val="auto"/>
          <w:sz w:val="26"/>
          <w:szCs w:val="26"/>
        </w:rPr>
      </w:pPr>
      <w:r w:rsidRPr="00E15DAD">
        <w:rPr>
          <w:rFonts w:asciiTheme="minorHAnsi" w:hAnsiTheme="minorHAnsi" w:cstheme="minorHAnsi"/>
          <w:bCs/>
          <w:color w:val="auto"/>
          <w:sz w:val="26"/>
          <w:szCs w:val="26"/>
        </w:rPr>
        <w:t>Suggested Reading</w:t>
      </w:r>
      <w:r w:rsidR="00F41E42" w:rsidRPr="00E15DAD">
        <w:rPr>
          <w:rFonts w:asciiTheme="minorHAnsi" w:hAnsiTheme="minorHAnsi" w:cstheme="minorHAnsi"/>
          <w:bCs/>
          <w:color w:val="auto"/>
          <w:sz w:val="26"/>
          <w:szCs w:val="26"/>
        </w:rPr>
        <w:t xml:space="preserve"> </w:t>
      </w:r>
    </w:p>
    <w:p w:rsidR="00F41E42" w:rsidRPr="005C05A6" w:rsidRDefault="00F41E42" w:rsidP="00AE1F13">
      <w:pPr>
        <w:pStyle w:val="BodyText1"/>
        <w:numPr>
          <w:ilvl w:val="0"/>
          <w:numId w:val="25"/>
        </w:numPr>
        <w:spacing w:line="294"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G.S.Bhargava and R.M.Pal, Human Rights of Dalit Societal Violation, (1999)</w:t>
      </w:r>
    </w:p>
    <w:p w:rsidR="00F41E42" w:rsidRPr="005C05A6" w:rsidRDefault="00F41E42" w:rsidP="00AE1F13">
      <w:pPr>
        <w:pStyle w:val="BodyText1"/>
        <w:numPr>
          <w:ilvl w:val="0"/>
          <w:numId w:val="25"/>
        </w:numPr>
        <w:spacing w:line="294"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Geraldine Van Bueren, The International Law on the Rights of the Child. (1998)</w:t>
      </w:r>
    </w:p>
    <w:p w:rsidR="00F41E42" w:rsidRPr="005C05A6" w:rsidRDefault="00F41E42" w:rsidP="00AE1F13">
      <w:pPr>
        <w:pStyle w:val="BodyText1"/>
        <w:numPr>
          <w:ilvl w:val="0"/>
          <w:numId w:val="25"/>
        </w:numPr>
        <w:spacing w:line="294"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Prabhat Chandra Tripathi, Crime Against Working Wome (1998)</w:t>
      </w:r>
    </w:p>
    <w:p w:rsidR="00F41E42" w:rsidRPr="005C05A6" w:rsidRDefault="00F41E42" w:rsidP="00AE1F13">
      <w:pPr>
        <w:pStyle w:val="BodyText1"/>
        <w:numPr>
          <w:ilvl w:val="0"/>
          <w:numId w:val="25"/>
        </w:numPr>
        <w:spacing w:line="294"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Paras Diwan and Piyush Diwan, Women and Legal Protection</w:t>
      </w:r>
    </w:p>
    <w:p w:rsidR="00F41E42" w:rsidRPr="005C05A6" w:rsidRDefault="00F41E42" w:rsidP="00AE1F13">
      <w:pPr>
        <w:pStyle w:val="BodyText1"/>
        <w:numPr>
          <w:ilvl w:val="0"/>
          <w:numId w:val="25"/>
        </w:numPr>
        <w:spacing w:line="294"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Philip Alston (et.al.) Children, Rights and the Law</w:t>
      </w:r>
    </w:p>
    <w:p w:rsidR="00F41E42" w:rsidRPr="005C05A6" w:rsidRDefault="00F41E42" w:rsidP="00AE1F13">
      <w:pPr>
        <w:pStyle w:val="BodyText1"/>
        <w:numPr>
          <w:ilvl w:val="0"/>
          <w:numId w:val="25"/>
        </w:numPr>
        <w:spacing w:line="294"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Kelly D. Askin, Dorean M.Koening, Women and International Human Rights Law (1999)</w:t>
      </w:r>
    </w:p>
    <w:p w:rsidR="00F41E42" w:rsidRPr="005C05A6" w:rsidRDefault="00F41E42" w:rsidP="00AE1F13">
      <w:pPr>
        <w:pStyle w:val="BodyText1"/>
        <w:numPr>
          <w:ilvl w:val="0"/>
          <w:numId w:val="25"/>
        </w:numPr>
        <w:spacing w:line="294"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N.K.Chadrabarti, Juvenile Justice in the Administration of Criminal Justice (1999)</w:t>
      </w:r>
    </w:p>
    <w:p w:rsidR="00F41E42" w:rsidRPr="005C05A6" w:rsidRDefault="00F41E42" w:rsidP="00AE1F13">
      <w:pPr>
        <w:pStyle w:val="BodyText1"/>
        <w:numPr>
          <w:ilvl w:val="0"/>
          <w:numId w:val="25"/>
        </w:numPr>
        <w:spacing w:line="294"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Rebecca Wallace, International Human Right, Text and Materials, (1997)</w:t>
      </w:r>
    </w:p>
    <w:p w:rsidR="00F41E42" w:rsidRPr="005C05A6" w:rsidRDefault="00F41E42" w:rsidP="00AE1F13">
      <w:pPr>
        <w:pStyle w:val="BodyText1"/>
        <w:numPr>
          <w:ilvl w:val="0"/>
          <w:numId w:val="25"/>
        </w:numPr>
        <w:spacing w:line="294"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Janaki Nair, Women and Law in Colonial India (1996)</w:t>
      </w:r>
    </w:p>
    <w:p w:rsidR="00F41E42" w:rsidRPr="005C05A6" w:rsidRDefault="00F41E42" w:rsidP="00AE1F13">
      <w:pPr>
        <w:pStyle w:val="BodyText1"/>
        <w:numPr>
          <w:ilvl w:val="0"/>
          <w:numId w:val="25"/>
        </w:numPr>
        <w:spacing w:line="294"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lastRenderedPageBreak/>
        <w:t>Simon Creighton, Vicky King, Prisons and the Law (1996)</w:t>
      </w:r>
    </w:p>
    <w:p w:rsidR="00F41E42" w:rsidRPr="00A71668" w:rsidRDefault="00F41E42" w:rsidP="00F41E42">
      <w:pPr>
        <w:pStyle w:val="BodyText1"/>
        <w:pageBreakBefore/>
        <w:jc w:val="center"/>
        <w:rPr>
          <w:rFonts w:asciiTheme="minorHAnsi" w:hAnsiTheme="minorHAnsi" w:cstheme="minorHAnsi"/>
          <w:b/>
          <w:bCs/>
          <w:color w:val="auto"/>
          <w:sz w:val="32"/>
          <w:szCs w:val="32"/>
        </w:rPr>
      </w:pPr>
      <w:r>
        <w:rPr>
          <w:rFonts w:asciiTheme="minorHAnsi" w:hAnsiTheme="minorHAnsi" w:cstheme="minorHAnsi"/>
          <w:b/>
          <w:bCs/>
          <w:color w:val="auto"/>
          <w:sz w:val="32"/>
          <w:szCs w:val="32"/>
        </w:rPr>
        <w:lastRenderedPageBreak/>
        <w:t>B05.</w:t>
      </w:r>
      <w:r w:rsidRPr="00A71668">
        <w:rPr>
          <w:rFonts w:asciiTheme="minorHAnsi" w:hAnsiTheme="minorHAnsi" w:cstheme="minorHAnsi"/>
          <w:b/>
          <w:bCs/>
          <w:color w:val="auto"/>
          <w:sz w:val="32"/>
          <w:szCs w:val="32"/>
        </w:rPr>
        <w:t xml:space="preserve"> INTERNATIONAL HUMANITARIAN LAW AND REFUGEE LAW</w:t>
      </w:r>
    </w:p>
    <w:p w:rsidR="00F41E42" w:rsidRPr="005C05A6" w:rsidRDefault="00F41E42" w:rsidP="00F41E42">
      <w:pPr>
        <w:pStyle w:val="BodyText1"/>
        <w:rPr>
          <w:rFonts w:asciiTheme="minorHAnsi" w:hAnsiTheme="minorHAnsi" w:cstheme="minorHAnsi"/>
          <w:b/>
          <w:bCs/>
          <w:color w:val="auto"/>
          <w:sz w:val="26"/>
          <w:szCs w:val="26"/>
        </w:rPr>
      </w:pPr>
    </w:p>
    <w:p w:rsidR="00F41E42" w:rsidRPr="005C05A6" w:rsidRDefault="00F41E42" w:rsidP="00F41E42">
      <w:pPr>
        <w:pStyle w:val="BodyText1"/>
        <w:rPr>
          <w:rFonts w:asciiTheme="minorHAnsi" w:hAnsiTheme="minorHAnsi" w:cstheme="minorHAnsi"/>
          <w:b/>
          <w:bCs/>
          <w:color w:val="auto"/>
          <w:sz w:val="26"/>
          <w:szCs w:val="26"/>
        </w:rPr>
      </w:pPr>
      <w:r w:rsidRPr="005C05A6">
        <w:rPr>
          <w:rFonts w:asciiTheme="minorHAnsi" w:hAnsiTheme="minorHAnsi" w:cstheme="minorHAnsi"/>
          <w:b/>
          <w:bCs/>
          <w:color w:val="auto"/>
          <w:sz w:val="26"/>
          <w:szCs w:val="26"/>
        </w:rPr>
        <w:t>Objective of the Course</w:t>
      </w:r>
    </w:p>
    <w:p w:rsidR="00F41E42" w:rsidRPr="005C05A6" w:rsidRDefault="00F41E42" w:rsidP="00F41E42">
      <w:pPr>
        <w:pStyle w:val="BodyText1"/>
        <w:ind w:left="0" w:firstLine="0"/>
        <w:rPr>
          <w:rFonts w:asciiTheme="minorHAnsi" w:hAnsiTheme="minorHAnsi" w:cstheme="minorHAnsi"/>
          <w:color w:val="auto"/>
          <w:sz w:val="26"/>
          <w:szCs w:val="26"/>
        </w:rPr>
      </w:pPr>
      <w:r w:rsidRPr="005C05A6">
        <w:rPr>
          <w:rFonts w:asciiTheme="minorHAnsi" w:hAnsiTheme="minorHAnsi" w:cstheme="minorHAnsi"/>
          <w:color w:val="auto"/>
          <w:sz w:val="26"/>
          <w:szCs w:val="26"/>
        </w:rPr>
        <w:t>The two world wars had enough of lessons to teach. But the present scenario shows that the nations have not learnt any lesson: wars continue to be there. The International humanitarian law aims at humanizing war though war itself id inhuman. Human rights do have value only in peace time war is the negation of all human rights. Though the United Nations Charter does not permit war, it has shown the wisdom to regulate the war if one occurs.</w:t>
      </w:r>
    </w:p>
    <w:p w:rsidR="00F41E42" w:rsidRPr="005C05A6" w:rsidRDefault="00F41E42" w:rsidP="00F41E42">
      <w:pPr>
        <w:pStyle w:val="BodyText1"/>
        <w:ind w:left="0" w:firstLine="0"/>
        <w:rPr>
          <w:rFonts w:asciiTheme="minorHAnsi" w:hAnsiTheme="minorHAnsi" w:cstheme="minorHAnsi"/>
          <w:color w:val="auto"/>
          <w:sz w:val="26"/>
          <w:szCs w:val="26"/>
        </w:rPr>
      </w:pPr>
      <w:r w:rsidRPr="005C05A6">
        <w:rPr>
          <w:rFonts w:asciiTheme="minorHAnsi" w:hAnsiTheme="minorHAnsi" w:cstheme="minorHAnsi"/>
          <w:color w:val="auto"/>
          <w:sz w:val="26"/>
          <w:szCs w:val="26"/>
        </w:rPr>
        <w:t>War is one of the factors which create the problem of refuges. There have been some endeavors on the part of the international community to protect the interests of refugees. But due to political interference, the formulation of the definition of the term ‘refugee’ in the ‘Convention relating to the status of ‘refugees’ has been such that it helps the developed countries to shrink the responsibility towards the refugees leaving the burden to the developing countries.</w:t>
      </w:r>
    </w:p>
    <w:p w:rsidR="00F41E42" w:rsidRPr="005C05A6" w:rsidRDefault="00F41E42" w:rsidP="00F41E42">
      <w:pPr>
        <w:pStyle w:val="BodyText1"/>
        <w:ind w:left="0" w:firstLine="0"/>
        <w:rPr>
          <w:rFonts w:asciiTheme="minorHAnsi" w:hAnsiTheme="minorHAnsi" w:cstheme="minorHAnsi"/>
          <w:color w:val="auto"/>
          <w:sz w:val="26"/>
          <w:szCs w:val="26"/>
        </w:rPr>
      </w:pPr>
      <w:r w:rsidRPr="005C05A6">
        <w:rPr>
          <w:rFonts w:asciiTheme="minorHAnsi" w:hAnsiTheme="minorHAnsi" w:cstheme="minorHAnsi"/>
          <w:color w:val="auto"/>
          <w:sz w:val="26"/>
          <w:szCs w:val="26"/>
        </w:rPr>
        <w:t>This course intends to equip the students with the awareness of the various problems of refugees and to inspire them to critically evaluate the international conventions and national legislation.</w:t>
      </w:r>
    </w:p>
    <w:p w:rsidR="00F41E42" w:rsidRPr="005C05A6" w:rsidRDefault="00F41E42" w:rsidP="00F41E42">
      <w:pPr>
        <w:pStyle w:val="BodyText1"/>
        <w:ind w:left="0" w:firstLine="0"/>
        <w:rPr>
          <w:rFonts w:asciiTheme="minorHAnsi" w:hAnsiTheme="minorHAnsi" w:cstheme="minorHAnsi"/>
          <w:color w:val="auto"/>
          <w:sz w:val="26"/>
          <w:szCs w:val="26"/>
        </w:rPr>
      </w:pPr>
      <w:r w:rsidRPr="005C05A6">
        <w:rPr>
          <w:rFonts w:asciiTheme="minorHAnsi" w:hAnsiTheme="minorHAnsi" w:cstheme="minorHAnsi"/>
          <w:color w:val="auto"/>
          <w:sz w:val="26"/>
          <w:szCs w:val="26"/>
        </w:rPr>
        <w:t>This paper comprises of about 42 units of one hour duration spread over a period of one semester.</w:t>
      </w:r>
    </w:p>
    <w:p w:rsidR="00F41E42" w:rsidRPr="005C05A6" w:rsidRDefault="00F41E42" w:rsidP="00F41E42">
      <w:pPr>
        <w:pStyle w:val="BodyText1"/>
        <w:spacing w:line="240" w:lineRule="auto"/>
        <w:rPr>
          <w:rFonts w:asciiTheme="minorHAnsi" w:hAnsiTheme="minorHAnsi" w:cstheme="minorHAnsi"/>
          <w:color w:val="auto"/>
          <w:sz w:val="26"/>
          <w:szCs w:val="26"/>
        </w:rPr>
      </w:pPr>
    </w:p>
    <w:p w:rsidR="00F41E42" w:rsidRPr="00E15DAD" w:rsidRDefault="00F41E42" w:rsidP="00F41E42">
      <w:pPr>
        <w:pStyle w:val="BodyText1"/>
        <w:rPr>
          <w:rFonts w:asciiTheme="minorHAnsi" w:hAnsiTheme="minorHAnsi" w:cstheme="minorHAnsi"/>
          <w:color w:val="auto"/>
          <w:sz w:val="26"/>
          <w:szCs w:val="26"/>
        </w:rPr>
      </w:pPr>
      <w:r w:rsidRPr="00E15DAD">
        <w:rPr>
          <w:rFonts w:asciiTheme="minorHAnsi" w:hAnsiTheme="minorHAnsi" w:cstheme="minorHAnsi"/>
          <w:bCs/>
          <w:color w:val="auto"/>
          <w:sz w:val="26"/>
          <w:szCs w:val="26"/>
        </w:rPr>
        <w:t>Syllabus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1.</w:t>
      </w:r>
      <w:r w:rsidRPr="005C05A6">
        <w:rPr>
          <w:rFonts w:asciiTheme="minorHAnsi" w:hAnsiTheme="minorHAnsi" w:cstheme="minorHAnsi"/>
          <w:color w:val="auto"/>
          <w:sz w:val="26"/>
          <w:szCs w:val="26"/>
        </w:rPr>
        <w:tab/>
        <w:t>Humanization of Warfare</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1.1</w:t>
      </w:r>
      <w:r w:rsidRPr="005C05A6">
        <w:rPr>
          <w:rFonts w:asciiTheme="minorHAnsi" w:hAnsiTheme="minorHAnsi" w:cstheme="minorHAnsi"/>
          <w:color w:val="auto"/>
          <w:sz w:val="26"/>
          <w:szCs w:val="26"/>
        </w:rPr>
        <w:tab/>
        <w:t>Amelioration of the wounded and sick</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1.2</w:t>
      </w:r>
      <w:r w:rsidRPr="005C05A6">
        <w:rPr>
          <w:rFonts w:asciiTheme="minorHAnsi" w:hAnsiTheme="minorHAnsi" w:cstheme="minorHAnsi"/>
          <w:color w:val="auto"/>
          <w:sz w:val="26"/>
          <w:szCs w:val="26"/>
        </w:rPr>
        <w:tab/>
        <w:t>Armed forces in the field</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1.3</w:t>
      </w:r>
      <w:r w:rsidRPr="005C05A6">
        <w:rPr>
          <w:rFonts w:asciiTheme="minorHAnsi" w:hAnsiTheme="minorHAnsi" w:cstheme="minorHAnsi"/>
          <w:color w:val="auto"/>
          <w:sz w:val="26"/>
          <w:szCs w:val="26"/>
        </w:rPr>
        <w:tab/>
        <w:t>Armed forces at sea</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1.4</w:t>
      </w:r>
      <w:r w:rsidRPr="005C05A6">
        <w:rPr>
          <w:rFonts w:asciiTheme="minorHAnsi" w:hAnsiTheme="minorHAnsi" w:cstheme="minorHAnsi"/>
          <w:color w:val="auto"/>
          <w:sz w:val="26"/>
          <w:szCs w:val="26"/>
        </w:rPr>
        <w:tab/>
        <w:t>The Shipwrecked</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1.5</w:t>
      </w:r>
      <w:r w:rsidRPr="005C05A6">
        <w:rPr>
          <w:rFonts w:asciiTheme="minorHAnsi" w:hAnsiTheme="minorHAnsi" w:cstheme="minorHAnsi"/>
          <w:color w:val="auto"/>
          <w:sz w:val="26"/>
          <w:szCs w:val="26"/>
        </w:rPr>
        <w:tab/>
        <w:t>Protection and facilities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1.6</w:t>
      </w:r>
      <w:r w:rsidRPr="005C05A6">
        <w:rPr>
          <w:rFonts w:asciiTheme="minorHAnsi" w:hAnsiTheme="minorHAnsi" w:cstheme="minorHAnsi"/>
          <w:color w:val="auto"/>
          <w:sz w:val="26"/>
          <w:szCs w:val="26"/>
        </w:rPr>
        <w:tab/>
        <w:t>Prisoners of war</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1.7</w:t>
      </w:r>
      <w:r w:rsidRPr="005C05A6">
        <w:rPr>
          <w:rFonts w:asciiTheme="minorHAnsi" w:hAnsiTheme="minorHAnsi" w:cstheme="minorHAnsi"/>
          <w:color w:val="auto"/>
          <w:sz w:val="26"/>
          <w:szCs w:val="26"/>
        </w:rPr>
        <w:tab/>
        <w:t>Civilians in times of war</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1.8</w:t>
      </w:r>
      <w:r w:rsidRPr="005C05A6">
        <w:rPr>
          <w:rFonts w:asciiTheme="minorHAnsi" w:hAnsiTheme="minorHAnsi" w:cstheme="minorHAnsi"/>
          <w:color w:val="auto"/>
          <w:sz w:val="26"/>
          <w:szCs w:val="26"/>
        </w:rPr>
        <w:tab/>
        <w:t>Cultural Properties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2.</w:t>
      </w:r>
      <w:r w:rsidRPr="005C05A6">
        <w:rPr>
          <w:rFonts w:asciiTheme="minorHAnsi" w:hAnsiTheme="minorHAnsi" w:cstheme="minorHAnsi"/>
          <w:color w:val="auto"/>
          <w:sz w:val="26"/>
          <w:szCs w:val="26"/>
        </w:rPr>
        <w:tab/>
        <w:t>Control of weapons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2.1</w:t>
      </w:r>
      <w:r w:rsidRPr="005C05A6">
        <w:rPr>
          <w:rFonts w:asciiTheme="minorHAnsi" w:hAnsiTheme="minorHAnsi" w:cstheme="minorHAnsi"/>
          <w:color w:val="auto"/>
          <w:sz w:val="26"/>
          <w:szCs w:val="26"/>
        </w:rPr>
        <w:tab/>
        <w:t>Conventional</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2.2</w:t>
      </w:r>
      <w:r w:rsidRPr="005C05A6">
        <w:rPr>
          <w:rFonts w:asciiTheme="minorHAnsi" w:hAnsiTheme="minorHAnsi" w:cstheme="minorHAnsi"/>
          <w:color w:val="auto"/>
          <w:sz w:val="26"/>
          <w:szCs w:val="26"/>
        </w:rPr>
        <w:tab/>
        <w:t>Chemical</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2.3</w:t>
      </w:r>
      <w:r w:rsidRPr="005C05A6">
        <w:rPr>
          <w:rFonts w:asciiTheme="minorHAnsi" w:hAnsiTheme="minorHAnsi" w:cstheme="minorHAnsi"/>
          <w:color w:val="auto"/>
          <w:sz w:val="26"/>
          <w:szCs w:val="26"/>
        </w:rPr>
        <w:tab/>
        <w:t>Biological</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2.4</w:t>
      </w:r>
      <w:r w:rsidRPr="005C05A6">
        <w:rPr>
          <w:rFonts w:asciiTheme="minorHAnsi" w:hAnsiTheme="minorHAnsi" w:cstheme="minorHAnsi"/>
          <w:color w:val="auto"/>
          <w:sz w:val="26"/>
          <w:szCs w:val="26"/>
        </w:rPr>
        <w:tab/>
        <w:t>Nuclear</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3.</w:t>
      </w:r>
      <w:r w:rsidRPr="005C05A6">
        <w:rPr>
          <w:rFonts w:asciiTheme="minorHAnsi" w:hAnsiTheme="minorHAnsi" w:cstheme="minorHAnsi"/>
          <w:color w:val="auto"/>
          <w:sz w:val="26"/>
          <w:szCs w:val="26"/>
        </w:rPr>
        <w:tab/>
        <w:t>Humanitarian law: Implementation</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3.1</w:t>
      </w:r>
      <w:r w:rsidRPr="005C05A6">
        <w:rPr>
          <w:rFonts w:asciiTheme="minorHAnsi" w:hAnsiTheme="minorHAnsi" w:cstheme="minorHAnsi"/>
          <w:color w:val="auto"/>
          <w:sz w:val="26"/>
          <w:szCs w:val="26"/>
        </w:rPr>
        <w:tab/>
        <w:t>Red Cross role</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3.2</w:t>
      </w:r>
      <w:r w:rsidRPr="005C05A6">
        <w:rPr>
          <w:rFonts w:asciiTheme="minorHAnsi" w:hAnsiTheme="minorHAnsi" w:cstheme="minorHAnsi"/>
          <w:color w:val="auto"/>
          <w:sz w:val="26"/>
          <w:szCs w:val="26"/>
        </w:rPr>
        <w:tab/>
        <w:t>National Legislation</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lastRenderedPageBreak/>
        <w:t>4.</w:t>
      </w:r>
      <w:r w:rsidRPr="005C05A6">
        <w:rPr>
          <w:rFonts w:asciiTheme="minorHAnsi" w:hAnsiTheme="minorHAnsi" w:cstheme="minorHAnsi"/>
          <w:color w:val="auto"/>
          <w:sz w:val="26"/>
          <w:szCs w:val="26"/>
        </w:rPr>
        <w:tab/>
        <w:t>The Concept of refugees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4.1</w:t>
      </w:r>
      <w:r w:rsidRPr="005C05A6">
        <w:rPr>
          <w:rFonts w:asciiTheme="minorHAnsi" w:hAnsiTheme="minorHAnsi" w:cstheme="minorHAnsi"/>
          <w:color w:val="auto"/>
          <w:sz w:val="26"/>
          <w:szCs w:val="26"/>
        </w:rPr>
        <w:tab/>
        <w:t>Definition of refugees and displaced persons their problems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4.2</w:t>
      </w:r>
      <w:r w:rsidRPr="005C05A6">
        <w:rPr>
          <w:rFonts w:asciiTheme="minorHAnsi" w:hAnsiTheme="minorHAnsi" w:cstheme="minorHAnsi"/>
          <w:color w:val="auto"/>
          <w:sz w:val="26"/>
          <w:szCs w:val="26"/>
        </w:rPr>
        <w:tab/>
        <w:t>The UN Relief and Rehabilitation Administration and other International Refugee Organization: International Protection</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4.3</w:t>
      </w:r>
      <w:r w:rsidRPr="005C05A6">
        <w:rPr>
          <w:rFonts w:asciiTheme="minorHAnsi" w:hAnsiTheme="minorHAnsi" w:cstheme="minorHAnsi"/>
          <w:color w:val="auto"/>
          <w:sz w:val="26"/>
          <w:szCs w:val="26"/>
        </w:rPr>
        <w:tab/>
        <w:t>Protection under national laws</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5.</w:t>
      </w:r>
      <w:r w:rsidRPr="005C05A6">
        <w:rPr>
          <w:rFonts w:asciiTheme="minorHAnsi" w:hAnsiTheme="minorHAnsi" w:cstheme="minorHAnsi"/>
          <w:color w:val="auto"/>
          <w:sz w:val="26"/>
          <w:szCs w:val="26"/>
        </w:rPr>
        <w:tab/>
        <w:t>Strategies to combat refugee problem</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5.1</w:t>
      </w:r>
      <w:r w:rsidRPr="005C05A6">
        <w:rPr>
          <w:rFonts w:asciiTheme="minorHAnsi" w:hAnsiTheme="minorHAnsi" w:cstheme="minorHAnsi"/>
          <w:color w:val="auto"/>
          <w:sz w:val="26"/>
          <w:szCs w:val="26"/>
        </w:rPr>
        <w:tab/>
        <w:t>Repartition, resettlement local integration and rehabilitation</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5.2</w:t>
      </w:r>
      <w:r w:rsidRPr="005C05A6">
        <w:rPr>
          <w:rFonts w:asciiTheme="minorHAnsi" w:hAnsiTheme="minorHAnsi" w:cstheme="minorHAnsi"/>
          <w:color w:val="auto"/>
          <w:sz w:val="26"/>
          <w:szCs w:val="26"/>
        </w:rPr>
        <w:tab/>
        <w:t>UNHCR role</w:t>
      </w:r>
    </w:p>
    <w:p w:rsidR="00F41E42" w:rsidRPr="005C05A6" w:rsidRDefault="00F41E42" w:rsidP="00F41E42">
      <w:pPr>
        <w:pStyle w:val="BodyText1"/>
        <w:rPr>
          <w:rFonts w:asciiTheme="minorHAnsi" w:hAnsiTheme="minorHAnsi" w:cstheme="minorHAnsi"/>
          <w:color w:val="auto"/>
          <w:sz w:val="26"/>
          <w:szCs w:val="26"/>
        </w:rPr>
      </w:pPr>
      <w:r w:rsidRPr="005C05A6">
        <w:rPr>
          <w:rFonts w:asciiTheme="minorHAnsi" w:hAnsiTheme="minorHAnsi" w:cstheme="minorHAnsi"/>
          <w:color w:val="auto"/>
          <w:sz w:val="26"/>
          <w:szCs w:val="26"/>
        </w:rPr>
        <w:tab/>
        <w:t>5.3</w:t>
      </w:r>
      <w:r w:rsidRPr="005C05A6">
        <w:rPr>
          <w:rFonts w:asciiTheme="minorHAnsi" w:hAnsiTheme="minorHAnsi" w:cstheme="minorHAnsi"/>
          <w:color w:val="auto"/>
          <w:sz w:val="26"/>
          <w:szCs w:val="26"/>
        </w:rPr>
        <w:tab/>
        <w:t>UNHCR and India</w:t>
      </w:r>
    </w:p>
    <w:p w:rsidR="00F41E42" w:rsidRPr="005C05A6" w:rsidRDefault="00F41E42" w:rsidP="00F41E42">
      <w:pPr>
        <w:pStyle w:val="BodyText1"/>
        <w:rPr>
          <w:rFonts w:asciiTheme="minorHAnsi" w:hAnsiTheme="minorHAnsi" w:cstheme="minorHAnsi"/>
          <w:color w:val="auto"/>
          <w:sz w:val="26"/>
          <w:szCs w:val="26"/>
        </w:rPr>
      </w:pPr>
    </w:p>
    <w:p w:rsidR="00F41E42" w:rsidRPr="00E15DAD" w:rsidRDefault="00CD2D46" w:rsidP="00F41E42">
      <w:pPr>
        <w:pStyle w:val="BodyText1"/>
        <w:rPr>
          <w:rFonts w:asciiTheme="minorHAnsi" w:hAnsiTheme="minorHAnsi" w:cstheme="minorHAnsi"/>
          <w:color w:val="auto"/>
          <w:sz w:val="26"/>
          <w:szCs w:val="26"/>
        </w:rPr>
      </w:pPr>
      <w:r w:rsidRPr="00E15DAD">
        <w:rPr>
          <w:rFonts w:asciiTheme="minorHAnsi" w:hAnsiTheme="minorHAnsi" w:cstheme="minorHAnsi"/>
          <w:bCs/>
          <w:color w:val="auto"/>
          <w:sz w:val="26"/>
          <w:szCs w:val="26"/>
        </w:rPr>
        <w:t>Suggested Reading</w:t>
      </w:r>
      <w:r w:rsidR="00F41E42" w:rsidRPr="00E15DAD">
        <w:rPr>
          <w:rFonts w:asciiTheme="minorHAnsi" w:hAnsiTheme="minorHAnsi" w:cstheme="minorHAnsi"/>
          <w:bCs/>
          <w:color w:val="auto"/>
          <w:sz w:val="26"/>
          <w:szCs w:val="26"/>
        </w:rPr>
        <w:t xml:space="preserve"> </w:t>
      </w:r>
    </w:p>
    <w:p w:rsidR="00F41E42" w:rsidRPr="005C05A6" w:rsidRDefault="00F41E42" w:rsidP="00AE1F13">
      <w:pPr>
        <w:pStyle w:val="BodyText1"/>
        <w:numPr>
          <w:ilvl w:val="0"/>
          <w:numId w:val="26"/>
        </w:numPr>
        <w:rPr>
          <w:rFonts w:asciiTheme="minorHAnsi" w:hAnsiTheme="minorHAnsi" w:cstheme="minorHAnsi"/>
          <w:color w:val="auto"/>
          <w:sz w:val="26"/>
          <w:szCs w:val="26"/>
        </w:rPr>
      </w:pPr>
      <w:r w:rsidRPr="005C05A6">
        <w:rPr>
          <w:rFonts w:asciiTheme="minorHAnsi" w:hAnsiTheme="minorHAnsi" w:cstheme="minorHAnsi"/>
          <w:color w:val="auto"/>
          <w:sz w:val="26"/>
          <w:szCs w:val="26"/>
        </w:rPr>
        <w:t>B.S.Chimni, International Refugee Law (2000)</w:t>
      </w:r>
    </w:p>
    <w:p w:rsidR="00F41E42" w:rsidRPr="005C05A6" w:rsidRDefault="00F41E42" w:rsidP="00AE1F13">
      <w:pPr>
        <w:pStyle w:val="BodyText1"/>
        <w:numPr>
          <w:ilvl w:val="0"/>
          <w:numId w:val="26"/>
        </w:numPr>
        <w:rPr>
          <w:rFonts w:asciiTheme="minorHAnsi" w:hAnsiTheme="minorHAnsi" w:cstheme="minorHAnsi"/>
          <w:color w:val="auto"/>
          <w:sz w:val="26"/>
          <w:szCs w:val="26"/>
        </w:rPr>
      </w:pPr>
      <w:r w:rsidRPr="005C05A6">
        <w:rPr>
          <w:rFonts w:asciiTheme="minorHAnsi" w:hAnsiTheme="minorHAnsi" w:cstheme="minorHAnsi"/>
          <w:color w:val="auto"/>
          <w:sz w:val="26"/>
          <w:szCs w:val="26"/>
        </w:rPr>
        <w:t>Jean Yves Calier, who is a Refugee A Comparative Case law Study, (1997)</w:t>
      </w:r>
    </w:p>
    <w:p w:rsidR="00F41E42" w:rsidRPr="005C05A6" w:rsidRDefault="00F41E42" w:rsidP="00AE1F13">
      <w:pPr>
        <w:pStyle w:val="BodyText1"/>
        <w:numPr>
          <w:ilvl w:val="0"/>
          <w:numId w:val="26"/>
        </w:numPr>
        <w:rPr>
          <w:rFonts w:asciiTheme="minorHAnsi" w:hAnsiTheme="minorHAnsi" w:cstheme="minorHAnsi"/>
          <w:color w:val="auto"/>
          <w:sz w:val="26"/>
          <w:szCs w:val="26"/>
        </w:rPr>
      </w:pPr>
      <w:r w:rsidRPr="005C05A6">
        <w:rPr>
          <w:rFonts w:asciiTheme="minorHAnsi" w:hAnsiTheme="minorHAnsi" w:cstheme="minorHAnsi"/>
          <w:color w:val="auto"/>
          <w:sz w:val="26"/>
          <w:szCs w:val="26"/>
        </w:rPr>
        <w:t>Kelly Dawn Askin, War Crimes Against Women, (1997)</w:t>
      </w:r>
    </w:p>
    <w:p w:rsidR="00F41E42" w:rsidRPr="005C05A6" w:rsidRDefault="00F41E42" w:rsidP="00AE1F13">
      <w:pPr>
        <w:pStyle w:val="BodyText1"/>
        <w:numPr>
          <w:ilvl w:val="0"/>
          <w:numId w:val="26"/>
        </w:numPr>
        <w:rPr>
          <w:rFonts w:asciiTheme="minorHAnsi" w:hAnsiTheme="minorHAnsi" w:cstheme="minorHAnsi"/>
          <w:color w:val="auto"/>
          <w:sz w:val="26"/>
          <w:szCs w:val="26"/>
        </w:rPr>
      </w:pPr>
      <w:r w:rsidRPr="005C05A6">
        <w:rPr>
          <w:rFonts w:asciiTheme="minorHAnsi" w:hAnsiTheme="minorHAnsi" w:cstheme="minorHAnsi"/>
          <w:color w:val="auto"/>
          <w:sz w:val="26"/>
          <w:szCs w:val="26"/>
        </w:rPr>
        <w:t>M.K. Balachandran, Rose Varghese, Introduction to International Humanitarian Law (1997)</w:t>
      </w:r>
    </w:p>
    <w:p w:rsidR="00F41E42" w:rsidRPr="005C05A6" w:rsidRDefault="00F41E42" w:rsidP="00AE1F13">
      <w:pPr>
        <w:pStyle w:val="BodyText1"/>
        <w:numPr>
          <w:ilvl w:val="0"/>
          <w:numId w:val="26"/>
        </w:numPr>
        <w:rPr>
          <w:rFonts w:asciiTheme="minorHAnsi" w:hAnsiTheme="minorHAnsi" w:cstheme="minorHAnsi"/>
          <w:color w:val="auto"/>
          <w:sz w:val="26"/>
          <w:szCs w:val="26"/>
        </w:rPr>
      </w:pPr>
      <w:r w:rsidRPr="005C05A6">
        <w:rPr>
          <w:rFonts w:asciiTheme="minorHAnsi" w:hAnsiTheme="minorHAnsi" w:cstheme="minorHAnsi"/>
          <w:color w:val="auto"/>
          <w:sz w:val="26"/>
          <w:szCs w:val="26"/>
        </w:rPr>
        <w:t>Guy S. Goodwin-Gill, The Refugee in International law, (1996)</w:t>
      </w:r>
    </w:p>
    <w:p w:rsidR="00F41E42" w:rsidRPr="005C05A6" w:rsidRDefault="00F41E42" w:rsidP="00AE1F13">
      <w:pPr>
        <w:pStyle w:val="BodyText1"/>
        <w:numPr>
          <w:ilvl w:val="0"/>
          <w:numId w:val="26"/>
        </w:numPr>
        <w:rPr>
          <w:rFonts w:asciiTheme="minorHAnsi" w:hAnsiTheme="minorHAnsi" w:cstheme="minorHAnsi"/>
          <w:color w:val="auto"/>
          <w:sz w:val="26"/>
          <w:szCs w:val="26"/>
        </w:rPr>
      </w:pPr>
      <w:r w:rsidRPr="005C05A6">
        <w:rPr>
          <w:rFonts w:asciiTheme="minorHAnsi" w:hAnsiTheme="minorHAnsi" w:cstheme="minorHAnsi"/>
          <w:color w:val="auto"/>
          <w:sz w:val="26"/>
          <w:szCs w:val="26"/>
        </w:rPr>
        <w:t>Veral Gowlland Debbas, The Problem of Refugees in the Light of Contemporary International law issues, (1996)</w:t>
      </w:r>
    </w:p>
    <w:p w:rsidR="00F41E42" w:rsidRPr="005C05A6" w:rsidRDefault="00F41E42" w:rsidP="00AE1F13">
      <w:pPr>
        <w:pStyle w:val="BodyText1"/>
        <w:numPr>
          <w:ilvl w:val="0"/>
          <w:numId w:val="26"/>
        </w:numPr>
        <w:rPr>
          <w:rFonts w:asciiTheme="minorHAnsi" w:hAnsiTheme="minorHAnsi" w:cstheme="minorHAnsi"/>
          <w:color w:val="auto"/>
          <w:sz w:val="26"/>
          <w:szCs w:val="26"/>
        </w:rPr>
      </w:pPr>
      <w:r w:rsidRPr="005C05A6">
        <w:rPr>
          <w:rFonts w:asciiTheme="minorHAnsi" w:hAnsiTheme="minorHAnsi" w:cstheme="minorHAnsi"/>
          <w:color w:val="auto"/>
          <w:sz w:val="26"/>
          <w:szCs w:val="26"/>
        </w:rPr>
        <w:t>Anti-personal Landmines Friend or Foe? International Committee of Red Cross (1996)</w:t>
      </w:r>
    </w:p>
    <w:p w:rsidR="00F41E42" w:rsidRPr="005C05A6" w:rsidRDefault="00F41E42" w:rsidP="00AE1F13">
      <w:pPr>
        <w:pStyle w:val="BodyText1"/>
        <w:numPr>
          <w:ilvl w:val="0"/>
          <w:numId w:val="26"/>
        </w:numPr>
        <w:rPr>
          <w:rFonts w:asciiTheme="minorHAnsi" w:hAnsiTheme="minorHAnsi" w:cstheme="minorHAnsi"/>
          <w:color w:val="auto"/>
          <w:sz w:val="26"/>
          <w:szCs w:val="26"/>
        </w:rPr>
      </w:pPr>
      <w:r w:rsidRPr="005C05A6">
        <w:rPr>
          <w:rFonts w:asciiTheme="minorHAnsi" w:hAnsiTheme="minorHAnsi" w:cstheme="minorHAnsi"/>
          <w:color w:val="auto"/>
          <w:sz w:val="26"/>
          <w:szCs w:val="26"/>
        </w:rPr>
        <w:t>Resettlement Handbook, The United Nations High Commissioner for Refugees.</w:t>
      </w:r>
    </w:p>
    <w:p w:rsidR="00F41E42" w:rsidRPr="005C05A6" w:rsidRDefault="00F41E42" w:rsidP="00AE1F13">
      <w:pPr>
        <w:pStyle w:val="BodyText1"/>
        <w:numPr>
          <w:ilvl w:val="0"/>
          <w:numId w:val="26"/>
        </w:numPr>
        <w:rPr>
          <w:rFonts w:asciiTheme="minorHAnsi" w:hAnsiTheme="minorHAnsi" w:cstheme="minorHAnsi"/>
          <w:color w:val="auto"/>
          <w:sz w:val="26"/>
          <w:szCs w:val="26"/>
        </w:rPr>
      </w:pPr>
      <w:r w:rsidRPr="005C05A6">
        <w:rPr>
          <w:rFonts w:asciiTheme="minorHAnsi" w:hAnsiTheme="minorHAnsi" w:cstheme="minorHAnsi"/>
          <w:color w:val="auto"/>
          <w:sz w:val="26"/>
          <w:szCs w:val="26"/>
        </w:rPr>
        <w:t>James C. Hathaway, Hohn A. Dent, Refugee Rights: Report on a Comparative Survey (1995)</w:t>
      </w:r>
    </w:p>
    <w:p w:rsidR="00F41E42" w:rsidRPr="00E45183" w:rsidRDefault="00F41E42" w:rsidP="00F41E42">
      <w:pPr>
        <w:pStyle w:val="BodyText1"/>
        <w:pageBreakBefore/>
        <w:jc w:val="center"/>
        <w:rPr>
          <w:rFonts w:asciiTheme="minorHAnsi" w:hAnsiTheme="minorHAnsi" w:cstheme="minorHAnsi"/>
          <w:b/>
          <w:bCs/>
          <w:color w:val="auto"/>
          <w:sz w:val="32"/>
          <w:szCs w:val="32"/>
        </w:rPr>
      </w:pPr>
      <w:r>
        <w:rPr>
          <w:rFonts w:asciiTheme="minorHAnsi" w:hAnsiTheme="minorHAnsi" w:cstheme="minorHAnsi"/>
          <w:b/>
          <w:bCs/>
          <w:color w:val="auto"/>
          <w:sz w:val="32"/>
          <w:szCs w:val="32"/>
        </w:rPr>
        <w:lastRenderedPageBreak/>
        <w:t>B06.</w:t>
      </w:r>
      <w:r w:rsidRPr="00E45183">
        <w:rPr>
          <w:rFonts w:asciiTheme="minorHAnsi" w:hAnsiTheme="minorHAnsi" w:cstheme="minorHAnsi"/>
          <w:b/>
          <w:bCs/>
          <w:color w:val="auto"/>
          <w:sz w:val="32"/>
          <w:szCs w:val="32"/>
        </w:rPr>
        <w:t>SCIENCE, TECHNOLOGY AND HUMAN RIGHTS</w:t>
      </w:r>
    </w:p>
    <w:p w:rsidR="00F41E42" w:rsidRPr="005C05A6" w:rsidRDefault="00F41E42" w:rsidP="00F41E42">
      <w:pPr>
        <w:pStyle w:val="BodyText1"/>
        <w:rPr>
          <w:rFonts w:asciiTheme="minorHAnsi" w:hAnsiTheme="minorHAnsi" w:cstheme="minorHAnsi"/>
          <w:b/>
          <w:bCs/>
          <w:color w:val="auto"/>
          <w:sz w:val="26"/>
          <w:szCs w:val="26"/>
        </w:rPr>
      </w:pPr>
    </w:p>
    <w:p w:rsidR="00F41E42" w:rsidRPr="00E15DAD" w:rsidRDefault="00F41E42" w:rsidP="00F41E42">
      <w:pPr>
        <w:pStyle w:val="BodyText1"/>
        <w:spacing w:line="336" w:lineRule="atLeast"/>
        <w:rPr>
          <w:rFonts w:asciiTheme="minorHAnsi" w:hAnsiTheme="minorHAnsi" w:cstheme="minorHAnsi"/>
          <w:color w:val="auto"/>
          <w:sz w:val="26"/>
          <w:szCs w:val="26"/>
        </w:rPr>
      </w:pPr>
      <w:r w:rsidRPr="00E15DAD">
        <w:rPr>
          <w:rFonts w:asciiTheme="minorHAnsi" w:hAnsiTheme="minorHAnsi" w:cstheme="minorHAnsi"/>
          <w:bCs/>
          <w:color w:val="auto"/>
          <w:sz w:val="26"/>
          <w:szCs w:val="26"/>
        </w:rPr>
        <w:t>Objective of the Course</w:t>
      </w:r>
    </w:p>
    <w:p w:rsidR="00F41E42" w:rsidRPr="005C05A6" w:rsidRDefault="00F41E42" w:rsidP="00F41E42">
      <w:pPr>
        <w:pStyle w:val="BodyText1"/>
        <w:spacing w:line="336" w:lineRule="atLeast"/>
        <w:ind w:left="0" w:firstLine="0"/>
        <w:rPr>
          <w:rFonts w:asciiTheme="minorHAnsi" w:hAnsiTheme="minorHAnsi" w:cstheme="minorHAnsi"/>
          <w:color w:val="auto"/>
          <w:sz w:val="26"/>
          <w:szCs w:val="26"/>
        </w:rPr>
      </w:pPr>
      <w:r w:rsidRPr="005C05A6">
        <w:rPr>
          <w:rFonts w:asciiTheme="minorHAnsi" w:hAnsiTheme="minorHAnsi" w:cstheme="minorHAnsi"/>
          <w:color w:val="auto"/>
          <w:sz w:val="26"/>
          <w:szCs w:val="26"/>
        </w:rPr>
        <w:t>We live in an era of scientific development. The alarming rate of development in biotechnology calls for drastic change in the law. Many concepts and terms have to be re-defined. The development in information technology poses serious problems and challenges. The rapid changes made by science and technology will have to be reflected in law to make it meaningful and realistic in the modern era. This course is intended to make students conscious of various legal problems arising due to developments in such areas as biotechnology and information technology and to identity the changes needed in the law.</w:t>
      </w:r>
    </w:p>
    <w:p w:rsidR="00F41E42" w:rsidRPr="005C05A6" w:rsidRDefault="00F41E42" w:rsidP="00F41E42">
      <w:pPr>
        <w:pStyle w:val="BodyText1"/>
        <w:spacing w:line="336" w:lineRule="atLeast"/>
        <w:rPr>
          <w:rFonts w:asciiTheme="minorHAnsi" w:hAnsiTheme="minorHAnsi" w:cstheme="minorHAnsi"/>
          <w:color w:val="auto"/>
          <w:sz w:val="26"/>
          <w:szCs w:val="26"/>
        </w:rPr>
      </w:pPr>
    </w:p>
    <w:p w:rsidR="00F41E42" w:rsidRPr="00E15DAD" w:rsidRDefault="00F41E42" w:rsidP="00F41E42">
      <w:pPr>
        <w:pStyle w:val="BodyText1"/>
        <w:spacing w:line="336" w:lineRule="atLeast"/>
        <w:rPr>
          <w:rFonts w:asciiTheme="minorHAnsi" w:hAnsiTheme="minorHAnsi" w:cstheme="minorHAnsi"/>
          <w:color w:val="auto"/>
          <w:sz w:val="26"/>
          <w:szCs w:val="26"/>
        </w:rPr>
      </w:pPr>
      <w:r w:rsidRPr="00E15DAD">
        <w:rPr>
          <w:rFonts w:asciiTheme="minorHAnsi" w:hAnsiTheme="minorHAnsi" w:cstheme="minorHAnsi"/>
          <w:bCs/>
          <w:color w:val="auto"/>
          <w:sz w:val="26"/>
          <w:szCs w:val="26"/>
        </w:rPr>
        <w:t>Syllabus</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1.</w:t>
      </w:r>
      <w:r w:rsidRPr="005C05A6">
        <w:rPr>
          <w:rFonts w:asciiTheme="minorHAnsi" w:hAnsiTheme="minorHAnsi" w:cstheme="minorHAnsi"/>
          <w:color w:val="auto"/>
          <w:sz w:val="26"/>
          <w:szCs w:val="26"/>
        </w:rPr>
        <w:tab/>
        <w:t>Interrelationship of Science, Technology and Human Rights</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2.</w:t>
      </w:r>
      <w:r w:rsidRPr="005C05A6">
        <w:rPr>
          <w:rFonts w:asciiTheme="minorHAnsi" w:hAnsiTheme="minorHAnsi" w:cstheme="minorHAnsi"/>
          <w:color w:val="auto"/>
          <w:sz w:val="26"/>
          <w:szCs w:val="26"/>
        </w:rPr>
        <w:tab/>
        <w:t>Implication of Development of Science and Technology on Human Rights.</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2.1</w:t>
      </w:r>
      <w:r w:rsidRPr="005C05A6">
        <w:rPr>
          <w:rFonts w:asciiTheme="minorHAnsi" w:hAnsiTheme="minorHAnsi" w:cstheme="minorHAnsi"/>
          <w:color w:val="auto"/>
          <w:sz w:val="26"/>
          <w:szCs w:val="26"/>
        </w:rPr>
        <w:tab/>
        <w:t>Right to environment in the development of science and technology</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2.2</w:t>
      </w:r>
      <w:r w:rsidRPr="005C05A6">
        <w:rPr>
          <w:rFonts w:asciiTheme="minorHAnsi" w:hAnsiTheme="minorHAnsi" w:cstheme="minorHAnsi"/>
          <w:color w:val="auto"/>
          <w:sz w:val="26"/>
          <w:szCs w:val="26"/>
        </w:rPr>
        <w:tab/>
        <w:t>Right to development in the advancement of science and technology</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2.3</w:t>
      </w:r>
      <w:r w:rsidRPr="005C05A6">
        <w:rPr>
          <w:rFonts w:asciiTheme="minorHAnsi" w:hAnsiTheme="minorHAnsi" w:cstheme="minorHAnsi"/>
          <w:color w:val="auto"/>
          <w:sz w:val="26"/>
          <w:szCs w:val="26"/>
        </w:rPr>
        <w:tab/>
        <w:t xml:space="preserve">Right to development in </w:t>
      </w:r>
      <w:r>
        <w:rPr>
          <w:rFonts w:asciiTheme="minorHAnsi" w:hAnsiTheme="minorHAnsi" w:cstheme="minorHAnsi"/>
          <w:color w:val="auto"/>
          <w:sz w:val="26"/>
          <w:szCs w:val="26"/>
        </w:rPr>
        <w:t>t</w:t>
      </w:r>
      <w:r w:rsidRPr="005C05A6">
        <w:rPr>
          <w:rFonts w:asciiTheme="minorHAnsi" w:hAnsiTheme="minorHAnsi" w:cstheme="minorHAnsi"/>
          <w:color w:val="auto"/>
          <w:sz w:val="26"/>
          <w:szCs w:val="26"/>
        </w:rPr>
        <w:t>he advancement of science and technology</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2.4</w:t>
      </w:r>
      <w:r w:rsidRPr="005C05A6">
        <w:rPr>
          <w:rFonts w:asciiTheme="minorHAnsi" w:hAnsiTheme="minorHAnsi" w:cstheme="minorHAnsi"/>
          <w:color w:val="auto"/>
          <w:sz w:val="26"/>
          <w:szCs w:val="26"/>
        </w:rPr>
        <w:tab/>
        <w:t xml:space="preserve">Right to Human health and impact of developments in medical sciences </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3.</w:t>
      </w:r>
      <w:r w:rsidRPr="005C05A6">
        <w:rPr>
          <w:rFonts w:asciiTheme="minorHAnsi" w:hAnsiTheme="minorHAnsi" w:cstheme="minorHAnsi"/>
          <w:color w:val="auto"/>
          <w:sz w:val="26"/>
          <w:szCs w:val="26"/>
        </w:rPr>
        <w:tab/>
        <w:t>Medicine and the Law</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3.1</w:t>
      </w:r>
      <w:r w:rsidRPr="005C05A6">
        <w:rPr>
          <w:rFonts w:asciiTheme="minorHAnsi" w:hAnsiTheme="minorHAnsi" w:cstheme="minorHAnsi"/>
          <w:color w:val="auto"/>
          <w:sz w:val="26"/>
          <w:szCs w:val="26"/>
        </w:rPr>
        <w:tab/>
        <w:t>Organ transplantation</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3.2</w:t>
      </w:r>
      <w:r w:rsidRPr="005C05A6">
        <w:rPr>
          <w:rFonts w:asciiTheme="minorHAnsi" w:hAnsiTheme="minorHAnsi" w:cstheme="minorHAnsi"/>
          <w:color w:val="auto"/>
          <w:sz w:val="26"/>
          <w:szCs w:val="26"/>
        </w:rPr>
        <w:tab/>
        <w:t>Experimentation on human beings</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3.3</w:t>
      </w:r>
      <w:r w:rsidRPr="005C05A6">
        <w:rPr>
          <w:rFonts w:asciiTheme="minorHAnsi" w:hAnsiTheme="minorHAnsi" w:cstheme="minorHAnsi"/>
          <w:color w:val="auto"/>
          <w:sz w:val="26"/>
          <w:szCs w:val="26"/>
        </w:rPr>
        <w:tab/>
        <w:t>Euthanasia (mercy killing)</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3.4</w:t>
      </w:r>
      <w:r w:rsidRPr="005C05A6">
        <w:rPr>
          <w:rFonts w:asciiTheme="minorHAnsi" w:hAnsiTheme="minorHAnsi" w:cstheme="minorHAnsi"/>
          <w:color w:val="auto"/>
          <w:sz w:val="26"/>
          <w:szCs w:val="26"/>
        </w:rPr>
        <w:tab/>
        <w:t>Gene therapy</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4.</w:t>
      </w:r>
      <w:r w:rsidRPr="005C05A6">
        <w:rPr>
          <w:rFonts w:asciiTheme="minorHAnsi" w:hAnsiTheme="minorHAnsi" w:cstheme="minorHAnsi"/>
          <w:color w:val="auto"/>
          <w:sz w:val="26"/>
          <w:szCs w:val="26"/>
        </w:rPr>
        <w:tab/>
        <w:t>Issue of Human Rights Ethics in Scientific and Technological Development</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4.1</w:t>
      </w:r>
      <w:r w:rsidRPr="005C05A6">
        <w:rPr>
          <w:rFonts w:asciiTheme="minorHAnsi" w:hAnsiTheme="minorHAnsi" w:cstheme="minorHAnsi"/>
          <w:color w:val="auto"/>
          <w:sz w:val="26"/>
          <w:szCs w:val="26"/>
        </w:rPr>
        <w:tab/>
        <w:t>Sex determination test</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4.2</w:t>
      </w:r>
      <w:r w:rsidRPr="005C05A6">
        <w:rPr>
          <w:rFonts w:asciiTheme="minorHAnsi" w:hAnsiTheme="minorHAnsi" w:cstheme="minorHAnsi"/>
          <w:color w:val="auto"/>
          <w:sz w:val="26"/>
          <w:szCs w:val="26"/>
        </w:rPr>
        <w:tab/>
        <w:t>Induced abortion</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4.3</w:t>
      </w:r>
      <w:r w:rsidRPr="005C05A6">
        <w:rPr>
          <w:rFonts w:asciiTheme="minorHAnsi" w:hAnsiTheme="minorHAnsi" w:cstheme="minorHAnsi"/>
          <w:color w:val="auto"/>
          <w:sz w:val="26"/>
          <w:szCs w:val="26"/>
        </w:rPr>
        <w:tab/>
        <w:t>Reproductive technology</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4.4</w:t>
      </w:r>
      <w:r w:rsidRPr="005C05A6">
        <w:rPr>
          <w:rFonts w:asciiTheme="minorHAnsi" w:hAnsiTheme="minorHAnsi" w:cstheme="minorHAnsi"/>
          <w:color w:val="auto"/>
          <w:sz w:val="26"/>
          <w:szCs w:val="26"/>
        </w:rPr>
        <w:tab/>
        <w:t>Cloning</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4.5</w:t>
      </w:r>
      <w:r w:rsidRPr="005C05A6">
        <w:rPr>
          <w:rFonts w:asciiTheme="minorHAnsi" w:hAnsiTheme="minorHAnsi" w:cstheme="minorHAnsi"/>
          <w:color w:val="auto"/>
          <w:sz w:val="26"/>
          <w:szCs w:val="26"/>
        </w:rPr>
        <w:tab/>
        <w:t>In</w:t>
      </w:r>
      <w:r>
        <w:rPr>
          <w:rFonts w:asciiTheme="minorHAnsi" w:hAnsiTheme="minorHAnsi" w:cstheme="minorHAnsi"/>
          <w:color w:val="auto"/>
          <w:sz w:val="26"/>
          <w:szCs w:val="26"/>
        </w:rPr>
        <w:t xml:space="preserve"> </w:t>
      </w:r>
      <w:r w:rsidRPr="005C05A6">
        <w:rPr>
          <w:rFonts w:asciiTheme="minorHAnsi" w:hAnsiTheme="minorHAnsi" w:cstheme="minorHAnsi"/>
          <w:color w:val="auto"/>
          <w:sz w:val="26"/>
          <w:szCs w:val="26"/>
        </w:rPr>
        <w:t>vitro fertilization</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4.6</w:t>
      </w:r>
      <w:r w:rsidRPr="005C05A6">
        <w:rPr>
          <w:rFonts w:asciiTheme="minorHAnsi" w:hAnsiTheme="minorHAnsi" w:cstheme="minorHAnsi"/>
          <w:color w:val="auto"/>
          <w:sz w:val="26"/>
          <w:szCs w:val="26"/>
        </w:rPr>
        <w:tab/>
        <w:t>Artificial insemination</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4.7</w:t>
      </w:r>
      <w:r w:rsidRPr="005C05A6">
        <w:rPr>
          <w:rFonts w:asciiTheme="minorHAnsi" w:hAnsiTheme="minorHAnsi" w:cstheme="minorHAnsi"/>
          <w:color w:val="auto"/>
          <w:sz w:val="26"/>
          <w:szCs w:val="26"/>
        </w:rPr>
        <w:tab/>
        <w:t>Surrogate motherhood</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5.</w:t>
      </w:r>
      <w:r w:rsidRPr="005C05A6">
        <w:rPr>
          <w:rFonts w:asciiTheme="minorHAnsi" w:hAnsiTheme="minorHAnsi" w:cstheme="minorHAnsi"/>
          <w:color w:val="auto"/>
          <w:sz w:val="26"/>
          <w:szCs w:val="26"/>
        </w:rPr>
        <w:tab/>
        <w:t>Development in information Technology and Human Rights</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6.</w:t>
      </w:r>
      <w:r w:rsidRPr="005C05A6">
        <w:rPr>
          <w:rFonts w:asciiTheme="minorHAnsi" w:hAnsiTheme="minorHAnsi" w:cstheme="minorHAnsi"/>
          <w:color w:val="auto"/>
          <w:sz w:val="26"/>
          <w:szCs w:val="26"/>
        </w:rPr>
        <w:tab/>
        <w:t>Impact of scientific and Technological Progress on Human Rights: Normative Response of the International Community</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6.1</w:t>
      </w:r>
      <w:r w:rsidRPr="005C05A6">
        <w:rPr>
          <w:rFonts w:asciiTheme="minorHAnsi" w:hAnsiTheme="minorHAnsi" w:cstheme="minorHAnsi"/>
          <w:color w:val="auto"/>
          <w:sz w:val="26"/>
          <w:szCs w:val="26"/>
        </w:rPr>
        <w:tab/>
        <w:t>Right to life</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6.2</w:t>
      </w:r>
      <w:r w:rsidRPr="005C05A6">
        <w:rPr>
          <w:rFonts w:asciiTheme="minorHAnsi" w:hAnsiTheme="minorHAnsi" w:cstheme="minorHAnsi"/>
          <w:color w:val="auto"/>
          <w:sz w:val="26"/>
          <w:szCs w:val="26"/>
        </w:rPr>
        <w:tab/>
        <w:t>Right to privacy</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6.3</w:t>
      </w:r>
      <w:r w:rsidRPr="005C05A6">
        <w:rPr>
          <w:rFonts w:asciiTheme="minorHAnsi" w:hAnsiTheme="minorHAnsi" w:cstheme="minorHAnsi"/>
          <w:color w:val="auto"/>
          <w:sz w:val="26"/>
          <w:szCs w:val="26"/>
        </w:rPr>
        <w:tab/>
        <w:t>Right to physical integrity</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lastRenderedPageBreak/>
        <w:tab/>
        <w:t>6.4</w:t>
      </w:r>
      <w:r w:rsidRPr="005C05A6">
        <w:rPr>
          <w:rFonts w:asciiTheme="minorHAnsi" w:hAnsiTheme="minorHAnsi" w:cstheme="minorHAnsi"/>
          <w:color w:val="auto"/>
          <w:sz w:val="26"/>
          <w:szCs w:val="26"/>
        </w:rPr>
        <w:tab/>
        <w:t>Right to information</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6.5</w:t>
      </w:r>
      <w:r w:rsidRPr="005C05A6">
        <w:rPr>
          <w:rFonts w:asciiTheme="minorHAnsi" w:hAnsiTheme="minorHAnsi" w:cstheme="minorHAnsi"/>
          <w:color w:val="auto"/>
          <w:sz w:val="26"/>
          <w:szCs w:val="26"/>
        </w:rPr>
        <w:tab/>
        <w:t>Right to benefit from scientific and technological progress</w:t>
      </w:r>
    </w:p>
    <w:p w:rsidR="00F41E42" w:rsidRPr="005C05A6" w:rsidRDefault="00F41E42" w:rsidP="00F41E42">
      <w:pPr>
        <w:pStyle w:val="BodyText1"/>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b/>
        <w:t>6.6</w:t>
      </w:r>
      <w:r w:rsidRPr="005C05A6">
        <w:rPr>
          <w:rFonts w:asciiTheme="minorHAnsi" w:hAnsiTheme="minorHAnsi" w:cstheme="minorHAnsi"/>
          <w:color w:val="auto"/>
          <w:sz w:val="26"/>
          <w:szCs w:val="26"/>
        </w:rPr>
        <w:tab/>
        <w:t>Right to adequate standard of living.</w:t>
      </w:r>
    </w:p>
    <w:p w:rsidR="00F41E42" w:rsidRPr="005C05A6" w:rsidRDefault="00F41E42" w:rsidP="00F41E42">
      <w:pPr>
        <w:pStyle w:val="BodyText1"/>
        <w:spacing w:line="336" w:lineRule="atLeast"/>
        <w:rPr>
          <w:rFonts w:asciiTheme="minorHAnsi" w:hAnsiTheme="minorHAnsi" w:cstheme="minorHAnsi"/>
          <w:b/>
          <w:bCs/>
          <w:color w:val="auto"/>
          <w:sz w:val="26"/>
          <w:szCs w:val="26"/>
          <w:u w:val="single"/>
        </w:rPr>
      </w:pPr>
    </w:p>
    <w:p w:rsidR="00F41E42" w:rsidRPr="00E15DAD" w:rsidRDefault="00CD2D46" w:rsidP="00F41E42">
      <w:pPr>
        <w:pStyle w:val="BodyText1"/>
        <w:spacing w:line="336" w:lineRule="atLeast"/>
        <w:rPr>
          <w:rFonts w:asciiTheme="minorHAnsi" w:hAnsiTheme="minorHAnsi" w:cstheme="minorHAnsi"/>
          <w:color w:val="auto"/>
          <w:sz w:val="26"/>
          <w:szCs w:val="26"/>
        </w:rPr>
      </w:pPr>
      <w:r w:rsidRPr="00E15DAD">
        <w:rPr>
          <w:rFonts w:asciiTheme="minorHAnsi" w:hAnsiTheme="minorHAnsi" w:cstheme="minorHAnsi"/>
          <w:bCs/>
          <w:color w:val="auto"/>
          <w:sz w:val="26"/>
          <w:szCs w:val="26"/>
        </w:rPr>
        <w:t>Suggested Reading</w:t>
      </w:r>
      <w:r w:rsidR="00F41E42" w:rsidRPr="00E15DAD">
        <w:rPr>
          <w:rFonts w:asciiTheme="minorHAnsi" w:hAnsiTheme="minorHAnsi" w:cstheme="minorHAnsi"/>
          <w:bCs/>
          <w:color w:val="auto"/>
          <w:sz w:val="26"/>
          <w:szCs w:val="26"/>
        </w:rPr>
        <w:t xml:space="preserve"> </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Diane Rowland, Elizabeth Macdonald, information Technology Law (1997)</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Suresh T. Vishwanathan, The Indian Cyber Law (2000)</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The International Dimensions of Cyberspace Law (2000), UNESCO Publication</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D.P.Mittal, Law of Information Technology (Cyber Law) (2000)</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Michael Chissick, Alistair Kelman, Electornic Commerce, Law and Practice, (1999)</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Adwin W. Patterson, Law in a Scientific Age, (1963)</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Steve Jones, Borin Van Leon, Genetics for Beginners, (1993)</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Weeramantry, C.G. Human Rights and Scientific and Technology Development, 1990</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Kamenka, E Ideas and Ideologies Human Rights (1978)</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Galtung, Human Rights in Another Ke, (1994)</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Akbar, M.J. Roits After Riots (1988)</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Baxi U.(ed) Rights to be Human (1986)</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Kazmi, F.Human Right (1987)</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Levin L. Human Rights (1982)</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Gromley W.P. human Rights and Environment (1976)</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Madhavtirtha, Human Rights (1953)</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Beddard H. Human Rights and Europe, (1980)</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Swarup J. Human Rights and Fundamental freedoms (1975)</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Nagendra Singh, Human Rights and International cooperation (1969)</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Kashyap, S.C. Human Rights and Parliament (1978)</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Khare S.C. Human Rights and United Nations (1977)</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Moskowitz, Human Rights and world order, (1958)</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Drost, Human Rights as Legal Rights (1965)</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Garling M. Human Rights Hnadbook, (1979)</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Andrews J.A. Human Rights in Criminal Procedure (1982)</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Klaiah A.B. Human Rights in International Law, (1986)</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Menon, I. (ed) Human Rights in International Law (1985)</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Robertson, A.B. (ed) Human Rights in National and International Law (1970)</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Lauterpacht, E. International Law and Human Rights (1968)</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Roberson, E, Human Rights in the world (1972)</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Sohn, Lonis &amp; Burgenthal, International Protection of Human Rights (1973)</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 xml:space="preserve">Baxi, U, “Human Rights, Accountability and Development” Indian Journal of </w:t>
      </w:r>
      <w:r w:rsidRPr="005C05A6">
        <w:rPr>
          <w:rFonts w:asciiTheme="minorHAnsi" w:hAnsiTheme="minorHAnsi" w:cstheme="minorHAnsi"/>
          <w:color w:val="auto"/>
          <w:sz w:val="26"/>
          <w:szCs w:val="26"/>
        </w:rPr>
        <w:lastRenderedPageBreak/>
        <w:t>International Law ,279, (1978)</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Basu, D.D. Human Rights in Constitutional Law, (1994)</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Macfarlane, L.J. The Theory and Practice of Human Rights, (1985)</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Krishan Iyer, V.R. Human Rights – A Judge’s Miscellany (1995)</w:t>
      </w:r>
    </w:p>
    <w:p w:rsidR="00F41E42" w:rsidRPr="005C05A6" w:rsidRDefault="00F41E42" w:rsidP="00AE1F13">
      <w:pPr>
        <w:pStyle w:val="BodyText1"/>
        <w:numPr>
          <w:ilvl w:val="0"/>
          <w:numId w:val="27"/>
        </w:numPr>
        <w:spacing w:line="336" w:lineRule="atLeast"/>
        <w:rPr>
          <w:rFonts w:asciiTheme="minorHAnsi" w:hAnsiTheme="minorHAnsi" w:cstheme="minorHAnsi"/>
          <w:color w:val="auto"/>
          <w:sz w:val="26"/>
          <w:szCs w:val="26"/>
        </w:rPr>
      </w:pPr>
      <w:r w:rsidRPr="005C05A6">
        <w:rPr>
          <w:rFonts w:asciiTheme="minorHAnsi" w:hAnsiTheme="minorHAnsi" w:cstheme="minorHAnsi"/>
          <w:color w:val="auto"/>
          <w:sz w:val="26"/>
          <w:szCs w:val="26"/>
        </w:rPr>
        <w:t>Rama Jois, M. Human Rights: Bharatiya Values, (1998)</w:t>
      </w:r>
    </w:p>
    <w:p w:rsidR="00F41E42" w:rsidRPr="0040331F" w:rsidRDefault="00F41E42" w:rsidP="00F41E42"/>
    <w:p w:rsidR="00546552" w:rsidRDefault="00546552">
      <w:pPr>
        <w:rPr>
          <w:rFonts w:cstheme="minorHAnsi"/>
          <w:b/>
          <w:sz w:val="26"/>
          <w:szCs w:val="26"/>
        </w:rPr>
      </w:pPr>
      <w:r>
        <w:rPr>
          <w:rFonts w:cstheme="minorHAnsi"/>
          <w:b/>
          <w:sz w:val="26"/>
          <w:szCs w:val="26"/>
        </w:rPr>
        <w:br w:type="page"/>
      </w:r>
    </w:p>
    <w:p w:rsidR="0099212E" w:rsidRDefault="0099212E" w:rsidP="0099212E">
      <w:pPr>
        <w:pStyle w:val="Title"/>
        <w:jc w:val="center"/>
      </w:pPr>
      <w:r>
        <w:lastRenderedPageBreak/>
        <w:t>GROUP C</w:t>
      </w:r>
    </w:p>
    <w:p w:rsidR="0099212E" w:rsidRDefault="0099212E" w:rsidP="0099212E">
      <w:pPr>
        <w:pStyle w:val="Title"/>
        <w:jc w:val="center"/>
      </w:pPr>
      <w:r>
        <w:t xml:space="preserve">INTELLECTUAL PROPERTY LAW </w:t>
      </w:r>
    </w:p>
    <w:p w:rsidR="0099212E" w:rsidRPr="007A04A9" w:rsidRDefault="0099212E" w:rsidP="0099212E">
      <w:pPr>
        <w:pStyle w:val="ListParagraph"/>
        <w:spacing w:after="0"/>
        <w:ind w:left="0"/>
        <w:jc w:val="center"/>
        <w:rPr>
          <w:rFonts w:cstheme="minorHAnsi"/>
          <w:b/>
          <w:bCs/>
          <w:sz w:val="32"/>
          <w:szCs w:val="32"/>
        </w:rPr>
      </w:pPr>
      <w:r w:rsidRPr="007A04A9">
        <w:rPr>
          <w:rFonts w:cstheme="minorHAnsi"/>
          <w:b/>
          <w:bCs/>
          <w:sz w:val="32"/>
          <w:szCs w:val="32"/>
        </w:rPr>
        <w:t>C01. GENERAL REGIME OF INTELLECTUAL PROPERTY RIGHTS</w:t>
      </w:r>
    </w:p>
    <w:p w:rsidR="0099212E" w:rsidRPr="00AA0EA2" w:rsidRDefault="0099212E" w:rsidP="0099212E">
      <w:pPr>
        <w:pStyle w:val="ListParagraph"/>
        <w:spacing w:after="0"/>
        <w:ind w:left="0"/>
        <w:rPr>
          <w:rFonts w:cstheme="minorHAnsi"/>
          <w:bCs/>
          <w:sz w:val="26"/>
          <w:szCs w:val="26"/>
          <w:u w:val="single"/>
        </w:rPr>
      </w:pPr>
    </w:p>
    <w:p w:rsidR="0099212E" w:rsidRPr="00AA0EA2" w:rsidRDefault="0099212E" w:rsidP="0099212E">
      <w:pPr>
        <w:pStyle w:val="ListParagraph"/>
        <w:spacing w:after="0"/>
        <w:ind w:left="0"/>
        <w:rPr>
          <w:rFonts w:cstheme="minorHAnsi"/>
          <w:bCs/>
          <w:sz w:val="26"/>
          <w:szCs w:val="26"/>
        </w:rPr>
      </w:pPr>
      <w:r w:rsidRPr="00AA0EA2">
        <w:rPr>
          <w:rFonts w:cstheme="minorHAnsi"/>
          <w:bCs/>
          <w:sz w:val="26"/>
          <w:szCs w:val="26"/>
        </w:rPr>
        <w:t>Objective of the course:</w:t>
      </w:r>
    </w:p>
    <w:p w:rsidR="0099212E" w:rsidRPr="00AA0EA2" w:rsidRDefault="0099212E" w:rsidP="0099212E">
      <w:pPr>
        <w:pStyle w:val="ListParagraph"/>
        <w:spacing w:after="0"/>
        <w:ind w:left="0"/>
        <w:jc w:val="both"/>
        <w:rPr>
          <w:rFonts w:cstheme="minorHAnsi"/>
          <w:bCs/>
          <w:sz w:val="26"/>
          <w:szCs w:val="26"/>
        </w:rPr>
      </w:pPr>
      <w:r w:rsidRPr="00AA0EA2">
        <w:rPr>
          <w:rFonts w:cstheme="minorHAnsi"/>
          <w:bCs/>
          <w:sz w:val="26"/>
          <w:szCs w:val="26"/>
        </w:rPr>
        <w:t>Countries have laws to protect intellectual property for two main reasons. One is to give statutory expression to the moral and economic rights of creators in their creations and the rights of the public in access to those creations. The second is to promote, as a deliberate act of Government policy, creativity and the dissemination and application of its results and to encourage fair trading which would contribute to economic and social development.</w:t>
      </w:r>
    </w:p>
    <w:p w:rsidR="0099212E" w:rsidRPr="00AA0EA2" w:rsidRDefault="0099212E" w:rsidP="0099212E">
      <w:pPr>
        <w:pStyle w:val="ListParagraph"/>
        <w:spacing w:after="0"/>
        <w:ind w:left="0"/>
        <w:jc w:val="both"/>
        <w:rPr>
          <w:rFonts w:cstheme="minorHAnsi"/>
          <w:bCs/>
          <w:sz w:val="26"/>
          <w:szCs w:val="26"/>
        </w:rPr>
      </w:pPr>
      <w:r w:rsidRPr="00AA0EA2">
        <w:rPr>
          <w:rFonts w:cstheme="minorHAnsi"/>
          <w:bCs/>
          <w:sz w:val="26"/>
          <w:szCs w:val="26"/>
        </w:rPr>
        <w:t>This course thus introduces IPR and its nature explaining its origin and development. It also aims at giving the students a brief idea of the international and national regime related to IPR.</w:t>
      </w:r>
    </w:p>
    <w:p w:rsidR="0099212E" w:rsidRPr="00AA0EA2" w:rsidRDefault="0099212E" w:rsidP="0099212E">
      <w:pPr>
        <w:pStyle w:val="ListParagraph"/>
        <w:spacing w:after="0"/>
        <w:ind w:left="0"/>
        <w:rPr>
          <w:rFonts w:cstheme="minorHAnsi"/>
          <w:bCs/>
          <w:sz w:val="26"/>
          <w:szCs w:val="26"/>
        </w:rPr>
      </w:pPr>
    </w:p>
    <w:p w:rsidR="0099212E" w:rsidRPr="00AA0EA2" w:rsidRDefault="0099212E" w:rsidP="0099212E">
      <w:pPr>
        <w:pStyle w:val="ListParagraph"/>
        <w:spacing w:after="0"/>
        <w:ind w:left="0"/>
        <w:rPr>
          <w:rFonts w:cstheme="minorHAnsi"/>
          <w:bCs/>
          <w:sz w:val="26"/>
          <w:szCs w:val="26"/>
        </w:rPr>
      </w:pPr>
      <w:r w:rsidRPr="00AA0EA2">
        <w:rPr>
          <w:rFonts w:cstheme="minorHAnsi"/>
          <w:bCs/>
          <w:sz w:val="26"/>
          <w:szCs w:val="26"/>
        </w:rPr>
        <w:t>Syllabus</w:t>
      </w:r>
    </w:p>
    <w:p w:rsidR="0099212E" w:rsidRPr="00AA0EA2" w:rsidRDefault="0099212E" w:rsidP="00AE1F13">
      <w:pPr>
        <w:pStyle w:val="ListParagraph"/>
        <w:numPr>
          <w:ilvl w:val="0"/>
          <w:numId w:val="28"/>
        </w:numPr>
        <w:spacing w:after="0"/>
        <w:rPr>
          <w:rFonts w:cstheme="minorHAnsi"/>
          <w:bCs/>
          <w:sz w:val="26"/>
          <w:szCs w:val="26"/>
        </w:rPr>
      </w:pPr>
      <w:r w:rsidRPr="00AA0EA2">
        <w:rPr>
          <w:rFonts w:cstheme="minorHAnsi"/>
          <w:bCs/>
          <w:sz w:val="26"/>
          <w:szCs w:val="26"/>
        </w:rPr>
        <w:t>Introduction to IPRs</w:t>
      </w:r>
    </w:p>
    <w:p w:rsidR="0099212E" w:rsidRPr="00AA0EA2" w:rsidRDefault="0099212E" w:rsidP="00AE1F13">
      <w:pPr>
        <w:pStyle w:val="ListParagraph"/>
        <w:numPr>
          <w:ilvl w:val="1"/>
          <w:numId w:val="28"/>
        </w:numPr>
        <w:autoSpaceDE w:val="0"/>
        <w:autoSpaceDN w:val="0"/>
        <w:adjustRightInd w:val="0"/>
        <w:spacing w:after="0" w:line="240" w:lineRule="auto"/>
        <w:rPr>
          <w:rFonts w:cstheme="minorHAnsi"/>
          <w:sz w:val="26"/>
          <w:szCs w:val="26"/>
        </w:rPr>
      </w:pPr>
      <w:r w:rsidRPr="00AA0EA2">
        <w:rPr>
          <w:rFonts w:cstheme="minorHAnsi"/>
          <w:bCs/>
          <w:sz w:val="26"/>
          <w:szCs w:val="26"/>
        </w:rPr>
        <w:t xml:space="preserve">Concept &amp; </w:t>
      </w:r>
      <w:r w:rsidRPr="00AA0EA2">
        <w:rPr>
          <w:rFonts w:cstheme="minorHAnsi"/>
          <w:sz w:val="26"/>
          <w:szCs w:val="26"/>
        </w:rPr>
        <w:t>Meaning</w:t>
      </w:r>
    </w:p>
    <w:p w:rsidR="0099212E" w:rsidRPr="00AA0EA2" w:rsidRDefault="0099212E" w:rsidP="00AE1F13">
      <w:pPr>
        <w:pStyle w:val="ListParagraph"/>
        <w:numPr>
          <w:ilvl w:val="1"/>
          <w:numId w:val="28"/>
        </w:numPr>
        <w:autoSpaceDE w:val="0"/>
        <w:autoSpaceDN w:val="0"/>
        <w:adjustRightInd w:val="0"/>
        <w:spacing w:after="0" w:line="240" w:lineRule="auto"/>
        <w:rPr>
          <w:rFonts w:cstheme="minorHAnsi"/>
          <w:sz w:val="26"/>
          <w:szCs w:val="26"/>
        </w:rPr>
      </w:pPr>
      <w:r w:rsidRPr="00AA0EA2">
        <w:rPr>
          <w:rFonts w:cstheme="minorHAnsi"/>
          <w:sz w:val="26"/>
          <w:szCs w:val="26"/>
        </w:rPr>
        <w:t>Types of Intellectual Property Rights</w:t>
      </w:r>
    </w:p>
    <w:p w:rsidR="0099212E" w:rsidRPr="00AA0EA2" w:rsidRDefault="0099212E" w:rsidP="00AE1F13">
      <w:pPr>
        <w:pStyle w:val="ListParagraph"/>
        <w:numPr>
          <w:ilvl w:val="0"/>
          <w:numId w:val="28"/>
        </w:numPr>
        <w:autoSpaceDE w:val="0"/>
        <w:autoSpaceDN w:val="0"/>
        <w:adjustRightInd w:val="0"/>
        <w:spacing w:after="0" w:line="240" w:lineRule="auto"/>
        <w:rPr>
          <w:rFonts w:cstheme="minorHAnsi"/>
          <w:sz w:val="26"/>
          <w:szCs w:val="26"/>
        </w:rPr>
      </w:pPr>
      <w:r w:rsidRPr="00AA0EA2">
        <w:rPr>
          <w:rFonts w:cstheme="minorHAnsi"/>
          <w:bCs/>
          <w:sz w:val="26"/>
          <w:szCs w:val="26"/>
        </w:rPr>
        <w:t>Nature of Intellectual Property Rights</w:t>
      </w:r>
    </w:p>
    <w:p w:rsidR="0099212E" w:rsidRPr="00AA0EA2" w:rsidRDefault="0099212E" w:rsidP="00AE1F13">
      <w:pPr>
        <w:pStyle w:val="ListParagraph"/>
        <w:numPr>
          <w:ilvl w:val="1"/>
          <w:numId w:val="28"/>
        </w:numPr>
        <w:autoSpaceDE w:val="0"/>
        <w:autoSpaceDN w:val="0"/>
        <w:adjustRightInd w:val="0"/>
        <w:spacing w:after="0" w:line="240" w:lineRule="auto"/>
        <w:rPr>
          <w:rFonts w:cstheme="minorHAnsi"/>
          <w:sz w:val="26"/>
          <w:szCs w:val="26"/>
        </w:rPr>
      </w:pPr>
      <w:r w:rsidRPr="00AA0EA2">
        <w:rPr>
          <w:rFonts w:cstheme="minorHAnsi"/>
          <w:sz w:val="26"/>
          <w:szCs w:val="26"/>
        </w:rPr>
        <w:t>Monopolistic Perspective</w:t>
      </w:r>
    </w:p>
    <w:p w:rsidR="0099212E" w:rsidRPr="00AA0EA2" w:rsidRDefault="0099212E" w:rsidP="00AE1F13">
      <w:pPr>
        <w:pStyle w:val="ListParagraph"/>
        <w:numPr>
          <w:ilvl w:val="1"/>
          <w:numId w:val="28"/>
        </w:numPr>
        <w:autoSpaceDE w:val="0"/>
        <w:autoSpaceDN w:val="0"/>
        <w:adjustRightInd w:val="0"/>
        <w:spacing w:after="0" w:line="240" w:lineRule="auto"/>
        <w:rPr>
          <w:rFonts w:cstheme="minorHAnsi"/>
          <w:sz w:val="26"/>
          <w:szCs w:val="26"/>
        </w:rPr>
      </w:pPr>
      <w:r w:rsidRPr="00AA0EA2">
        <w:rPr>
          <w:rFonts w:cstheme="minorHAnsi"/>
          <w:sz w:val="26"/>
          <w:szCs w:val="26"/>
        </w:rPr>
        <w:t>Economic Perspective</w:t>
      </w:r>
    </w:p>
    <w:p w:rsidR="0099212E" w:rsidRPr="00AA0EA2" w:rsidRDefault="0099212E" w:rsidP="00AE1F13">
      <w:pPr>
        <w:pStyle w:val="ListParagraph"/>
        <w:numPr>
          <w:ilvl w:val="1"/>
          <w:numId w:val="28"/>
        </w:numPr>
        <w:autoSpaceDE w:val="0"/>
        <w:autoSpaceDN w:val="0"/>
        <w:adjustRightInd w:val="0"/>
        <w:spacing w:after="0" w:line="240" w:lineRule="auto"/>
        <w:rPr>
          <w:rFonts w:cstheme="minorHAnsi"/>
          <w:sz w:val="26"/>
          <w:szCs w:val="26"/>
        </w:rPr>
      </w:pPr>
      <w:r w:rsidRPr="00AA0EA2">
        <w:rPr>
          <w:rFonts w:cstheme="minorHAnsi"/>
          <w:sz w:val="26"/>
          <w:szCs w:val="26"/>
        </w:rPr>
        <w:t>Public welfare perspective</w:t>
      </w:r>
    </w:p>
    <w:p w:rsidR="0099212E" w:rsidRPr="00AA0EA2" w:rsidRDefault="0099212E" w:rsidP="00AE1F13">
      <w:pPr>
        <w:pStyle w:val="ListParagraph"/>
        <w:numPr>
          <w:ilvl w:val="1"/>
          <w:numId w:val="28"/>
        </w:numPr>
        <w:autoSpaceDE w:val="0"/>
        <w:autoSpaceDN w:val="0"/>
        <w:adjustRightInd w:val="0"/>
        <w:spacing w:after="0" w:line="240" w:lineRule="auto"/>
        <w:rPr>
          <w:rFonts w:cstheme="minorHAnsi"/>
          <w:sz w:val="26"/>
          <w:szCs w:val="26"/>
        </w:rPr>
      </w:pPr>
      <w:r w:rsidRPr="00AA0EA2">
        <w:rPr>
          <w:rFonts w:cstheme="minorHAnsi"/>
          <w:bCs/>
          <w:sz w:val="26"/>
          <w:szCs w:val="26"/>
        </w:rPr>
        <w:t>Theories</w:t>
      </w:r>
    </w:p>
    <w:p w:rsidR="0099212E" w:rsidRPr="00AA0EA2" w:rsidRDefault="0099212E" w:rsidP="00AE1F13">
      <w:pPr>
        <w:pStyle w:val="ListParagraph"/>
        <w:numPr>
          <w:ilvl w:val="2"/>
          <w:numId w:val="28"/>
        </w:numPr>
        <w:autoSpaceDE w:val="0"/>
        <w:autoSpaceDN w:val="0"/>
        <w:adjustRightInd w:val="0"/>
        <w:spacing w:after="0" w:line="240" w:lineRule="auto"/>
        <w:rPr>
          <w:rFonts w:cstheme="minorHAnsi"/>
          <w:sz w:val="26"/>
          <w:szCs w:val="26"/>
        </w:rPr>
      </w:pPr>
      <w:r w:rsidRPr="00AA0EA2">
        <w:rPr>
          <w:rFonts w:cstheme="minorHAnsi"/>
          <w:sz w:val="26"/>
          <w:szCs w:val="26"/>
        </w:rPr>
        <w:t>Natural theory</w:t>
      </w:r>
    </w:p>
    <w:p w:rsidR="0099212E" w:rsidRPr="00AA0EA2" w:rsidRDefault="0099212E" w:rsidP="00AE1F13">
      <w:pPr>
        <w:pStyle w:val="ListParagraph"/>
        <w:numPr>
          <w:ilvl w:val="2"/>
          <w:numId w:val="28"/>
        </w:numPr>
        <w:autoSpaceDE w:val="0"/>
        <w:autoSpaceDN w:val="0"/>
        <w:adjustRightInd w:val="0"/>
        <w:spacing w:after="0" w:line="240" w:lineRule="auto"/>
        <w:rPr>
          <w:rFonts w:cstheme="minorHAnsi"/>
          <w:sz w:val="26"/>
          <w:szCs w:val="26"/>
        </w:rPr>
      </w:pPr>
      <w:r w:rsidRPr="00AA0EA2">
        <w:rPr>
          <w:rFonts w:cstheme="minorHAnsi"/>
          <w:sz w:val="26"/>
          <w:szCs w:val="26"/>
        </w:rPr>
        <w:t>Locke’s Theory of property</w:t>
      </w:r>
    </w:p>
    <w:p w:rsidR="0099212E" w:rsidRPr="00AA0EA2" w:rsidRDefault="0099212E" w:rsidP="00AE1F13">
      <w:pPr>
        <w:pStyle w:val="ListParagraph"/>
        <w:numPr>
          <w:ilvl w:val="2"/>
          <w:numId w:val="28"/>
        </w:numPr>
        <w:autoSpaceDE w:val="0"/>
        <w:autoSpaceDN w:val="0"/>
        <w:adjustRightInd w:val="0"/>
        <w:spacing w:after="0" w:line="240" w:lineRule="auto"/>
        <w:rPr>
          <w:rFonts w:cstheme="minorHAnsi"/>
          <w:sz w:val="26"/>
          <w:szCs w:val="26"/>
        </w:rPr>
      </w:pPr>
      <w:r w:rsidRPr="00AA0EA2">
        <w:rPr>
          <w:rFonts w:cstheme="minorHAnsi"/>
          <w:sz w:val="26"/>
          <w:szCs w:val="26"/>
        </w:rPr>
        <w:t>Hegelian Philosophy</w:t>
      </w:r>
    </w:p>
    <w:p w:rsidR="0099212E" w:rsidRPr="00AA0EA2" w:rsidRDefault="0099212E" w:rsidP="00AE1F13">
      <w:pPr>
        <w:pStyle w:val="ListParagraph"/>
        <w:numPr>
          <w:ilvl w:val="2"/>
          <w:numId w:val="28"/>
        </w:numPr>
        <w:autoSpaceDE w:val="0"/>
        <w:autoSpaceDN w:val="0"/>
        <w:adjustRightInd w:val="0"/>
        <w:spacing w:after="0" w:line="240" w:lineRule="auto"/>
        <w:rPr>
          <w:rFonts w:cstheme="minorHAnsi"/>
          <w:sz w:val="26"/>
          <w:szCs w:val="26"/>
        </w:rPr>
      </w:pPr>
      <w:r w:rsidRPr="00AA0EA2">
        <w:rPr>
          <w:rFonts w:cstheme="minorHAnsi"/>
          <w:sz w:val="26"/>
          <w:szCs w:val="26"/>
        </w:rPr>
        <w:t>Utilitarian guidelines</w:t>
      </w:r>
    </w:p>
    <w:p w:rsidR="0099212E" w:rsidRPr="00AA0EA2" w:rsidRDefault="0099212E" w:rsidP="00AE1F13">
      <w:pPr>
        <w:pStyle w:val="ListParagraph"/>
        <w:numPr>
          <w:ilvl w:val="2"/>
          <w:numId w:val="28"/>
        </w:numPr>
        <w:autoSpaceDE w:val="0"/>
        <w:autoSpaceDN w:val="0"/>
        <w:adjustRightInd w:val="0"/>
        <w:spacing w:after="0" w:line="240" w:lineRule="auto"/>
        <w:rPr>
          <w:rFonts w:cstheme="minorHAnsi"/>
          <w:sz w:val="26"/>
          <w:szCs w:val="26"/>
        </w:rPr>
      </w:pPr>
      <w:r w:rsidRPr="00AA0EA2">
        <w:rPr>
          <w:rFonts w:cstheme="minorHAnsi"/>
          <w:sz w:val="26"/>
          <w:szCs w:val="26"/>
        </w:rPr>
        <w:t>Incentive theory</w:t>
      </w:r>
    </w:p>
    <w:p w:rsidR="0099212E" w:rsidRPr="00AA0EA2" w:rsidRDefault="0099212E" w:rsidP="00AE1F13">
      <w:pPr>
        <w:pStyle w:val="ListParagraph"/>
        <w:numPr>
          <w:ilvl w:val="2"/>
          <w:numId w:val="28"/>
        </w:numPr>
        <w:autoSpaceDE w:val="0"/>
        <w:autoSpaceDN w:val="0"/>
        <w:adjustRightInd w:val="0"/>
        <w:spacing w:after="0" w:line="240" w:lineRule="auto"/>
        <w:rPr>
          <w:rFonts w:cstheme="minorHAnsi"/>
          <w:sz w:val="26"/>
          <w:szCs w:val="26"/>
        </w:rPr>
      </w:pPr>
      <w:r w:rsidRPr="00AA0EA2">
        <w:rPr>
          <w:rFonts w:cstheme="minorHAnsi"/>
          <w:sz w:val="26"/>
          <w:szCs w:val="26"/>
        </w:rPr>
        <w:t>Prospect theory</w:t>
      </w:r>
    </w:p>
    <w:p w:rsidR="0099212E" w:rsidRPr="00AA0EA2" w:rsidRDefault="0099212E" w:rsidP="00AE1F13">
      <w:pPr>
        <w:pStyle w:val="ListParagraph"/>
        <w:numPr>
          <w:ilvl w:val="2"/>
          <w:numId w:val="28"/>
        </w:numPr>
        <w:autoSpaceDE w:val="0"/>
        <w:autoSpaceDN w:val="0"/>
        <w:adjustRightInd w:val="0"/>
        <w:spacing w:after="0" w:line="240" w:lineRule="auto"/>
        <w:rPr>
          <w:rFonts w:cstheme="minorHAnsi"/>
          <w:sz w:val="26"/>
          <w:szCs w:val="26"/>
        </w:rPr>
      </w:pPr>
      <w:r w:rsidRPr="00AA0EA2">
        <w:rPr>
          <w:rFonts w:cstheme="minorHAnsi"/>
          <w:sz w:val="26"/>
          <w:szCs w:val="26"/>
        </w:rPr>
        <w:t>Schumpeterian theory</w:t>
      </w:r>
    </w:p>
    <w:p w:rsidR="0099212E" w:rsidRPr="00AA0EA2" w:rsidRDefault="0099212E" w:rsidP="00AE1F13">
      <w:pPr>
        <w:pStyle w:val="ListParagraph"/>
        <w:numPr>
          <w:ilvl w:val="0"/>
          <w:numId w:val="28"/>
        </w:numPr>
        <w:autoSpaceDE w:val="0"/>
        <w:autoSpaceDN w:val="0"/>
        <w:adjustRightInd w:val="0"/>
        <w:spacing w:after="0" w:line="240" w:lineRule="auto"/>
        <w:rPr>
          <w:rFonts w:cstheme="minorHAnsi"/>
          <w:sz w:val="26"/>
          <w:szCs w:val="26"/>
        </w:rPr>
      </w:pPr>
      <w:r w:rsidRPr="00AA0EA2">
        <w:rPr>
          <w:rFonts w:cstheme="minorHAnsi"/>
          <w:bCs/>
          <w:sz w:val="26"/>
          <w:szCs w:val="26"/>
        </w:rPr>
        <w:t>Origin &amp; Development</w:t>
      </w:r>
    </w:p>
    <w:p w:rsidR="0099212E" w:rsidRPr="00AA0EA2" w:rsidRDefault="0099212E" w:rsidP="00AE1F13">
      <w:pPr>
        <w:pStyle w:val="ListParagraph"/>
        <w:numPr>
          <w:ilvl w:val="1"/>
          <w:numId w:val="28"/>
        </w:numPr>
        <w:autoSpaceDE w:val="0"/>
        <w:autoSpaceDN w:val="0"/>
        <w:adjustRightInd w:val="0"/>
        <w:spacing w:after="0" w:line="240" w:lineRule="auto"/>
        <w:rPr>
          <w:rFonts w:cstheme="minorHAnsi"/>
          <w:sz w:val="26"/>
          <w:szCs w:val="26"/>
        </w:rPr>
      </w:pPr>
      <w:r w:rsidRPr="00AA0EA2">
        <w:rPr>
          <w:rFonts w:cstheme="minorHAnsi"/>
          <w:sz w:val="26"/>
          <w:szCs w:val="26"/>
        </w:rPr>
        <w:t>Historical Background</w:t>
      </w:r>
    </w:p>
    <w:p w:rsidR="0099212E" w:rsidRPr="00AA0EA2" w:rsidRDefault="0099212E" w:rsidP="00AE1F13">
      <w:pPr>
        <w:pStyle w:val="ListParagraph"/>
        <w:numPr>
          <w:ilvl w:val="1"/>
          <w:numId w:val="28"/>
        </w:numPr>
        <w:autoSpaceDE w:val="0"/>
        <w:autoSpaceDN w:val="0"/>
        <w:adjustRightInd w:val="0"/>
        <w:spacing w:after="0" w:line="240" w:lineRule="auto"/>
        <w:rPr>
          <w:rFonts w:cstheme="minorHAnsi"/>
          <w:sz w:val="26"/>
          <w:szCs w:val="26"/>
        </w:rPr>
      </w:pPr>
      <w:r w:rsidRPr="00AA0EA2">
        <w:rPr>
          <w:rFonts w:cstheme="minorHAnsi"/>
          <w:sz w:val="26"/>
          <w:szCs w:val="26"/>
        </w:rPr>
        <w:t>Technological Development of IPRs</w:t>
      </w:r>
    </w:p>
    <w:p w:rsidR="0099212E" w:rsidRPr="00AA0EA2" w:rsidRDefault="0099212E" w:rsidP="00AE1F13">
      <w:pPr>
        <w:pStyle w:val="ListParagraph"/>
        <w:numPr>
          <w:ilvl w:val="1"/>
          <w:numId w:val="28"/>
        </w:numPr>
        <w:autoSpaceDE w:val="0"/>
        <w:autoSpaceDN w:val="0"/>
        <w:adjustRightInd w:val="0"/>
        <w:spacing w:after="0" w:line="240" w:lineRule="auto"/>
        <w:rPr>
          <w:rFonts w:cstheme="minorHAnsi"/>
          <w:sz w:val="26"/>
          <w:szCs w:val="26"/>
        </w:rPr>
      </w:pPr>
      <w:r w:rsidRPr="00AA0EA2">
        <w:rPr>
          <w:rFonts w:cstheme="minorHAnsi"/>
          <w:sz w:val="26"/>
          <w:szCs w:val="26"/>
        </w:rPr>
        <w:t>Intellectual Property Rights: From National to International Character</w:t>
      </w:r>
    </w:p>
    <w:p w:rsidR="0099212E" w:rsidRPr="00AA0EA2" w:rsidRDefault="0099212E" w:rsidP="00AE1F13">
      <w:pPr>
        <w:pStyle w:val="ListParagraph"/>
        <w:numPr>
          <w:ilvl w:val="1"/>
          <w:numId w:val="28"/>
        </w:numPr>
        <w:autoSpaceDE w:val="0"/>
        <w:autoSpaceDN w:val="0"/>
        <w:adjustRightInd w:val="0"/>
        <w:spacing w:after="0" w:line="240" w:lineRule="auto"/>
        <w:rPr>
          <w:rFonts w:cstheme="minorHAnsi"/>
          <w:sz w:val="26"/>
          <w:szCs w:val="26"/>
        </w:rPr>
      </w:pPr>
      <w:r w:rsidRPr="00AA0EA2">
        <w:rPr>
          <w:rFonts w:cstheme="minorHAnsi"/>
          <w:sz w:val="26"/>
          <w:szCs w:val="26"/>
        </w:rPr>
        <w:lastRenderedPageBreak/>
        <w:t>Sustainable Development</w:t>
      </w:r>
    </w:p>
    <w:p w:rsidR="0099212E" w:rsidRPr="00AA0EA2" w:rsidRDefault="0099212E" w:rsidP="00AE1F13">
      <w:pPr>
        <w:pStyle w:val="ListParagraph"/>
        <w:numPr>
          <w:ilvl w:val="1"/>
          <w:numId w:val="28"/>
        </w:numPr>
        <w:autoSpaceDE w:val="0"/>
        <w:autoSpaceDN w:val="0"/>
        <w:adjustRightInd w:val="0"/>
        <w:spacing w:after="0" w:line="240" w:lineRule="auto"/>
        <w:rPr>
          <w:rFonts w:cstheme="minorHAnsi"/>
          <w:sz w:val="26"/>
          <w:szCs w:val="26"/>
        </w:rPr>
      </w:pPr>
      <w:r w:rsidRPr="00AA0EA2">
        <w:rPr>
          <w:rFonts w:cstheme="minorHAnsi"/>
          <w:sz w:val="26"/>
          <w:szCs w:val="26"/>
        </w:rPr>
        <w:t>Challenges for IPR system</w:t>
      </w:r>
    </w:p>
    <w:p w:rsidR="0099212E" w:rsidRPr="00AA0EA2" w:rsidRDefault="0099212E" w:rsidP="00AE1F13">
      <w:pPr>
        <w:pStyle w:val="ListParagraph"/>
        <w:numPr>
          <w:ilvl w:val="2"/>
          <w:numId w:val="28"/>
        </w:numPr>
        <w:autoSpaceDE w:val="0"/>
        <w:autoSpaceDN w:val="0"/>
        <w:adjustRightInd w:val="0"/>
        <w:spacing w:after="0" w:line="240" w:lineRule="auto"/>
        <w:rPr>
          <w:rFonts w:cstheme="minorHAnsi"/>
          <w:sz w:val="26"/>
          <w:szCs w:val="26"/>
        </w:rPr>
      </w:pPr>
      <w:r w:rsidRPr="00AA0EA2">
        <w:rPr>
          <w:rFonts w:cstheme="minorHAnsi"/>
          <w:sz w:val="26"/>
          <w:szCs w:val="26"/>
        </w:rPr>
        <w:t>Digital Economy</w:t>
      </w:r>
    </w:p>
    <w:p w:rsidR="0099212E" w:rsidRPr="00AA0EA2" w:rsidRDefault="0099212E" w:rsidP="00AE1F13">
      <w:pPr>
        <w:pStyle w:val="ListParagraph"/>
        <w:numPr>
          <w:ilvl w:val="2"/>
          <w:numId w:val="28"/>
        </w:numPr>
        <w:autoSpaceDE w:val="0"/>
        <w:autoSpaceDN w:val="0"/>
        <w:adjustRightInd w:val="0"/>
        <w:spacing w:after="0" w:line="240" w:lineRule="auto"/>
        <w:rPr>
          <w:rFonts w:cstheme="minorHAnsi"/>
          <w:sz w:val="26"/>
          <w:szCs w:val="26"/>
        </w:rPr>
      </w:pPr>
      <w:r w:rsidRPr="00AA0EA2">
        <w:rPr>
          <w:rFonts w:cstheme="minorHAnsi"/>
          <w:sz w:val="26"/>
          <w:szCs w:val="26"/>
        </w:rPr>
        <w:t>E-commerce</w:t>
      </w:r>
    </w:p>
    <w:p w:rsidR="0099212E" w:rsidRPr="00AA0EA2" w:rsidRDefault="0099212E" w:rsidP="00AE1F13">
      <w:pPr>
        <w:pStyle w:val="ListParagraph"/>
        <w:numPr>
          <w:ilvl w:val="2"/>
          <w:numId w:val="28"/>
        </w:numPr>
        <w:autoSpaceDE w:val="0"/>
        <w:autoSpaceDN w:val="0"/>
        <w:adjustRightInd w:val="0"/>
        <w:spacing w:after="0" w:line="240" w:lineRule="auto"/>
        <w:rPr>
          <w:rFonts w:cstheme="minorHAnsi"/>
          <w:sz w:val="26"/>
          <w:szCs w:val="26"/>
        </w:rPr>
      </w:pPr>
      <w:r w:rsidRPr="00AA0EA2">
        <w:rPr>
          <w:rFonts w:cstheme="minorHAnsi"/>
          <w:sz w:val="26"/>
          <w:szCs w:val="26"/>
        </w:rPr>
        <w:t>Domain names</w:t>
      </w:r>
    </w:p>
    <w:p w:rsidR="0099212E" w:rsidRPr="00AA0EA2" w:rsidRDefault="0099212E" w:rsidP="00AE1F13">
      <w:pPr>
        <w:pStyle w:val="ListParagraph"/>
        <w:numPr>
          <w:ilvl w:val="2"/>
          <w:numId w:val="28"/>
        </w:numPr>
        <w:autoSpaceDE w:val="0"/>
        <w:autoSpaceDN w:val="0"/>
        <w:adjustRightInd w:val="0"/>
        <w:spacing w:after="0" w:line="240" w:lineRule="auto"/>
        <w:rPr>
          <w:rFonts w:cstheme="minorHAnsi"/>
          <w:sz w:val="26"/>
          <w:szCs w:val="26"/>
        </w:rPr>
      </w:pPr>
      <w:r w:rsidRPr="00AA0EA2">
        <w:rPr>
          <w:rFonts w:cstheme="minorHAnsi"/>
          <w:sz w:val="26"/>
          <w:szCs w:val="26"/>
        </w:rPr>
        <w:t>Biotechnology including Human genomes</w:t>
      </w:r>
    </w:p>
    <w:p w:rsidR="0099212E" w:rsidRPr="00AA0EA2" w:rsidRDefault="0099212E" w:rsidP="00AE1F13">
      <w:pPr>
        <w:pStyle w:val="ListParagraph"/>
        <w:numPr>
          <w:ilvl w:val="2"/>
          <w:numId w:val="28"/>
        </w:numPr>
        <w:autoSpaceDE w:val="0"/>
        <w:autoSpaceDN w:val="0"/>
        <w:adjustRightInd w:val="0"/>
        <w:spacing w:after="0" w:line="240" w:lineRule="auto"/>
        <w:rPr>
          <w:rFonts w:cstheme="minorHAnsi"/>
          <w:sz w:val="26"/>
          <w:szCs w:val="26"/>
        </w:rPr>
      </w:pPr>
      <w:r w:rsidRPr="00AA0EA2">
        <w:rPr>
          <w:rFonts w:cstheme="minorHAnsi"/>
          <w:sz w:val="26"/>
          <w:szCs w:val="26"/>
        </w:rPr>
        <w:t>Nanotechnology</w:t>
      </w:r>
    </w:p>
    <w:p w:rsidR="0099212E" w:rsidRPr="00AA0EA2" w:rsidRDefault="0099212E" w:rsidP="00AE1F13">
      <w:pPr>
        <w:pStyle w:val="ListParagraph"/>
        <w:numPr>
          <w:ilvl w:val="0"/>
          <w:numId w:val="28"/>
        </w:numPr>
        <w:autoSpaceDE w:val="0"/>
        <w:autoSpaceDN w:val="0"/>
        <w:adjustRightInd w:val="0"/>
        <w:spacing w:after="0" w:line="240" w:lineRule="auto"/>
        <w:rPr>
          <w:rFonts w:cstheme="minorHAnsi"/>
          <w:sz w:val="26"/>
          <w:szCs w:val="26"/>
        </w:rPr>
      </w:pPr>
      <w:r w:rsidRPr="00AA0EA2">
        <w:rPr>
          <w:rFonts w:cstheme="minorHAnsi"/>
          <w:bCs/>
          <w:sz w:val="26"/>
          <w:szCs w:val="26"/>
        </w:rPr>
        <w:t>International regime of Intellectual Property Rights</w:t>
      </w:r>
    </w:p>
    <w:p w:rsidR="0099212E" w:rsidRPr="00AA0EA2" w:rsidRDefault="0099212E" w:rsidP="00AE1F13">
      <w:pPr>
        <w:pStyle w:val="ListParagraph"/>
        <w:numPr>
          <w:ilvl w:val="1"/>
          <w:numId w:val="28"/>
        </w:numPr>
        <w:autoSpaceDE w:val="0"/>
        <w:autoSpaceDN w:val="0"/>
        <w:adjustRightInd w:val="0"/>
        <w:spacing w:after="0" w:line="240" w:lineRule="auto"/>
        <w:rPr>
          <w:rFonts w:cstheme="minorHAnsi"/>
          <w:sz w:val="26"/>
          <w:szCs w:val="26"/>
        </w:rPr>
      </w:pPr>
      <w:r w:rsidRPr="00AA0EA2">
        <w:rPr>
          <w:rFonts w:cstheme="minorHAnsi"/>
          <w:sz w:val="26"/>
          <w:szCs w:val="26"/>
        </w:rPr>
        <w:t>Pre WTO régime</w:t>
      </w:r>
    </w:p>
    <w:p w:rsidR="0099212E" w:rsidRPr="00AA0EA2" w:rsidRDefault="0099212E" w:rsidP="00AE1F13">
      <w:pPr>
        <w:pStyle w:val="ListParagraph"/>
        <w:numPr>
          <w:ilvl w:val="2"/>
          <w:numId w:val="28"/>
        </w:numPr>
        <w:autoSpaceDE w:val="0"/>
        <w:autoSpaceDN w:val="0"/>
        <w:adjustRightInd w:val="0"/>
        <w:spacing w:after="0" w:line="240" w:lineRule="auto"/>
        <w:rPr>
          <w:rFonts w:cstheme="minorHAnsi"/>
          <w:sz w:val="26"/>
          <w:szCs w:val="26"/>
        </w:rPr>
      </w:pPr>
      <w:r w:rsidRPr="00AA0EA2">
        <w:rPr>
          <w:rFonts w:cstheme="minorHAnsi"/>
          <w:sz w:val="26"/>
          <w:szCs w:val="26"/>
        </w:rPr>
        <w:t>Paris Convention</w:t>
      </w:r>
    </w:p>
    <w:p w:rsidR="0099212E" w:rsidRPr="00AA0EA2" w:rsidRDefault="0099212E" w:rsidP="00AE1F13">
      <w:pPr>
        <w:pStyle w:val="ListParagraph"/>
        <w:numPr>
          <w:ilvl w:val="2"/>
          <w:numId w:val="28"/>
        </w:numPr>
        <w:autoSpaceDE w:val="0"/>
        <w:autoSpaceDN w:val="0"/>
        <w:adjustRightInd w:val="0"/>
        <w:spacing w:after="0" w:line="240" w:lineRule="auto"/>
        <w:rPr>
          <w:rFonts w:cstheme="minorHAnsi"/>
          <w:sz w:val="26"/>
          <w:szCs w:val="26"/>
        </w:rPr>
      </w:pPr>
      <w:r w:rsidRPr="00AA0EA2">
        <w:rPr>
          <w:rFonts w:cstheme="minorHAnsi"/>
          <w:sz w:val="26"/>
          <w:szCs w:val="26"/>
        </w:rPr>
        <w:t>Berne convention</w:t>
      </w:r>
    </w:p>
    <w:p w:rsidR="0099212E" w:rsidRPr="00AA0EA2" w:rsidRDefault="0099212E" w:rsidP="00AE1F13">
      <w:pPr>
        <w:pStyle w:val="ListParagraph"/>
        <w:numPr>
          <w:ilvl w:val="2"/>
          <w:numId w:val="28"/>
        </w:numPr>
        <w:autoSpaceDE w:val="0"/>
        <w:autoSpaceDN w:val="0"/>
        <w:adjustRightInd w:val="0"/>
        <w:spacing w:after="0" w:line="240" w:lineRule="auto"/>
        <w:rPr>
          <w:rFonts w:cstheme="minorHAnsi"/>
          <w:sz w:val="26"/>
          <w:szCs w:val="26"/>
        </w:rPr>
      </w:pPr>
      <w:r w:rsidRPr="00AA0EA2">
        <w:rPr>
          <w:rFonts w:cstheme="minorHAnsi"/>
          <w:sz w:val="26"/>
          <w:szCs w:val="26"/>
        </w:rPr>
        <w:t>Rome convention</w:t>
      </w:r>
    </w:p>
    <w:p w:rsidR="0099212E" w:rsidRPr="00AA0EA2" w:rsidRDefault="0099212E" w:rsidP="00AE1F13">
      <w:pPr>
        <w:pStyle w:val="ListParagraph"/>
        <w:numPr>
          <w:ilvl w:val="2"/>
          <w:numId w:val="28"/>
        </w:numPr>
        <w:autoSpaceDE w:val="0"/>
        <w:autoSpaceDN w:val="0"/>
        <w:adjustRightInd w:val="0"/>
        <w:spacing w:after="0" w:line="240" w:lineRule="auto"/>
        <w:rPr>
          <w:rFonts w:cstheme="minorHAnsi"/>
          <w:sz w:val="26"/>
          <w:szCs w:val="26"/>
        </w:rPr>
      </w:pPr>
      <w:r w:rsidRPr="00AA0EA2">
        <w:rPr>
          <w:rFonts w:cstheme="minorHAnsi"/>
          <w:sz w:val="26"/>
          <w:szCs w:val="26"/>
        </w:rPr>
        <w:t>Patent Cooperation treaty</w:t>
      </w:r>
    </w:p>
    <w:p w:rsidR="0099212E" w:rsidRPr="00AA0EA2" w:rsidRDefault="0099212E" w:rsidP="00AE1F13">
      <w:pPr>
        <w:pStyle w:val="ListParagraph"/>
        <w:numPr>
          <w:ilvl w:val="2"/>
          <w:numId w:val="28"/>
        </w:numPr>
        <w:autoSpaceDE w:val="0"/>
        <w:autoSpaceDN w:val="0"/>
        <w:adjustRightInd w:val="0"/>
        <w:spacing w:after="0" w:line="240" w:lineRule="auto"/>
        <w:rPr>
          <w:rFonts w:cstheme="minorHAnsi"/>
          <w:sz w:val="26"/>
          <w:szCs w:val="26"/>
        </w:rPr>
      </w:pPr>
      <w:r w:rsidRPr="00AA0EA2">
        <w:rPr>
          <w:rFonts w:cstheme="minorHAnsi"/>
          <w:sz w:val="26"/>
          <w:szCs w:val="26"/>
        </w:rPr>
        <w:t>World Intellectual Property Organization (WIPO), etc</w:t>
      </w:r>
    </w:p>
    <w:p w:rsidR="0099212E" w:rsidRPr="00AA0EA2" w:rsidRDefault="0099212E" w:rsidP="00AE1F13">
      <w:pPr>
        <w:pStyle w:val="ListParagraph"/>
        <w:numPr>
          <w:ilvl w:val="1"/>
          <w:numId w:val="28"/>
        </w:numPr>
        <w:autoSpaceDE w:val="0"/>
        <w:autoSpaceDN w:val="0"/>
        <w:adjustRightInd w:val="0"/>
        <w:spacing w:after="0" w:line="240" w:lineRule="auto"/>
        <w:rPr>
          <w:rFonts w:cstheme="minorHAnsi"/>
          <w:sz w:val="26"/>
          <w:szCs w:val="26"/>
        </w:rPr>
      </w:pPr>
      <w:r w:rsidRPr="00AA0EA2">
        <w:rPr>
          <w:rFonts w:cstheme="minorHAnsi"/>
          <w:sz w:val="26"/>
          <w:szCs w:val="26"/>
        </w:rPr>
        <w:t>Post WTO regime</w:t>
      </w:r>
    </w:p>
    <w:p w:rsidR="0099212E" w:rsidRPr="00AA0EA2" w:rsidRDefault="0099212E" w:rsidP="00AE1F13">
      <w:pPr>
        <w:pStyle w:val="ListParagraph"/>
        <w:numPr>
          <w:ilvl w:val="1"/>
          <w:numId w:val="28"/>
        </w:numPr>
        <w:autoSpaceDE w:val="0"/>
        <w:autoSpaceDN w:val="0"/>
        <w:adjustRightInd w:val="0"/>
        <w:spacing w:after="0" w:line="240" w:lineRule="auto"/>
        <w:rPr>
          <w:rFonts w:cstheme="minorHAnsi"/>
          <w:sz w:val="26"/>
          <w:szCs w:val="26"/>
        </w:rPr>
      </w:pPr>
      <w:r w:rsidRPr="00AA0EA2">
        <w:rPr>
          <w:rFonts w:cstheme="minorHAnsi"/>
          <w:sz w:val="26"/>
          <w:szCs w:val="26"/>
        </w:rPr>
        <w:t>TRIPS</w:t>
      </w:r>
    </w:p>
    <w:p w:rsidR="0099212E" w:rsidRPr="00AA0EA2" w:rsidRDefault="0099212E" w:rsidP="00AE1F13">
      <w:pPr>
        <w:pStyle w:val="ListParagraph"/>
        <w:numPr>
          <w:ilvl w:val="0"/>
          <w:numId w:val="28"/>
        </w:numPr>
        <w:autoSpaceDE w:val="0"/>
        <w:autoSpaceDN w:val="0"/>
        <w:adjustRightInd w:val="0"/>
        <w:spacing w:after="0" w:line="240" w:lineRule="auto"/>
        <w:rPr>
          <w:rFonts w:cstheme="minorHAnsi"/>
          <w:sz w:val="26"/>
          <w:szCs w:val="26"/>
        </w:rPr>
      </w:pPr>
      <w:r w:rsidRPr="00AA0EA2">
        <w:rPr>
          <w:rFonts w:cstheme="minorHAnsi"/>
          <w:sz w:val="26"/>
          <w:szCs w:val="26"/>
        </w:rPr>
        <w:t>National Regime of Intellectual Property Rights</w:t>
      </w:r>
    </w:p>
    <w:p w:rsidR="0099212E" w:rsidRPr="00AA0EA2" w:rsidRDefault="0099212E" w:rsidP="00AE1F13">
      <w:pPr>
        <w:pStyle w:val="ListParagraph"/>
        <w:numPr>
          <w:ilvl w:val="1"/>
          <w:numId w:val="28"/>
        </w:numPr>
        <w:autoSpaceDE w:val="0"/>
        <w:autoSpaceDN w:val="0"/>
        <w:adjustRightInd w:val="0"/>
        <w:spacing w:after="0" w:line="240" w:lineRule="auto"/>
        <w:rPr>
          <w:rFonts w:cstheme="minorHAnsi"/>
          <w:sz w:val="26"/>
          <w:szCs w:val="26"/>
        </w:rPr>
      </w:pPr>
      <w:r w:rsidRPr="00AA0EA2">
        <w:rPr>
          <w:rFonts w:cstheme="minorHAnsi"/>
          <w:sz w:val="26"/>
          <w:szCs w:val="26"/>
        </w:rPr>
        <w:t>Pre WTO régime</w:t>
      </w:r>
    </w:p>
    <w:p w:rsidR="0099212E" w:rsidRPr="00AA0EA2" w:rsidRDefault="0099212E" w:rsidP="00AE1F13">
      <w:pPr>
        <w:pStyle w:val="ListParagraph"/>
        <w:numPr>
          <w:ilvl w:val="1"/>
          <w:numId w:val="28"/>
        </w:numPr>
        <w:autoSpaceDE w:val="0"/>
        <w:autoSpaceDN w:val="0"/>
        <w:adjustRightInd w:val="0"/>
        <w:spacing w:after="0" w:line="240" w:lineRule="auto"/>
        <w:rPr>
          <w:rFonts w:cstheme="minorHAnsi"/>
          <w:sz w:val="26"/>
          <w:szCs w:val="26"/>
        </w:rPr>
      </w:pPr>
      <w:r w:rsidRPr="00AA0EA2">
        <w:rPr>
          <w:rFonts w:cstheme="minorHAnsi"/>
          <w:sz w:val="26"/>
          <w:szCs w:val="26"/>
        </w:rPr>
        <w:t>Post WTO regime</w:t>
      </w:r>
    </w:p>
    <w:p w:rsidR="0099212E" w:rsidRPr="00AA0EA2" w:rsidRDefault="0099212E" w:rsidP="0099212E">
      <w:pPr>
        <w:pStyle w:val="ListParagraph"/>
        <w:autoSpaceDE w:val="0"/>
        <w:autoSpaceDN w:val="0"/>
        <w:adjustRightInd w:val="0"/>
        <w:spacing w:after="0" w:line="240" w:lineRule="auto"/>
        <w:ind w:left="792"/>
        <w:rPr>
          <w:rFonts w:cstheme="minorHAnsi"/>
          <w:sz w:val="26"/>
          <w:szCs w:val="26"/>
        </w:rPr>
      </w:pPr>
    </w:p>
    <w:p w:rsidR="0099212E" w:rsidRPr="00AA0EA2" w:rsidRDefault="00E15DAD" w:rsidP="0099212E">
      <w:pPr>
        <w:pStyle w:val="ListParagraph"/>
        <w:autoSpaceDE w:val="0"/>
        <w:autoSpaceDN w:val="0"/>
        <w:adjustRightInd w:val="0"/>
        <w:spacing w:after="0" w:line="240" w:lineRule="auto"/>
        <w:ind w:left="0"/>
        <w:rPr>
          <w:rFonts w:cstheme="minorHAnsi"/>
          <w:sz w:val="26"/>
          <w:szCs w:val="26"/>
        </w:rPr>
      </w:pPr>
      <w:r>
        <w:rPr>
          <w:rFonts w:cstheme="minorHAnsi"/>
          <w:sz w:val="26"/>
          <w:szCs w:val="26"/>
        </w:rPr>
        <w:t>Suggested Reading:</w:t>
      </w:r>
    </w:p>
    <w:p w:rsidR="0099212E" w:rsidRPr="00AA0EA2" w:rsidRDefault="0099212E" w:rsidP="0099212E">
      <w:pPr>
        <w:pStyle w:val="ListParagraph"/>
        <w:autoSpaceDE w:val="0"/>
        <w:autoSpaceDN w:val="0"/>
        <w:adjustRightInd w:val="0"/>
        <w:spacing w:after="0" w:line="240" w:lineRule="auto"/>
        <w:ind w:left="0"/>
        <w:rPr>
          <w:rFonts w:cstheme="minorHAnsi"/>
          <w:sz w:val="26"/>
          <w:szCs w:val="26"/>
        </w:rPr>
      </w:pPr>
    </w:p>
    <w:p w:rsidR="0099212E" w:rsidRPr="00AA0EA2" w:rsidRDefault="0099212E" w:rsidP="00AE1F13">
      <w:pPr>
        <w:pStyle w:val="ListParagraph"/>
        <w:numPr>
          <w:ilvl w:val="0"/>
          <w:numId w:val="29"/>
        </w:numPr>
        <w:spacing w:after="0" w:line="240" w:lineRule="auto"/>
        <w:rPr>
          <w:rFonts w:cstheme="minorHAnsi"/>
          <w:sz w:val="26"/>
          <w:szCs w:val="26"/>
        </w:rPr>
      </w:pPr>
      <w:r w:rsidRPr="00AA0EA2">
        <w:rPr>
          <w:rFonts w:cstheme="minorHAnsi"/>
          <w:sz w:val="26"/>
          <w:szCs w:val="26"/>
        </w:rPr>
        <w:t xml:space="preserve">Shiv Sahai Singh, </w:t>
      </w:r>
      <w:r w:rsidRPr="00AA0EA2">
        <w:rPr>
          <w:rFonts w:cstheme="minorHAnsi"/>
          <w:bCs/>
          <w:iCs/>
          <w:sz w:val="26"/>
          <w:szCs w:val="26"/>
        </w:rPr>
        <w:t>The Law of Intellectual Property Rights</w:t>
      </w:r>
      <w:r w:rsidRPr="00AA0EA2">
        <w:rPr>
          <w:rFonts w:cstheme="minorHAnsi"/>
          <w:b/>
          <w:bCs/>
          <w:iCs/>
          <w:sz w:val="26"/>
          <w:szCs w:val="26"/>
        </w:rPr>
        <w:t xml:space="preserve">, </w:t>
      </w:r>
      <w:r w:rsidRPr="00AA0EA2">
        <w:rPr>
          <w:rFonts w:cstheme="minorHAnsi"/>
          <w:sz w:val="26"/>
          <w:szCs w:val="26"/>
        </w:rPr>
        <w:t>Deep &amp; Deep Publication Pvt. Ltd. 2004</w:t>
      </w:r>
    </w:p>
    <w:p w:rsidR="0099212E" w:rsidRPr="00AA0EA2" w:rsidRDefault="0099212E" w:rsidP="00AE1F13">
      <w:pPr>
        <w:pStyle w:val="ListParagraph"/>
        <w:numPr>
          <w:ilvl w:val="0"/>
          <w:numId w:val="29"/>
        </w:numPr>
        <w:spacing w:after="0" w:line="240" w:lineRule="auto"/>
        <w:rPr>
          <w:rFonts w:cstheme="minorHAnsi"/>
          <w:bCs/>
          <w:sz w:val="26"/>
          <w:szCs w:val="26"/>
        </w:rPr>
      </w:pPr>
      <w:r w:rsidRPr="00AA0EA2">
        <w:rPr>
          <w:rFonts w:cstheme="minorHAnsi"/>
          <w:bCs/>
          <w:sz w:val="26"/>
          <w:szCs w:val="26"/>
        </w:rPr>
        <w:t>Intellectual Property Rights: Text and Cases,</w:t>
      </w:r>
      <w:r w:rsidRPr="00AA0EA2">
        <w:rPr>
          <w:rFonts w:cstheme="minorHAnsi"/>
          <w:sz w:val="26"/>
          <w:szCs w:val="26"/>
        </w:rPr>
        <w:t xml:space="preserve"> </w:t>
      </w:r>
      <w:r w:rsidRPr="00AA0EA2">
        <w:rPr>
          <w:rFonts w:cstheme="minorHAnsi"/>
          <w:bCs/>
          <w:sz w:val="26"/>
          <w:szCs w:val="26"/>
        </w:rPr>
        <w:t>By Radhakrishnan, Excel Books</w:t>
      </w:r>
      <w:r w:rsidRPr="00AA0EA2">
        <w:rPr>
          <w:rFonts w:cstheme="minorHAnsi"/>
          <w:iCs/>
          <w:sz w:val="26"/>
          <w:szCs w:val="26"/>
        </w:rPr>
        <w:t xml:space="preserve"> </w:t>
      </w:r>
    </w:p>
    <w:p w:rsidR="0099212E" w:rsidRPr="00AA0EA2" w:rsidRDefault="0099212E" w:rsidP="00AE1F13">
      <w:pPr>
        <w:pStyle w:val="ListParagraph"/>
        <w:numPr>
          <w:ilvl w:val="0"/>
          <w:numId w:val="29"/>
        </w:numPr>
        <w:spacing w:after="0" w:line="240" w:lineRule="auto"/>
        <w:rPr>
          <w:rFonts w:cstheme="minorHAnsi"/>
          <w:bCs/>
          <w:sz w:val="26"/>
          <w:szCs w:val="26"/>
        </w:rPr>
      </w:pPr>
      <w:r w:rsidRPr="00AA0EA2">
        <w:rPr>
          <w:rFonts w:cstheme="minorHAnsi"/>
          <w:bCs/>
          <w:sz w:val="26"/>
          <w:szCs w:val="26"/>
        </w:rPr>
        <w:t>Catharine Colstone -Principles of Intellectual Property Law, Cavendish, London, 1999</w:t>
      </w:r>
    </w:p>
    <w:p w:rsidR="0099212E" w:rsidRPr="00AA0EA2" w:rsidRDefault="0099212E" w:rsidP="00AE1F13">
      <w:pPr>
        <w:pStyle w:val="ListParagraph"/>
        <w:numPr>
          <w:ilvl w:val="0"/>
          <w:numId w:val="29"/>
        </w:numPr>
        <w:autoSpaceDE w:val="0"/>
        <w:autoSpaceDN w:val="0"/>
        <w:adjustRightInd w:val="0"/>
        <w:spacing w:after="0" w:line="240" w:lineRule="auto"/>
        <w:rPr>
          <w:rFonts w:cstheme="minorHAnsi"/>
          <w:sz w:val="26"/>
          <w:szCs w:val="26"/>
        </w:rPr>
      </w:pPr>
      <w:r w:rsidRPr="00AA0EA2">
        <w:rPr>
          <w:rFonts w:cstheme="minorHAnsi"/>
          <w:bCs/>
          <w:sz w:val="26"/>
          <w:szCs w:val="26"/>
        </w:rPr>
        <w:t>Phi</w:t>
      </w:r>
      <w:r w:rsidRPr="00AA0EA2">
        <w:rPr>
          <w:rFonts w:cstheme="minorHAnsi"/>
          <w:sz w:val="26"/>
          <w:szCs w:val="26"/>
        </w:rPr>
        <w:t xml:space="preserve">llippe Culet, </w:t>
      </w:r>
      <w:r w:rsidRPr="00AA0EA2">
        <w:rPr>
          <w:rFonts w:cstheme="minorHAnsi"/>
          <w:bCs/>
          <w:iCs/>
          <w:sz w:val="26"/>
          <w:szCs w:val="26"/>
        </w:rPr>
        <w:t>Intellectual Property Protection and Sustainable Development</w:t>
      </w:r>
      <w:r w:rsidRPr="00AA0EA2">
        <w:rPr>
          <w:rFonts w:cstheme="minorHAnsi"/>
          <w:sz w:val="26"/>
          <w:szCs w:val="26"/>
        </w:rPr>
        <w:t>, Lexis Nexis Butterworth, 2004.</w:t>
      </w:r>
    </w:p>
    <w:p w:rsidR="0099212E" w:rsidRPr="00AA0EA2" w:rsidRDefault="0099212E" w:rsidP="00AE1F13">
      <w:pPr>
        <w:pStyle w:val="ListParagraph"/>
        <w:numPr>
          <w:ilvl w:val="0"/>
          <w:numId w:val="29"/>
        </w:numPr>
        <w:autoSpaceDE w:val="0"/>
        <w:autoSpaceDN w:val="0"/>
        <w:adjustRightInd w:val="0"/>
        <w:spacing w:after="0" w:line="240" w:lineRule="auto"/>
        <w:rPr>
          <w:rFonts w:cstheme="minorHAnsi"/>
          <w:sz w:val="26"/>
          <w:szCs w:val="26"/>
        </w:rPr>
      </w:pPr>
      <w:r w:rsidRPr="00AA0EA2">
        <w:rPr>
          <w:rFonts w:cstheme="minorHAnsi"/>
          <w:iCs/>
          <w:sz w:val="26"/>
          <w:szCs w:val="26"/>
        </w:rPr>
        <w:t>Paul Torremans and Jan Holyoak - Intellectual Property Law, 2nd edn. Butterworths. 1998.</w:t>
      </w:r>
    </w:p>
    <w:p w:rsidR="0099212E" w:rsidRPr="00AA0EA2" w:rsidRDefault="0099212E" w:rsidP="00AE1F13">
      <w:pPr>
        <w:pStyle w:val="ListParagraph"/>
        <w:numPr>
          <w:ilvl w:val="0"/>
          <w:numId w:val="29"/>
        </w:numPr>
        <w:autoSpaceDE w:val="0"/>
        <w:autoSpaceDN w:val="0"/>
        <w:adjustRightInd w:val="0"/>
        <w:spacing w:after="0" w:line="240" w:lineRule="auto"/>
        <w:rPr>
          <w:rFonts w:cstheme="minorHAnsi"/>
          <w:bCs/>
          <w:sz w:val="26"/>
          <w:szCs w:val="26"/>
        </w:rPr>
      </w:pPr>
      <w:r w:rsidRPr="00AA0EA2">
        <w:rPr>
          <w:rFonts w:cstheme="minorHAnsi"/>
          <w:bCs/>
          <w:sz w:val="26"/>
          <w:szCs w:val="26"/>
        </w:rPr>
        <w:t>W R Cornish, Intellectual Property: Patents, copyright, Trademarks and allied rights , London : Sweet &amp; Maxwell, 1996</w:t>
      </w:r>
    </w:p>
    <w:p w:rsidR="0099212E" w:rsidRPr="00AA0EA2" w:rsidRDefault="0099212E" w:rsidP="00AE1F13">
      <w:pPr>
        <w:pStyle w:val="ListParagraph"/>
        <w:numPr>
          <w:ilvl w:val="0"/>
          <w:numId w:val="29"/>
        </w:numPr>
        <w:autoSpaceDE w:val="0"/>
        <w:autoSpaceDN w:val="0"/>
        <w:adjustRightInd w:val="0"/>
        <w:spacing w:after="0" w:line="240" w:lineRule="auto"/>
        <w:rPr>
          <w:rFonts w:cstheme="minorHAnsi"/>
          <w:bCs/>
          <w:sz w:val="26"/>
          <w:szCs w:val="26"/>
        </w:rPr>
      </w:pPr>
      <w:r w:rsidRPr="00AA0EA2">
        <w:rPr>
          <w:rFonts w:cstheme="minorHAnsi"/>
          <w:bCs/>
          <w:sz w:val="26"/>
          <w:szCs w:val="26"/>
        </w:rPr>
        <w:t>Jayanti Bagachi , World Trade organization; an Indian Perspective(2000).</w:t>
      </w:r>
    </w:p>
    <w:p w:rsidR="0099212E" w:rsidRPr="00AA0EA2" w:rsidRDefault="0099212E" w:rsidP="00AE1F13">
      <w:pPr>
        <w:pStyle w:val="ListParagraph"/>
        <w:numPr>
          <w:ilvl w:val="0"/>
          <w:numId w:val="29"/>
        </w:numPr>
        <w:autoSpaceDE w:val="0"/>
        <w:autoSpaceDN w:val="0"/>
        <w:adjustRightInd w:val="0"/>
        <w:spacing w:after="0" w:line="240" w:lineRule="auto"/>
        <w:rPr>
          <w:rFonts w:cstheme="minorHAnsi"/>
          <w:sz w:val="26"/>
          <w:szCs w:val="26"/>
        </w:rPr>
      </w:pPr>
      <w:r w:rsidRPr="00AA0EA2">
        <w:rPr>
          <w:rFonts w:cstheme="minorHAnsi"/>
          <w:sz w:val="26"/>
          <w:szCs w:val="26"/>
        </w:rPr>
        <w:t>Narayanan, P., Intellectal Property Rights,</w:t>
      </w:r>
      <w:r w:rsidRPr="00AA0EA2">
        <w:rPr>
          <w:rFonts w:cstheme="minorHAnsi"/>
          <w:iCs/>
          <w:sz w:val="26"/>
          <w:szCs w:val="26"/>
        </w:rPr>
        <w:t xml:space="preserve"> Eastern Law House. Calcutta.</w:t>
      </w:r>
    </w:p>
    <w:p w:rsidR="0099212E" w:rsidRPr="00AA0EA2" w:rsidRDefault="0099212E" w:rsidP="00AE1F13">
      <w:pPr>
        <w:pStyle w:val="ListParagraph"/>
        <w:numPr>
          <w:ilvl w:val="0"/>
          <w:numId w:val="29"/>
        </w:numPr>
        <w:autoSpaceDE w:val="0"/>
        <w:autoSpaceDN w:val="0"/>
        <w:adjustRightInd w:val="0"/>
        <w:spacing w:after="0" w:line="240" w:lineRule="auto"/>
        <w:rPr>
          <w:rFonts w:cstheme="minorHAnsi"/>
          <w:sz w:val="26"/>
          <w:szCs w:val="26"/>
        </w:rPr>
      </w:pPr>
      <w:r w:rsidRPr="00AA0EA2">
        <w:rPr>
          <w:rFonts w:cstheme="minorHAnsi"/>
          <w:sz w:val="26"/>
          <w:szCs w:val="26"/>
        </w:rPr>
        <w:t>Special attention should be given to literature of the U.N.System, WIPO and the UNESCO</w:t>
      </w:r>
    </w:p>
    <w:p w:rsidR="0099212E" w:rsidRPr="00AA0EA2" w:rsidRDefault="0099212E" w:rsidP="00AE1F13">
      <w:pPr>
        <w:pStyle w:val="ListParagraph"/>
        <w:numPr>
          <w:ilvl w:val="0"/>
          <w:numId w:val="29"/>
        </w:numPr>
        <w:autoSpaceDE w:val="0"/>
        <w:autoSpaceDN w:val="0"/>
        <w:adjustRightInd w:val="0"/>
        <w:spacing w:after="0" w:line="240" w:lineRule="auto"/>
        <w:rPr>
          <w:rFonts w:cstheme="minorHAnsi"/>
          <w:sz w:val="26"/>
          <w:szCs w:val="26"/>
        </w:rPr>
      </w:pPr>
      <w:r w:rsidRPr="00AA0EA2">
        <w:rPr>
          <w:rFonts w:cstheme="minorHAnsi"/>
          <w:sz w:val="26"/>
          <w:szCs w:val="26"/>
        </w:rPr>
        <w:t>Odagiri et.al, Intellectual Property Rights, Development, and Catch Up, Oxford</w:t>
      </w:r>
    </w:p>
    <w:p w:rsidR="0099212E" w:rsidRPr="00AA0EA2" w:rsidRDefault="0099212E" w:rsidP="0099212E">
      <w:pPr>
        <w:autoSpaceDE w:val="0"/>
        <w:autoSpaceDN w:val="0"/>
        <w:adjustRightInd w:val="0"/>
        <w:spacing w:after="0" w:line="240" w:lineRule="auto"/>
        <w:ind w:firstLine="720"/>
        <w:rPr>
          <w:rFonts w:cstheme="minorHAnsi"/>
          <w:sz w:val="26"/>
          <w:szCs w:val="26"/>
        </w:rPr>
      </w:pPr>
      <w:r w:rsidRPr="00AA0EA2">
        <w:rPr>
          <w:rFonts w:cstheme="minorHAnsi"/>
          <w:sz w:val="26"/>
          <w:szCs w:val="26"/>
        </w:rPr>
        <w:t>University Press, (2010)</w:t>
      </w:r>
    </w:p>
    <w:p w:rsidR="0099212E" w:rsidRPr="00AA0EA2" w:rsidRDefault="0099212E" w:rsidP="00AE1F13">
      <w:pPr>
        <w:pStyle w:val="ListParagraph"/>
        <w:numPr>
          <w:ilvl w:val="0"/>
          <w:numId w:val="39"/>
        </w:numPr>
        <w:autoSpaceDE w:val="0"/>
        <w:autoSpaceDN w:val="0"/>
        <w:adjustRightInd w:val="0"/>
        <w:spacing w:after="0" w:line="240" w:lineRule="auto"/>
        <w:rPr>
          <w:rFonts w:cstheme="minorHAnsi"/>
          <w:sz w:val="26"/>
          <w:szCs w:val="26"/>
        </w:rPr>
      </w:pPr>
      <w:r w:rsidRPr="00AA0EA2">
        <w:rPr>
          <w:rFonts w:cstheme="minorHAnsi"/>
          <w:sz w:val="26"/>
          <w:szCs w:val="26"/>
        </w:rPr>
        <w:lastRenderedPageBreak/>
        <w:t>Christopher May &amp; Susan K. Sell, Intellectual Property Rights: A Critical History,   Lynne Rienner Publications, (2005)</w:t>
      </w:r>
    </w:p>
    <w:p w:rsidR="0099212E" w:rsidRPr="00AA0EA2" w:rsidRDefault="0099212E" w:rsidP="00AE1F13">
      <w:pPr>
        <w:pStyle w:val="ListParagraph"/>
        <w:numPr>
          <w:ilvl w:val="0"/>
          <w:numId w:val="39"/>
        </w:numPr>
        <w:autoSpaceDE w:val="0"/>
        <w:autoSpaceDN w:val="0"/>
        <w:adjustRightInd w:val="0"/>
        <w:spacing w:after="0" w:line="240" w:lineRule="auto"/>
        <w:rPr>
          <w:rFonts w:cstheme="minorHAnsi"/>
          <w:sz w:val="26"/>
          <w:szCs w:val="26"/>
        </w:rPr>
      </w:pPr>
      <w:r w:rsidRPr="00AA0EA2">
        <w:rPr>
          <w:rFonts w:cstheme="minorHAnsi"/>
          <w:sz w:val="26"/>
          <w:szCs w:val="26"/>
        </w:rPr>
        <w:t>John Odell (ed.), Negotiating Trade: Developing Countries in the WTO and NAFTA,</w:t>
      </w:r>
    </w:p>
    <w:p w:rsidR="0099212E" w:rsidRPr="00AA0EA2" w:rsidRDefault="0099212E" w:rsidP="0099212E">
      <w:pPr>
        <w:pStyle w:val="ListParagraph"/>
        <w:autoSpaceDE w:val="0"/>
        <w:autoSpaceDN w:val="0"/>
        <w:adjustRightInd w:val="0"/>
        <w:spacing w:after="0" w:line="240" w:lineRule="auto"/>
        <w:rPr>
          <w:rFonts w:cstheme="minorHAnsi"/>
          <w:sz w:val="26"/>
          <w:szCs w:val="26"/>
        </w:rPr>
      </w:pPr>
      <w:r w:rsidRPr="00AA0EA2">
        <w:rPr>
          <w:rFonts w:cstheme="minorHAnsi"/>
          <w:sz w:val="26"/>
          <w:szCs w:val="26"/>
        </w:rPr>
        <w:t>Cambridge University Press, (2006)</w:t>
      </w:r>
    </w:p>
    <w:p w:rsidR="0099212E" w:rsidRPr="00AA0EA2" w:rsidRDefault="0099212E" w:rsidP="0099212E">
      <w:pPr>
        <w:pStyle w:val="Default"/>
        <w:rPr>
          <w:rFonts w:asciiTheme="minorHAnsi" w:hAnsiTheme="minorHAnsi" w:cstheme="minorHAnsi"/>
          <w:sz w:val="26"/>
          <w:szCs w:val="26"/>
        </w:rPr>
      </w:pPr>
    </w:p>
    <w:p w:rsidR="0099212E" w:rsidRPr="00AA0EA2" w:rsidRDefault="0099212E" w:rsidP="0099212E">
      <w:pPr>
        <w:pStyle w:val="Default"/>
        <w:rPr>
          <w:rFonts w:asciiTheme="minorHAnsi" w:hAnsiTheme="minorHAnsi" w:cstheme="minorHAnsi"/>
          <w:color w:val="auto"/>
          <w:sz w:val="26"/>
          <w:szCs w:val="26"/>
        </w:rPr>
      </w:pPr>
    </w:p>
    <w:p w:rsidR="0099212E" w:rsidRPr="00AA0EA2" w:rsidRDefault="0099212E" w:rsidP="0099212E">
      <w:pPr>
        <w:spacing w:after="0"/>
        <w:rPr>
          <w:rFonts w:cstheme="minorHAnsi"/>
          <w:sz w:val="26"/>
          <w:szCs w:val="26"/>
        </w:rPr>
      </w:pPr>
      <w:r w:rsidRPr="00AA0EA2">
        <w:rPr>
          <w:rFonts w:cstheme="minorHAnsi"/>
          <w:sz w:val="26"/>
          <w:szCs w:val="26"/>
        </w:rPr>
        <w:br w:type="page"/>
      </w:r>
    </w:p>
    <w:p w:rsidR="0099212E" w:rsidRPr="00094D8A" w:rsidRDefault="0099212E" w:rsidP="0099212E">
      <w:pPr>
        <w:pStyle w:val="ListParagraph"/>
        <w:spacing w:after="0"/>
        <w:ind w:left="0"/>
        <w:jc w:val="center"/>
        <w:rPr>
          <w:rFonts w:cstheme="minorHAnsi"/>
          <w:b/>
          <w:bCs/>
          <w:sz w:val="32"/>
          <w:szCs w:val="32"/>
        </w:rPr>
      </w:pPr>
      <w:r w:rsidRPr="00094D8A">
        <w:rPr>
          <w:rFonts w:cstheme="minorHAnsi"/>
          <w:b/>
          <w:bCs/>
          <w:sz w:val="32"/>
          <w:szCs w:val="32"/>
        </w:rPr>
        <w:lastRenderedPageBreak/>
        <w:t>C02. LAW RELATING TO PATENTS</w:t>
      </w:r>
    </w:p>
    <w:p w:rsidR="0099212E" w:rsidRPr="00AA0EA2" w:rsidRDefault="0099212E" w:rsidP="0099212E">
      <w:pPr>
        <w:pStyle w:val="ListParagraph"/>
        <w:spacing w:after="0"/>
        <w:ind w:left="0"/>
        <w:rPr>
          <w:rFonts w:cstheme="minorHAnsi"/>
          <w:bCs/>
          <w:sz w:val="26"/>
          <w:szCs w:val="26"/>
        </w:rPr>
      </w:pPr>
      <w:r w:rsidRPr="00AA0EA2">
        <w:rPr>
          <w:rFonts w:cstheme="minorHAnsi"/>
          <w:bCs/>
          <w:sz w:val="26"/>
          <w:szCs w:val="26"/>
        </w:rPr>
        <w:t>Objective of the course:</w:t>
      </w:r>
    </w:p>
    <w:p w:rsidR="0099212E" w:rsidRPr="00AA0EA2" w:rsidRDefault="0099212E" w:rsidP="0099212E">
      <w:pPr>
        <w:pStyle w:val="ListParagraph"/>
        <w:autoSpaceDE w:val="0"/>
        <w:autoSpaceDN w:val="0"/>
        <w:adjustRightInd w:val="0"/>
        <w:spacing w:after="0"/>
        <w:ind w:left="0"/>
        <w:jc w:val="both"/>
        <w:rPr>
          <w:rFonts w:cstheme="minorHAnsi"/>
          <w:sz w:val="26"/>
          <w:szCs w:val="26"/>
        </w:rPr>
      </w:pPr>
      <w:r w:rsidRPr="00AA0EA2">
        <w:rPr>
          <w:rFonts w:cstheme="minorHAnsi"/>
          <w:sz w:val="26"/>
          <w:szCs w:val="26"/>
        </w:rPr>
        <w:t>Patent is recognition for an invention, which satisfies the criteria of global novelty, non-obviousness, and industrial application. Patents are vital resources for businesses, researchers, inventors, academics, and others who need to keep abreast of developments in their fields. Patents are also an important means of sharing know-how, because each patent document describes a new aspect of a technology in clear and specific terms and is available for anyone to consult.</w:t>
      </w:r>
    </w:p>
    <w:p w:rsidR="0099212E" w:rsidRPr="00AA0EA2" w:rsidRDefault="0099212E" w:rsidP="0099212E">
      <w:pPr>
        <w:pStyle w:val="ListParagraph"/>
        <w:autoSpaceDE w:val="0"/>
        <w:autoSpaceDN w:val="0"/>
        <w:adjustRightInd w:val="0"/>
        <w:spacing w:after="0"/>
        <w:ind w:left="0"/>
        <w:jc w:val="both"/>
        <w:rPr>
          <w:rFonts w:cstheme="minorHAnsi"/>
          <w:sz w:val="26"/>
          <w:szCs w:val="26"/>
        </w:rPr>
      </w:pPr>
      <w:r w:rsidRPr="00AA0EA2">
        <w:rPr>
          <w:rFonts w:cstheme="minorHAnsi"/>
          <w:sz w:val="26"/>
          <w:szCs w:val="26"/>
        </w:rPr>
        <w:t xml:space="preserve">The objective of the course is to introduce the concept of patents and explain the various international and national laws related to </w:t>
      </w:r>
      <w:r w:rsidR="00452E6D" w:rsidRPr="00AA0EA2">
        <w:rPr>
          <w:rFonts w:cstheme="minorHAnsi"/>
          <w:sz w:val="26"/>
          <w:szCs w:val="26"/>
        </w:rPr>
        <w:t>patents. The</w:t>
      </w:r>
      <w:r w:rsidRPr="00AA0EA2">
        <w:rPr>
          <w:rFonts w:cstheme="minorHAnsi"/>
          <w:sz w:val="26"/>
          <w:szCs w:val="26"/>
        </w:rPr>
        <w:t xml:space="preserve"> course also aims to </w:t>
      </w:r>
      <w:r w:rsidR="00452E6D" w:rsidRPr="00AA0EA2">
        <w:rPr>
          <w:rFonts w:cstheme="minorHAnsi"/>
          <w:sz w:val="26"/>
          <w:szCs w:val="26"/>
        </w:rPr>
        <w:t>discuss</w:t>
      </w:r>
      <w:r w:rsidRPr="00AA0EA2">
        <w:rPr>
          <w:rFonts w:cstheme="minorHAnsi"/>
          <w:sz w:val="26"/>
          <w:szCs w:val="26"/>
        </w:rPr>
        <w:t xml:space="preserve"> the present trends and issues related to patent protection in the fields of biotechnology, pharmaceuticals, food and information technology etc.</w:t>
      </w:r>
    </w:p>
    <w:p w:rsidR="0099212E" w:rsidRPr="00AA0EA2" w:rsidRDefault="0099212E" w:rsidP="0099212E">
      <w:pPr>
        <w:pStyle w:val="ListParagraph"/>
        <w:autoSpaceDE w:val="0"/>
        <w:autoSpaceDN w:val="0"/>
        <w:adjustRightInd w:val="0"/>
        <w:spacing w:after="0" w:line="240" w:lineRule="auto"/>
        <w:ind w:left="0"/>
        <w:rPr>
          <w:rFonts w:cstheme="minorHAnsi"/>
          <w:sz w:val="26"/>
          <w:szCs w:val="26"/>
        </w:rPr>
      </w:pPr>
    </w:p>
    <w:p w:rsidR="0099212E" w:rsidRPr="00AA0EA2" w:rsidRDefault="0099212E" w:rsidP="0099212E">
      <w:pPr>
        <w:pStyle w:val="ListParagraph"/>
        <w:autoSpaceDE w:val="0"/>
        <w:autoSpaceDN w:val="0"/>
        <w:adjustRightInd w:val="0"/>
        <w:spacing w:after="0" w:line="240" w:lineRule="auto"/>
        <w:ind w:left="0"/>
        <w:rPr>
          <w:rFonts w:cstheme="minorHAnsi"/>
          <w:sz w:val="26"/>
          <w:szCs w:val="26"/>
        </w:rPr>
      </w:pPr>
      <w:r w:rsidRPr="00AA0EA2">
        <w:rPr>
          <w:rFonts w:cstheme="minorHAnsi"/>
          <w:sz w:val="26"/>
          <w:szCs w:val="26"/>
        </w:rPr>
        <w:t>Syllabus</w:t>
      </w:r>
    </w:p>
    <w:p w:rsidR="0099212E" w:rsidRPr="00AA0EA2" w:rsidRDefault="0099212E" w:rsidP="00AE1F13">
      <w:pPr>
        <w:pStyle w:val="ListParagraph"/>
        <w:numPr>
          <w:ilvl w:val="0"/>
          <w:numId w:val="30"/>
        </w:numPr>
        <w:autoSpaceDE w:val="0"/>
        <w:autoSpaceDN w:val="0"/>
        <w:adjustRightInd w:val="0"/>
        <w:spacing w:after="0" w:line="240" w:lineRule="auto"/>
        <w:rPr>
          <w:rFonts w:cstheme="minorHAnsi"/>
          <w:sz w:val="26"/>
          <w:szCs w:val="26"/>
        </w:rPr>
      </w:pPr>
      <w:r w:rsidRPr="00AA0EA2">
        <w:rPr>
          <w:rFonts w:cstheme="minorHAnsi"/>
          <w:bCs/>
          <w:sz w:val="26"/>
          <w:szCs w:val="26"/>
        </w:rPr>
        <w:t>Introduction to Patents</w:t>
      </w:r>
    </w:p>
    <w:p w:rsidR="0099212E" w:rsidRPr="00AA0EA2" w:rsidRDefault="0099212E" w:rsidP="00AE1F13">
      <w:pPr>
        <w:pStyle w:val="ListParagraph"/>
        <w:numPr>
          <w:ilvl w:val="1"/>
          <w:numId w:val="30"/>
        </w:numPr>
        <w:autoSpaceDE w:val="0"/>
        <w:autoSpaceDN w:val="0"/>
        <w:adjustRightInd w:val="0"/>
        <w:spacing w:after="0" w:line="240" w:lineRule="auto"/>
        <w:rPr>
          <w:rFonts w:cstheme="minorHAnsi"/>
          <w:sz w:val="26"/>
          <w:szCs w:val="26"/>
        </w:rPr>
      </w:pPr>
      <w:r w:rsidRPr="00AA0EA2">
        <w:rPr>
          <w:rFonts w:cstheme="minorHAnsi"/>
          <w:sz w:val="26"/>
          <w:szCs w:val="26"/>
        </w:rPr>
        <w:t>Overview</w:t>
      </w:r>
    </w:p>
    <w:p w:rsidR="0099212E" w:rsidRPr="00AA0EA2" w:rsidRDefault="0099212E" w:rsidP="00AE1F13">
      <w:pPr>
        <w:pStyle w:val="ListParagraph"/>
        <w:numPr>
          <w:ilvl w:val="1"/>
          <w:numId w:val="30"/>
        </w:numPr>
        <w:autoSpaceDE w:val="0"/>
        <w:autoSpaceDN w:val="0"/>
        <w:adjustRightInd w:val="0"/>
        <w:spacing w:after="0" w:line="240" w:lineRule="auto"/>
        <w:rPr>
          <w:rFonts w:cstheme="minorHAnsi"/>
          <w:sz w:val="26"/>
          <w:szCs w:val="26"/>
        </w:rPr>
      </w:pPr>
      <w:r w:rsidRPr="00AA0EA2">
        <w:rPr>
          <w:rFonts w:cstheme="minorHAnsi"/>
          <w:sz w:val="26"/>
          <w:szCs w:val="26"/>
        </w:rPr>
        <w:t>Historical development</w:t>
      </w:r>
    </w:p>
    <w:p w:rsidR="0099212E" w:rsidRPr="00AA0EA2" w:rsidRDefault="0099212E" w:rsidP="00AE1F13">
      <w:pPr>
        <w:pStyle w:val="ListParagraph"/>
        <w:numPr>
          <w:ilvl w:val="1"/>
          <w:numId w:val="30"/>
        </w:numPr>
        <w:autoSpaceDE w:val="0"/>
        <w:autoSpaceDN w:val="0"/>
        <w:adjustRightInd w:val="0"/>
        <w:spacing w:after="0" w:line="240" w:lineRule="auto"/>
        <w:rPr>
          <w:rFonts w:cstheme="minorHAnsi"/>
          <w:sz w:val="26"/>
          <w:szCs w:val="26"/>
        </w:rPr>
      </w:pPr>
      <w:r w:rsidRPr="00AA0EA2">
        <w:rPr>
          <w:rFonts w:cstheme="minorHAnsi"/>
          <w:sz w:val="26"/>
          <w:szCs w:val="26"/>
        </w:rPr>
        <w:t>Concepts</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sz w:val="26"/>
          <w:szCs w:val="26"/>
        </w:rPr>
      </w:pPr>
      <w:r w:rsidRPr="00AA0EA2">
        <w:rPr>
          <w:rFonts w:cstheme="minorHAnsi"/>
          <w:sz w:val="26"/>
          <w:szCs w:val="26"/>
        </w:rPr>
        <w:t>Novelty</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sz w:val="26"/>
          <w:szCs w:val="26"/>
        </w:rPr>
      </w:pPr>
      <w:r w:rsidRPr="00AA0EA2">
        <w:rPr>
          <w:rFonts w:cstheme="minorHAnsi"/>
          <w:sz w:val="26"/>
          <w:szCs w:val="26"/>
        </w:rPr>
        <w:t>Utility</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sz w:val="26"/>
          <w:szCs w:val="26"/>
        </w:rPr>
      </w:pPr>
      <w:r w:rsidRPr="00AA0EA2">
        <w:rPr>
          <w:rFonts w:cstheme="minorHAnsi"/>
          <w:sz w:val="26"/>
          <w:szCs w:val="26"/>
        </w:rPr>
        <w:t>Inventiveness/Non-obviousness</w:t>
      </w:r>
    </w:p>
    <w:p w:rsidR="0099212E" w:rsidRPr="00AA0EA2" w:rsidRDefault="0099212E" w:rsidP="00AE1F13">
      <w:pPr>
        <w:pStyle w:val="ListParagraph"/>
        <w:numPr>
          <w:ilvl w:val="1"/>
          <w:numId w:val="30"/>
        </w:numPr>
        <w:autoSpaceDE w:val="0"/>
        <w:autoSpaceDN w:val="0"/>
        <w:adjustRightInd w:val="0"/>
        <w:spacing w:after="0" w:line="240" w:lineRule="auto"/>
        <w:rPr>
          <w:rFonts w:cstheme="minorHAnsi"/>
          <w:sz w:val="26"/>
          <w:szCs w:val="26"/>
        </w:rPr>
      </w:pPr>
      <w:r w:rsidRPr="00AA0EA2">
        <w:rPr>
          <w:rFonts w:cstheme="minorHAnsi"/>
          <w:bCs/>
          <w:sz w:val="26"/>
          <w:szCs w:val="26"/>
        </w:rPr>
        <w:t>Types of patents</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sz w:val="26"/>
          <w:szCs w:val="26"/>
        </w:rPr>
      </w:pPr>
      <w:r w:rsidRPr="00AA0EA2">
        <w:rPr>
          <w:rFonts w:cstheme="minorHAnsi"/>
          <w:bCs/>
          <w:sz w:val="26"/>
          <w:szCs w:val="26"/>
        </w:rPr>
        <w:t>Product patents</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sz w:val="26"/>
          <w:szCs w:val="26"/>
        </w:rPr>
      </w:pPr>
      <w:r w:rsidRPr="00AA0EA2">
        <w:rPr>
          <w:rFonts w:cstheme="minorHAnsi"/>
          <w:bCs/>
          <w:sz w:val="26"/>
          <w:szCs w:val="26"/>
        </w:rPr>
        <w:t>Process patents</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sz w:val="26"/>
          <w:szCs w:val="26"/>
        </w:rPr>
      </w:pPr>
      <w:r w:rsidRPr="00AA0EA2">
        <w:rPr>
          <w:rFonts w:cstheme="minorHAnsi"/>
          <w:bCs/>
          <w:sz w:val="26"/>
          <w:szCs w:val="26"/>
        </w:rPr>
        <w:t>Plant patents</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sz w:val="26"/>
          <w:szCs w:val="26"/>
        </w:rPr>
      </w:pPr>
      <w:r w:rsidRPr="00AA0EA2">
        <w:rPr>
          <w:rFonts w:cstheme="minorHAnsi"/>
          <w:bCs/>
          <w:sz w:val="26"/>
          <w:szCs w:val="26"/>
        </w:rPr>
        <w:t>Design patents</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sz w:val="26"/>
          <w:szCs w:val="26"/>
        </w:rPr>
      </w:pPr>
      <w:r w:rsidRPr="00AA0EA2">
        <w:rPr>
          <w:rFonts w:cstheme="minorHAnsi"/>
          <w:bCs/>
          <w:sz w:val="26"/>
          <w:szCs w:val="26"/>
        </w:rPr>
        <w:t>Utility patents</w:t>
      </w:r>
    </w:p>
    <w:p w:rsidR="0099212E" w:rsidRPr="00AA0EA2" w:rsidRDefault="0099212E" w:rsidP="00AE1F13">
      <w:pPr>
        <w:pStyle w:val="ListParagraph"/>
        <w:numPr>
          <w:ilvl w:val="0"/>
          <w:numId w:val="30"/>
        </w:numPr>
        <w:autoSpaceDE w:val="0"/>
        <w:autoSpaceDN w:val="0"/>
        <w:adjustRightInd w:val="0"/>
        <w:spacing w:after="0" w:line="240" w:lineRule="auto"/>
        <w:rPr>
          <w:rFonts w:cstheme="minorHAnsi"/>
          <w:sz w:val="26"/>
          <w:szCs w:val="26"/>
        </w:rPr>
      </w:pPr>
      <w:r w:rsidRPr="00AA0EA2">
        <w:rPr>
          <w:rFonts w:cstheme="minorHAnsi"/>
          <w:bCs/>
          <w:sz w:val="26"/>
          <w:szCs w:val="26"/>
        </w:rPr>
        <w:t>International Convention and Treaties on Patents</w:t>
      </w:r>
    </w:p>
    <w:p w:rsidR="0099212E" w:rsidRPr="00AA0EA2" w:rsidRDefault="0099212E" w:rsidP="00AE1F13">
      <w:pPr>
        <w:pStyle w:val="ListParagraph"/>
        <w:numPr>
          <w:ilvl w:val="1"/>
          <w:numId w:val="30"/>
        </w:numPr>
        <w:autoSpaceDE w:val="0"/>
        <w:autoSpaceDN w:val="0"/>
        <w:adjustRightInd w:val="0"/>
        <w:spacing w:after="0" w:line="240" w:lineRule="auto"/>
        <w:rPr>
          <w:rFonts w:cstheme="minorHAnsi"/>
          <w:sz w:val="26"/>
          <w:szCs w:val="26"/>
        </w:rPr>
      </w:pPr>
      <w:r w:rsidRPr="00AA0EA2">
        <w:rPr>
          <w:rFonts w:cstheme="minorHAnsi"/>
          <w:bCs/>
          <w:sz w:val="26"/>
          <w:szCs w:val="26"/>
        </w:rPr>
        <w:t>Paris convention on Patents</w:t>
      </w:r>
    </w:p>
    <w:p w:rsidR="0099212E" w:rsidRPr="00AA0EA2" w:rsidRDefault="0099212E" w:rsidP="00AE1F13">
      <w:pPr>
        <w:pStyle w:val="ListParagraph"/>
        <w:numPr>
          <w:ilvl w:val="1"/>
          <w:numId w:val="30"/>
        </w:numPr>
        <w:autoSpaceDE w:val="0"/>
        <w:autoSpaceDN w:val="0"/>
        <w:adjustRightInd w:val="0"/>
        <w:spacing w:after="0" w:line="240" w:lineRule="auto"/>
        <w:rPr>
          <w:rFonts w:cstheme="minorHAnsi"/>
          <w:sz w:val="26"/>
          <w:szCs w:val="26"/>
        </w:rPr>
      </w:pPr>
      <w:r w:rsidRPr="00AA0EA2">
        <w:rPr>
          <w:rFonts w:cstheme="minorHAnsi"/>
          <w:bCs/>
          <w:sz w:val="26"/>
          <w:szCs w:val="26"/>
        </w:rPr>
        <w:t>Patent co-operation treaty</w:t>
      </w:r>
    </w:p>
    <w:p w:rsidR="0099212E" w:rsidRPr="00AA0EA2" w:rsidRDefault="0099212E" w:rsidP="00AE1F13">
      <w:pPr>
        <w:pStyle w:val="ListParagraph"/>
        <w:numPr>
          <w:ilvl w:val="1"/>
          <w:numId w:val="30"/>
        </w:numPr>
        <w:autoSpaceDE w:val="0"/>
        <w:autoSpaceDN w:val="0"/>
        <w:adjustRightInd w:val="0"/>
        <w:spacing w:after="0" w:line="240" w:lineRule="auto"/>
        <w:rPr>
          <w:rFonts w:cstheme="minorHAnsi"/>
          <w:sz w:val="26"/>
          <w:szCs w:val="26"/>
        </w:rPr>
      </w:pPr>
      <w:r w:rsidRPr="00AA0EA2">
        <w:rPr>
          <w:rFonts w:cstheme="minorHAnsi"/>
          <w:sz w:val="26"/>
          <w:szCs w:val="26"/>
        </w:rPr>
        <w:t>Patent Law treaty</w:t>
      </w:r>
    </w:p>
    <w:p w:rsidR="0099212E" w:rsidRPr="00AA0EA2" w:rsidRDefault="0099212E" w:rsidP="00AE1F13">
      <w:pPr>
        <w:pStyle w:val="ListParagraph"/>
        <w:numPr>
          <w:ilvl w:val="1"/>
          <w:numId w:val="30"/>
        </w:numPr>
        <w:autoSpaceDE w:val="0"/>
        <w:autoSpaceDN w:val="0"/>
        <w:adjustRightInd w:val="0"/>
        <w:spacing w:after="0" w:line="240" w:lineRule="auto"/>
        <w:rPr>
          <w:rFonts w:cstheme="minorHAnsi"/>
          <w:sz w:val="26"/>
          <w:szCs w:val="26"/>
        </w:rPr>
      </w:pPr>
      <w:r w:rsidRPr="00AA0EA2">
        <w:rPr>
          <w:rFonts w:cstheme="minorHAnsi"/>
          <w:sz w:val="26"/>
          <w:szCs w:val="26"/>
        </w:rPr>
        <w:t>TRIPS Agreement and uniform patent system</w:t>
      </w:r>
    </w:p>
    <w:p w:rsidR="0099212E" w:rsidRPr="00AA0EA2" w:rsidRDefault="0099212E" w:rsidP="00AE1F13">
      <w:pPr>
        <w:pStyle w:val="ListParagraph"/>
        <w:numPr>
          <w:ilvl w:val="0"/>
          <w:numId w:val="30"/>
        </w:numPr>
        <w:autoSpaceDE w:val="0"/>
        <w:autoSpaceDN w:val="0"/>
        <w:adjustRightInd w:val="0"/>
        <w:spacing w:after="0" w:line="240" w:lineRule="auto"/>
        <w:rPr>
          <w:rFonts w:cstheme="minorHAnsi"/>
          <w:sz w:val="26"/>
          <w:szCs w:val="26"/>
        </w:rPr>
      </w:pPr>
      <w:r w:rsidRPr="00AA0EA2">
        <w:rPr>
          <w:rFonts w:cstheme="minorHAnsi"/>
          <w:sz w:val="26"/>
          <w:szCs w:val="26"/>
        </w:rPr>
        <w:t>Patent law in India</w:t>
      </w:r>
    </w:p>
    <w:p w:rsidR="0099212E" w:rsidRPr="00AA0EA2" w:rsidRDefault="0099212E" w:rsidP="00AE1F13">
      <w:pPr>
        <w:pStyle w:val="ListParagraph"/>
        <w:numPr>
          <w:ilvl w:val="1"/>
          <w:numId w:val="30"/>
        </w:numPr>
        <w:autoSpaceDE w:val="0"/>
        <w:autoSpaceDN w:val="0"/>
        <w:adjustRightInd w:val="0"/>
        <w:spacing w:after="0" w:line="240" w:lineRule="auto"/>
        <w:rPr>
          <w:rFonts w:cstheme="minorHAnsi"/>
          <w:sz w:val="26"/>
          <w:szCs w:val="26"/>
        </w:rPr>
      </w:pPr>
      <w:r w:rsidRPr="00AA0EA2">
        <w:rPr>
          <w:rFonts w:cstheme="minorHAnsi"/>
          <w:sz w:val="26"/>
          <w:szCs w:val="26"/>
        </w:rPr>
        <w:t>Salient features of Patent Act 1970</w:t>
      </w:r>
    </w:p>
    <w:p w:rsidR="0099212E" w:rsidRPr="00AA0EA2" w:rsidRDefault="0099212E" w:rsidP="00AE1F13">
      <w:pPr>
        <w:pStyle w:val="ListParagraph"/>
        <w:numPr>
          <w:ilvl w:val="1"/>
          <w:numId w:val="30"/>
        </w:numPr>
        <w:autoSpaceDE w:val="0"/>
        <w:autoSpaceDN w:val="0"/>
        <w:adjustRightInd w:val="0"/>
        <w:spacing w:after="0" w:line="240" w:lineRule="auto"/>
        <w:rPr>
          <w:rFonts w:cstheme="minorHAnsi"/>
          <w:sz w:val="26"/>
          <w:szCs w:val="26"/>
        </w:rPr>
      </w:pPr>
      <w:r w:rsidRPr="00AA0EA2">
        <w:rPr>
          <w:rFonts w:cstheme="minorHAnsi"/>
          <w:bCs/>
          <w:sz w:val="26"/>
          <w:szCs w:val="26"/>
        </w:rPr>
        <w:t>Procedure for Obtaining of Patents</w:t>
      </w:r>
    </w:p>
    <w:p w:rsidR="0099212E" w:rsidRPr="00AA0EA2" w:rsidRDefault="0099212E" w:rsidP="00AE1F13">
      <w:pPr>
        <w:pStyle w:val="ListParagraph"/>
        <w:numPr>
          <w:ilvl w:val="1"/>
          <w:numId w:val="30"/>
        </w:numPr>
        <w:autoSpaceDE w:val="0"/>
        <w:autoSpaceDN w:val="0"/>
        <w:adjustRightInd w:val="0"/>
        <w:spacing w:after="0" w:line="240" w:lineRule="auto"/>
        <w:rPr>
          <w:rFonts w:cstheme="minorHAnsi"/>
          <w:sz w:val="26"/>
          <w:szCs w:val="26"/>
        </w:rPr>
      </w:pPr>
      <w:r w:rsidRPr="00AA0EA2">
        <w:rPr>
          <w:rFonts w:cstheme="minorHAnsi"/>
          <w:bCs/>
          <w:sz w:val="26"/>
          <w:szCs w:val="26"/>
        </w:rPr>
        <w:t>Working of Patents</w:t>
      </w:r>
    </w:p>
    <w:p w:rsidR="0099212E" w:rsidRPr="00AA0EA2" w:rsidRDefault="0099212E" w:rsidP="00AE1F13">
      <w:pPr>
        <w:pStyle w:val="ListParagraph"/>
        <w:numPr>
          <w:ilvl w:val="1"/>
          <w:numId w:val="30"/>
        </w:numPr>
        <w:autoSpaceDE w:val="0"/>
        <w:autoSpaceDN w:val="0"/>
        <w:adjustRightInd w:val="0"/>
        <w:spacing w:after="0" w:line="240" w:lineRule="auto"/>
        <w:rPr>
          <w:rFonts w:cstheme="minorHAnsi"/>
          <w:bCs/>
          <w:sz w:val="26"/>
          <w:szCs w:val="26"/>
        </w:rPr>
      </w:pPr>
      <w:r w:rsidRPr="00AA0EA2">
        <w:rPr>
          <w:rFonts w:cstheme="minorHAnsi"/>
          <w:bCs/>
          <w:sz w:val="26"/>
          <w:szCs w:val="26"/>
        </w:rPr>
        <w:t>Infringement</w:t>
      </w:r>
    </w:p>
    <w:p w:rsidR="0099212E" w:rsidRPr="00AA0EA2" w:rsidRDefault="0099212E" w:rsidP="0099212E">
      <w:pPr>
        <w:autoSpaceDE w:val="0"/>
        <w:autoSpaceDN w:val="0"/>
        <w:adjustRightInd w:val="0"/>
        <w:spacing w:after="0" w:line="240" w:lineRule="auto"/>
        <w:rPr>
          <w:rFonts w:cstheme="minorHAnsi"/>
          <w:bCs/>
          <w:sz w:val="26"/>
          <w:szCs w:val="26"/>
        </w:rPr>
      </w:pPr>
    </w:p>
    <w:p w:rsidR="0099212E" w:rsidRPr="00AA0EA2" w:rsidRDefault="0099212E" w:rsidP="00AE1F13">
      <w:pPr>
        <w:pStyle w:val="ListParagraph"/>
        <w:numPr>
          <w:ilvl w:val="0"/>
          <w:numId w:val="30"/>
        </w:numPr>
        <w:autoSpaceDE w:val="0"/>
        <w:autoSpaceDN w:val="0"/>
        <w:adjustRightInd w:val="0"/>
        <w:spacing w:after="0" w:line="240" w:lineRule="auto"/>
        <w:rPr>
          <w:rFonts w:cstheme="minorHAnsi"/>
          <w:bCs/>
          <w:sz w:val="26"/>
          <w:szCs w:val="26"/>
        </w:rPr>
      </w:pPr>
      <w:r w:rsidRPr="00AA0EA2">
        <w:rPr>
          <w:rFonts w:cstheme="minorHAnsi"/>
          <w:bCs/>
          <w:sz w:val="26"/>
          <w:szCs w:val="26"/>
        </w:rPr>
        <w:lastRenderedPageBreak/>
        <w:t xml:space="preserve">Rights of patentees </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bCs/>
          <w:sz w:val="26"/>
          <w:szCs w:val="26"/>
        </w:rPr>
      </w:pPr>
      <w:r w:rsidRPr="00AA0EA2">
        <w:rPr>
          <w:rFonts w:cstheme="minorHAnsi"/>
          <w:bCs/>
          <w:sz w:val="26"/>
          <w:szCs w:val="26"/>
        </w:rPr>
        <w:t xml:space="preserve"> Assignment</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bCs/>
          <w:sz w:val="26"/>
          <w:szCs w:val="26"/>
        </w:rPr>
      </w:pPr>
      <w:r w:rsidRPr="00AA0EA2">
        <w:rPr>
          <w:rFonts w:cstheme="minorHAnsi"/>
          <w:bCs/>
          <w:sz w:val="26"/>
          <w:szCs w:val="26"/>
        </w:rPr>
        <w:t xml:space="preserve"> Licensing</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bCs/>
          <w:sz w:val="26"/>
          <w:szCs w:val="26"/>
        </w:rPr>
      </w:pPr>
      <w:r w:rsidRPr="00AA0EA2">
        <w:rPr>
          <w:rFonts w:cstheme="minorHAnsi"/>
          <w:bCs/>
          <w:sz w:val="26"/>
          <w:szCs w:val="26"/>
        </w:rPr>
        <w:t>Compulsory licensing</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bCs/>
          <w:sz w:val="26"/>
          <w:szCs w:val="26"/>
        </w:rPr>
      </w:pPr>
      <w:r w:rsidRPr="00AA0EA2">
        <w:rPr>
          <w:rFonts w:cstheme="minorHAnsi"/>
          <w:bCs/>
          <w:sz w:val="26"/>
          <w:szCs w:val="26"/>
        </w:rPr>
        <w:t>Scope of governmental intervention</w:t>
      </w:r>
    </w:p>
    <w:p w:rsidR="0099212E" w:rsidRPr="00AA0EA2" w:rsidRDefault="0099212E" w:rsidP="00AE1F13">
      <w:pPr>
        <w:pStyle w:val="ListParagraph"/>
        <w:numPr>
          <w:ilvl w:val="0"/>
          <w:numId w:val="30"/>
        </w:numPr>
        <w:autoSpaceDE w:val="0"/>
        <w:autoSpaceDN w:val="0"/>
        <w:adjustRightInd w:val="0"/>
        <w:spacing w:after="0" w:line="240" w:lineRule="auto"/>
        <w:rPr>
          <w:rFonts w:cstheme="minorHAnsi"/>
          <w:sz w:val="26"/>
          <w:szCs w:val="26"/>
        </w:rPr>
      </w:pPr>
      <w:r w:rsidRPr="00AA0EA2">
        <w:rPr>
          <w:rFonts w:cstheme="minorHAnsi"/>
          <w:sz w:val="26"/>
          <w:szCs w:val="26"/>
        </w:rPr>
        <w:t>International protection of Patents</w:t>
      </w:r>
    </w:p>
    <w:p w:rsidR="0099212E" w:rsidRPr="00AA0EA2" w:rsidRDefault="0099212E" w:rsidP="00AE1F13">
      <w:pPr>
        <w:pStyle w:val="ListParagraph"/>
        <w:numPr>
          <w:ilvl w:val="1"/>
          <w:numId w:val="30"/>
        </w:numPr>
        <w:autoSpaceDE w:val="0"/>
        <w:autoSpaceDN w:val="0"/>
        <w:adjustRightInd w:val="0"/>
        <w:spacing w:after="0" w:line="240" w:lineRule="auto"/>
        <w:rPr>
          <w:rFonts w:cstheme="minorHAnsi"/>
          <w:sz w:val="26"/>
          <w:szCs w:val="26"/>
        </w:rPr>
      </w:pPr>
      <w:r w:rsidRPr="00AA0EA2">
        <w:rPr>
          <w:rFonts w:cstheme="minorHAnsi"/>
          <w:sz w:val="26"/>
          <w:szCs w:val="26"/>
        </w:rPr>
        <w:t>Protection of patents beyond boundaries</w:t>
      </w:r>
    </w:p>
    <w:p w:rsidR="0099212E" w:rsidRPr="00AA0EA2" w:rsidRDefault="0099212E" w:rsidP="00AE1F13">
      <w:pPr>
        <w:pStyle w:val="ListParagraph"/>
        <w:numPr>
          <w:ilvl w:val="1"/>
          <w:numId w:val="30"/>
        </w:numPr>
        <w:autoSpaceDE w:val="0"/>
        <w:autoSpaceDN w:val="0"/>
        <w:adjustRightInd w:val="0"/>
        <w:spacing w:after="0" w:line="240" w:lineRule="auto"/>
        <w:rPr>
          <w:rFonts w:cstheme="minorHAnsi"/>
          <w:sz w:val="26"/>
          <w:szCs w:val="26"/>
        </w:rPr>
      </w:pPr>
      <w:r w:rsidRPr="00AA0EA2">
        <w:rPr>
          <w:rFonts w:cstheme="minorHAnsi"/>
          <w:sz w:val="26"/>
          <w:szCs w:val="26"/>
        </w:rPr>
        <w:t>International patent application</w:t>
      </w:r>
    </w:p>
    <w:p w:rsidR="0099212E" w:rsidRPr="00AA0EA2" w:rsidRDefault="0099212E" w:rsidP="00AE1F13">
      <w:pPr>
        <w:pStyle w:val="ListParagraph"/>
        <w:numPr>
          <w:ilvl w:val="1"/>
          <w:numId w:val="30"/>
        </w:numPr>
        <w:autoSpaceDE w:val="0"/>
        <w:autoSpaceDN w:val="0"/>
        <w:adjustRightInd w:val="0"/>
        <w:spacing w:after="0" w:line="240" w:lineRule="auto"/>
        <w:rPr>
          <w:rFonts w:cstheme="minorHAnsi"/>
          <w:sz w:val="26"/>
          <w:szCs w:val="26"/>
        </w:rPr>
      </w:pPr>
      <w:r w:rsidRPr="00AA0EA2">
        <w:rPr>
          <w:rFonts w:cstheme="minorHAnsi"/>
          <w:sz w:val="26"/>
          <w:szCs w:val="26"/>
        </w:rPr>
        <w:t>Who can file international patent application</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sz w:val="26"/>
          <w:szCs w:val="26"/>
        </w:rPr>
      </w:pPr>
      <w:r w:rsidRPr="00AA0EA2">
        <w:rPr>
          <w:rFonts w:cstheme="minorHAnsi"/>
          <w:sz w:val="26"/>
          <w:szCs w:val="26"/>
        </w:rPr>
        <w:t>Process of filing</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sz w:val="26"/>
          <w:szCs w:val="26"/>
        </w:rPr>
      </w:pPr>
      <w:r w:rsidRPr="00AA0EA2">
        <w:rPr>
          <w:rFonts w:cstheme="minorHAnsi"/>
          <w:sz w:val="26"/>
          <w:szCs w:val="26"/>
        </w:rPr>
        <w:t>Requirements of an international application</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sz w:val="26"/>
          <w:szCs w:val="26"/>
        </w:rPr>
      </w:pPr>
      <w:r w:rsidRPr="00AA0EA2">
        <w:rPr>
          <w:rFonts w:cstheme="minorHAnsi"/>
          <w:sz w:val="26"/>
          <w:szCs w:val="26"/>
        </w:rPr>
        <w:t>Priority of the international application</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sz w:val="26"/>
          <w:szCs w:val="26"/>
        </w:rPr>
      </w:pPr>
      <w:r w:rsidRPr="00AA0EA2">
        <w:rPr>
          <w:rFonts w:cstheme="minorHAnsi"/>
          <w:sz w:val="26"/>
          <w:szCs w:val="26"/>
        </w:rPr>
        <w:t>International preliminary examination</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sz w:val="26"/>
          <w:szCs w:val="26"/>
        </w:rPr>
      </w:pPr>
      <w:r w:rsidRPr="00AA0EA2">
        <w:rPr>
          <w:rFonts w:cstheme="minorHAnsi"/>
          <w:sz w:val="26"/>
          <w:szCs w:val="26"/>
        </w:rPr>
        <w:t>International search and publication</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sz w:val="26"/>
          <w:szCs w:val="26"/>
        </w:rPr>
      </w:pPr>
      <w:r w:rsidRPr="00AA0EA2">
        <w:rPr>
          <w:rFonts w:cstheme="minorHAnsi"/>
          <w:sz w:val="26"/>
          <w:szCs w:val="26"/>
        </w:rPr>
        <w:t>Processing of international application at national level</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sz w:val="26"/>
          <w:szCs w:val="26"/>
        </w:rPr>
      </w:pPr>
      <w:r w:rsidRPr="00AA0EA2">
        <w:rPr>
          <w:rFonts w:cstheme="minorHAnsi"/>
          <w:sz w:val="26"/>
          <w:szCs w:val="26"/>
        </w:rPr>
        <w:t>Grant and issue of an international patent</w:t>
      </w:r>
    </w:p>
    <w:p w:rsidR="0099212E" w:rsidRPr="00AA0EA2" w:rsidRDefault="0099212E" w:rsidP="00AE1F13">
      <w:pPr>
        <w:pStyle w:val="ListParagraph"/>
        <w:numPr>
          <w:ilvl w:val="0"/>
          <w:numId w:val="30"/>
        </w:numPr>
        <w:autoSpaceDE w:val="0"/>
        <w:autoSpaceDN w:val="0"/>
        <w:adjustRightInd w:val="0"/>
        <w:spacing w:after="0" w:line="240" w:lineRule="auto"/>
        <w:rPr>
          <w:rFonts w:cstheme="minorHAnsi"/>
          <w:bCs/>
          <w:sz w:val="26"/>
          <w:szCs w:val="26"/>
        </w:rPr>
      </w:pPr>
      <w:r w:rsidRPr="00AA0EA2">
        <w:rPr>
          <w:rFonts w:cstheme="minorHAnsi"/>
          <w:bCs/>
          <w:sz w:val="26"/>
          <w:szCs w:val="26"/>
        </w:rPr>
        <w:t>Present trends and issues in the patent system</w:t>
      </w:r>
    </w:p>
    <w:p w:rsidR="0099212E" w:rsidRPr="00AA0EA2" w:rsidRDefault="0099212E" w:rsidP="00AE1F13">
      <w:pPr>
        <w:pStyle w:val="ListParagraph"/>
        <w:numPr>
          <w:ilvl w:val="1"/>
          <w:numId w:val="30"/>
        </w:numPr>
        <w:autoSpaceDE w:val="0"/>
        <w:autoSpaceDN w:val="0"/>
        <w:adjustRightInd w:val="0"/>
        <w:spacing w:after="0" w:line="240" w:lineRule="auto"/>
        <w:rPr>
          <w:rFonts w:cstheme="minorHAnsi"/>
          <w:sz w:val="26"/>
          <w:szCs w:val="26"/>
        </w:rPr>
      </w:pPr>
      <w:r w:rsidRPr="00AA0EA2">
        <w:rPr>
          <w:rFonts w:cstheme="minorHAnsi"/>
          <w:sz w:val="26"/>
          <w:szCs w:val="26"/>
        </w:rPr>
        <w:t>Product patents</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sz w:val="26"/>
          <w:szCs w:val="26"/>
        </w:rPr>
      </w:pPr>
      <w:r w:rsidRPr="00AA0EA2">
        <w:rPr>
          <w:rFonts w:cstheme="minorHAnsi"/>
          <w:sz w:val="26"/>
          <w:szCs w:val="26"/>
        </w:rPr>
        <w:t>TRIPS Mandate : Product Patents on Food and Pharmaceuticals</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sz w:val="26"/>
          <w:szCs w:val="26"/>
        </w:rPr>
      </w:pPr>
      <w:r w:rsidRPr="00AA0EA2">
        <w:rPr>
          <w:rFonts w:cstheme="minorHAnsi"/>
          <w:sz w:val="26"/>
          <w:szCs w:val="26"/>
        </w:rPr>
        <w:t>Courts on Pharmaceutical and Drug Patents in India</w:t>
      </w:r>
    </w:p>
    <w:p w:rsidR="0099212E" w:rsidRPr="00AA0EA2" w:rsidRDefault="0099212E" w:rsidP="00AE1F13">
      <w:pPr>
        <w:pStyle w:val="ListParagraph"/>
        <w:numPr>
          <w:ilvl w:val="1"/>
          <w:numId w:val="30"/>
        </w:numPr>
        <w:autoSpaceDE w:val="0"/>
        <w:autoSpaceDN w:val="0"/>
        <w:adjustRightInd w:val="0"/>
        <w:spacing w:after="0" w:line="240" w:lineRule="auto"/>
        <w:rPr>
          <w:rFonts w:cstheme="minorHAnsi"/>
          <w:sz w:val="26"/>
          <w:szCs w:val="26"/>
        </w:rPr>
      </w:pPr>
      <w:r w:rsidRPr="00AA0EA2">
        <w:rPr>
          <w:rFonts w:cstheme="minorHAnsi"/>
          <w:sz w:val="26"/>
          <w:szCs w:val="26"/>
        </w:rPr>
        <w:t>Technology Patents</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sz w:val="26"/>
          <w:szCs w:val="26"/>
        </w:rPr>
      </w:pPr>
      <w:r w:rsidRPr="00AA0EA2">
        <w:rPr>
          <w:rFonts w:cstheme="minorHAnsi"/>
          <w:sz w:val="26"/>
          <w:szCs w:val="26"/>
        </w:rPr>
        <w:t>Biotechnology and its inventions</w:t>
      </w:r>
    </w:p>
    <w:p w:rsidR="0099212E" w:rsidRPr="00AA0EA2" w:rsidRDefault="0099212E" w:rsidP="00AE1F13">
      <w:pPr>
        <w:pStyle w:val="ListParagraph"/>
        <w:numPr>
          <w:ilvl w:val="3"/>
          <w:numId w:val="30"/>
        </w:numPr>
        <w:autoSpaceDE w:val="0"/>
        <w:autoSpaceDN w:val="0"/>
        <w:adjustRightInd w:val="0"/>
        <w:spacing w:after="0" w:line="240" w:lineRule="auto"/>
        <w:rPr>
          <w:rFonts w:cstheme="minorHAnsi"/>
          <w:sz w:val="26"/>
          <w:szCs w:val="26"/>
        </w:rPr>
      </w:pPr>
      <w:r w:rsidRPr="00AA0EA2">
        <w:rPr>
          <w:rFonts w:cstheme="minorHAnsi"/>
          <w:sz w:val="26"/>
          <w:szCs w:val="26"/>
        </w:rPr>
        <w:t>Life as patentable subject matter</w:t>
      </w:r>
    </w:p>
    <w:p w:rsidR="0099212E" w:rsidRPr="00AA0EA2" w:rsidRDefault="0099212E" w:rsidP="00AE1F13">
      <w:pPr>
        <w:pStyle w:val="ListParagraph"/>
        <w:numPr>
          <w:ilvl w:val="3"/>
          <w:numId w:val="30"/>
        </w:numPr>
        <w:autoSpaceDE w:val="0"/>
        <w:autoSpaceDN w:val="0"/>
        <w:adjustRightInd w:val="0"/>
        <w:spacing w:after="0" w:line="240" w:lineRule="auto"/>
        <w:rPr>
          <w:rFonts w:cstheme="minorHAnsi"/>
          <w:sz w:val="26"/>
          <w:szCs w:val="26"/>
        </w:rPr>
      </w:pPr>
      <w:r w:rsidRPr="00AA0EA2">
        <w:rPr>
          <w:rFonts w:cstheme="minorHAnsi"/>
          <w:sz w:val="26"/>
          <w:szCs w:val="26"/>
        </w:rPr>
        <w:t>Microorganisms as patentable subject matter</w:t>
      </w:r>
    </w:p>
    <w:p w:rsidR="0099212E" w:rsidRPr="00AA0EA2" w:rsidRDefault="0099212E" w:rsidP="00AE1F13">
      <w:pPr>
        <w:pStyle w:val="ListParagraph"/>
        <w:numPr>
          <w:ilvl w:val="3"/>
          <w:numId w:val="30"/>
        </w:numPr>
        <w:autoSpaceDE w:val="0"/>
        <w:autoSpaceDN w:val="0"/>
        <w:adjustRightInd w:val="0"/>
        <w:spacing w:after="0" w:line="240" w:lineRule="auto"/>
        <w:rPr>
          <w:rFonts w:cstheme="minorHAnsi"/>
          <w:sz w:val="26"/>
          <w:szCs w:val="26"/>
        </w:rPr>
      </w:pPr>
      <w:r w:rsidRPr="00AA0EA2">
        <w:rPr>
          <w:rFonts w:cstheme="minorHAnsi"/>
          <w:sz w:val="26"/>
          <w:szCs w:val="26"/>
        </w:rPr>
        <w:t>Plant as patentable subject matter</w:t>
      </w:r>
    </w:p>
    <w:p w:rsidR="0099212E" w:rsidRPr="00AA0EA2" w:rsidRDefault="0099212E" w:rsidP="00AE1F13">
      <w:pPr>
        <w:pStyle w:val="ListParagraph"/>
        <w:numPr>
          <w:ilvl w:val="3"/>
          <w:numId w:val="30"/>
        </w:numPr>
        <w:autoSpaceDE w:val="0"/>
        <w:autoSpaceDN w:val="0"/>
        <w:adjustRightInd w:val="0"/>
        <w:spacing w:after="0" w:line="240" w:lineRule="auto"/>
        <w:rPr>
          <w:rFonts w:cstheme="minorHAnsi"/>
          <w:sz w:val="26"/>
          <w:szCs w:val="26"/>
        </w:rPr>
      </w:pPr>
      <w:r w:rsidRPr="00AA0EA2">
        <w:rPr>
          <w:rFonts w:cstheme="minorHAnsi"/>
          <w:sz w:val="26"/>
          <w:szCs w:val="26"/>
        </w:rPr>
        <w:t>Animal as patentable subject matter</w:t>
      </w:r>
    </w:p>
    <w:p w:rsidR="0099212E" w:rsidRPr="00AA0EA2" w:rsidRDefault="0099212E" w:rsidP="00AE1F13">
      <w:pPr>
        <w:pStyle w:val="ListParagraph"/>
        <w:numPr>
          <w:ilvl w:val="3"/>
          <w:numId w:val="30"/>
        </w:numPr>
        <w:autoSpaceDE w:val="0"/>
        <w:autoSpaceDN w:val="0"/>
        <w:adjustRightInd w:val="0"/>
        <w:spacing w:after="0" w:line="240" w:lineRule="auto"/>
        <w:rPr>
          <w:rFonts w:cstheme="minorHAnsi"/>
          <w:sz w:val="26"/>
          <w:szCs w:val="26"/>
        </w:rPr>
      </w:pPr>
      <w:r w:rsidRPr="00AA0EA2">
        <w:rPr>
          <w:rFonts w:cstheme="minorHAnsi"/>
          <w:sz w:val="26"/>
          <w:szCs w:val="26"/>
        </w:rPr>
        <w:t>Patents on human genetic material: Human cells, Genes, DNA</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sz w:val="26"/>
          <w:szCs w:val="26"/>
        </w:rPr>
      </w:pPr>
      <w:r w:rsidRPr="00AA0EA2">
        <w:rPr>
          <w:rFonts w:cstheme="minorHAnsi"/>
          <w:sz w:val="26"/>
          <w:szCs w:val="26"/>
        </w:rPr>
        <w:t>Biotech Patents in India: The way ahead</w:t>
      </w:r>
    </w:p>
    <w:p w:rsidR="0099212E" w:rsidRPr="00AA0EA2" w:rsidRDefault="0099212E" w:rsidP="00AE1F13">
      <w:pPr>
        <w:pStyle w:val="ListParagraph"/>
        <w:numPr>
          <w:ilvl w:val="1"/>
          <w:numId w:val="30"/>
        </w:numPr>
        <w:autoSpaceDE w:val="0"/>
        <w:autoSpaceDN w:val="0"/>
        <w:adjustRightInd w:val="0"/>
        <w:spacing w:after="0" w:line="240" w:lineRule="auto"/>
        <w:rPr>
          <w:rFonts w:cstheme="minorHAnsi"/>
          <w:sz w:val="26"/>
          <w:szCs w:val="26"/>
        </w:rPr>
      </w:pPr>
      <w:r w:rsidRPr="00AA0EA2">
        <w:rPr>
          <w:rFonts w:cstheme="minorHAnsi"/>
          <w:sz w:val="26"/>
          <w:szCs w:val="26"/>
        </w:rPr>
        <w:t>Patenting the inventions of information technology</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sz w:val="26"/>
          <w:szCs w:val="26"/>
        </w:rPr>
      </w:pPr>
      <w:r w:rsidRPr="00AA0EA2">
        <w:rPr>
          <w:rFonts w:cstheme="minorHAnsi"/>
          <w:sz w:val="26"/>
          <w:szCs w:val="26"/>
        </w:rPr>
        <w:t>Software: Conceptualization</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sz w:val="26"/>
          <w:szCs w:val="26"/>
        </w:rPr>
      </w:pPr>
      <w:r w:rsidRPr="00AA0EA2">
        <w:rPr>
          <w:rFonts w:cstheme="minorHAnsi"/>
          <w:sz w:val="26"/>
          <w:szCs w:val="26"/>
        </w:rPr>
        <w:t>Patenting Computer Programs and software</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sz w:val="26"/>
          <w:szCs w:val="26"/>
        </w:rPr>
      </w:pPr>
      <w:r w:rsidRPr="00AA0EA2">
        <w:rPr>
          <w:rFonts w:cstheme="minorHAnsi"/>
          <w:sz w:val="26"/>
          <w:szCs w:val="26"/>
        </w:rPr>
        <w:t>Software Patenting: Lessons from India</w:t>
      </w:r>
    </w:p>
    <w:p w:rsidR="0099212E" w:rsidRPr="00AA0EA2" w:rsidRDefault="0099212E" w:rsidP="00AE1F13">
      <w:pPr>
        <w:pStyle w:val="ListParagraph"/>
        <w:numPr>
          <w:ilvl w:val="2"/>
          <w:numId w:val="30"/>
        </w:numPr>
        <w:autoSpaceDE w:val="0"/>
        <w:autoSpaceDN w:val="0"/>
        <w:adjustRightInd w:val="0"/>
        <w:spacing w:after="0" w:line="240" w:lineRule="auto"/>
        <w:rPr>
          <w:rFonts w:cstheme="minorHAnsi"/>
          <w:sz w:val="26"/>
          <w:szCs w:val="26"/>
        </w:rPr>
      </w:pPr>
      <w:r w:rsidRPr="00AA0EA2">
        <w:rPr>
          <w:rFonts w:cstheme="minorHAnsi"/>
          <w:sz w:val="26"/>
          <w:szCs w:val="26"/>
        </w:rPr>
        <w:t>Why software should be patented?</w:t>
      </w:r>
    </w:p>
    <w:p w:rsidR="0099212E" w:rsidRPr="00AA0EA2" w:rsidRDefault="0099212E" w:rsidP="0099212E">
      <w:pPr>
        <w:autoSpaceDE w:val="0"/>
        <w:autoSpaceDN w:val="0"/>
        <w:adjustRightInd w:val="0"/>
        <w:spacing w:after="0" w:line="240" w:lineRule="auto"/>
        <w:rPr>
          <w:rFonts w:cstheme="minorHAnsi"/>
          <w:sz w:val="26"/>
          <w:szCs w:val="26"/>
        </w:rPr>
      </w:pPr>
    </w:p>
    <w:p w:rsidR="0099212E" w:rsidRPr="00AA0EA2" w:rsidRDefault="00D22C2A" w:rsidP="0099212E">
      <w:pPr>
        <w:autoSpaceDE w:val="0"/>
        <w:autoSpaceDN w:val="0"/>
        <w:adjustRightInd w:val="0"/>
        <w:spacing w:after="0" w:line="240" w:lineRule="auto"/>
        <w:rPr>
          <w:rFonts w:cstheme="minorHAnsi"/>
          <w:sz w:val="26"/>
          <w:szCs w:val="26"/>
        </w:rPr>
      </w:pPr>
      <w:r>
        <w:rPr>
          <w:rFonts w:cstheme="minorHAnsi"/>
          <w:sz w:val="26"/>
          <w:szCs w:val="26"/>
        </w:rPr>
        <w:t>Suggested Reading</w:t>
      </w:r>
    </w:p>
    <w:p w:rsidR="0099212E" w:rsidRPr="00AA0EA2" w:rsidRDefault="0099212E" w:rsidP="00AE1F13">
      <w:pPr>
        <w:pStyle w:val="ListParagraph"/>
        <w:numPr>
          <w:ilvl w:val="0"/>
          <w:numId w:val="31"/>
        </w:numPr>
        <w:spacing w:after="0" w:line="240" w:lineRule="auto"/>
        <w:rPr>
          <w:rFonts w:cstheme="minorHAnsi"/>
          <w:sz w:val="26"/>
          <w:szCs w:val="26"/>
        </w:rPr>
      </w:pPr>
      <w:r w:rsidRPr="00AA0EA2">
        <w:rPr>
          <w:rFonts w:cstheme="minorHAnsi"/>
          <w:sz w:val="26"/>
          <w:szCs w:val="26"/>
        </w:rPr>
        <w:t xml:space="preserve">Law Relating to Intellectual Property, </w:t>
      </w:r>
      <w:hyperlink r:id="rId20" w:history="1">
        <w:r w:rsidRPr="00AA0EA2">
          <w:rPr>
            <w:rFonts w:cstheme="minorHAnsi"/>
            <w:sz w:val="26"/>
            <w:szCs w:val="26"/>
          </w:rPr>
          <w:t xml:space="preserve">Sreenivasulu N.S, </w:t>
        </w:r>
      </w:hyperlink>
      <w:r w:rsidRPr="00AA0EA2">
        <w:rPr>
          <w:rFonts w:cstheme="minorHAnsi"/>
          <w:sz w:val="26"/>
          <w:szCs w:val="26"/>
        </w:rPr>
        <w:t xml:space="preserve"> Partridge Publishing</w:t>
      </w:r>
    </w:p>
    <w:p w:rsidR="0099212E" w:rsidRPr="00AA0EA2" w:rsidRDefault="0099212E" w:rsidP="00AE1F13">
      <w:pPr>
        <w:pStyle w:val="ListParagraph"/>
        <w:numPr>
          <w:ilvl w:val="0"/>
          <w:numId w:val="31"/>
        </w:numPr>
        <w:autoSpaceDE w:val="0"/>
        <w:autoSpaceDN w:val="0"/>
        <w:adjustRightInd w:val="0"/>
        <w:spacing w:after="0" w:line="240" w:lineRule="auto"/>
        <w:rPr>
          <w:rFonts w:cstheme="minorHAnsi"/>
          <w:sz w:val="26"/>
          <w:szCs w:val="26"/>
        </w:rPr>
      </w:pPr>
      <w:r w:rsidRPr="00AA0EA2">
        <w:rPr>
          <w:rFonts w:cstheme="minorHAnsi"/>
          <w:sz w:val="26"/>
          <w:szCs w:val="26"/>
        </w:rPr>
        <w:t xml:space="preserve">W.R. Cornish, Intellectual Property, Sweet &amp; Maxwell, London (2000) Terrell On Patent, 2000 </w:t>
      </w:r>
    </w:p>
    <w:p w:rsidR="0099212E" w:rsidRPr="00AA0EA2" w:rsidRDefault="0099212E" w:rsidP="00AE1F13">
      <w:pPr>
        <w:pStyle w:val="ListParagraph"/>
        <w:numPr>
          <w:ilvl w:val="0"/>
          <w:numId w:val="31"/>
        </w:numPr>
        <w:autoSpaceDE w:val="0"/>
        <w:autoSpaceDN w:val="0"/>
        <w:adjustRightInd w:val="0"/>
        <w:spacing w:after="0" w:line="240" w:lineRule="auto"/>
        <w:rPr>
          <w:rFonts w:cstheme="minorHAnsi"/>
          <w:sz w:val="26"/>
          <w:szCs w:val="26"/>
        </w:rPr>
      </w:pPr>
      <w:r w:rsidRPr="00AA0EA2">
        <w:rPr>
          <w:rFonts w:cstheme="minorHAnsi"/>
          <w:sz w:val="26"/>
          <w:szCs w:val="26"/>
        </w:rPr>
        <w:t xml:space="preserve"> P. Narayana, Patent Law, Wadhwa Publication. </w:t>
      </w:r>
    </w:p>
    <w:p w:rsidR="0099212E" w:rsidRPr="00AA0EA2" w:rsidRDefault="0099212E" w:rsidP="00AE1F13">
      <w:pPr>
        <w:pStyle w:val="ListParagraph"/>
        <w:numPr>
          <w:ilvl w:val="0"/>
          <w:numId w:val="31"/>
        </w:numPr>
        <w:autoSpaceDE w:val="0"/>
        <w:autoSpaceDN w:val="0"/>
        <w:adjustRightInd w:val="0"/>
        <w:spacing w:after="0" w:line="240" w:lineRule="auto"/>
        <w:rPr>
          <w:rFonts w:cstheme="minorHAnsi"/>
          <w:sz w:val="26"/>
          <w:szCs w:val="26"/>
        </w:rPr>
      </w:pPr>
      <w:r w:rsidRPr="00AA0EA2">
        <w:rPr>
          <w:rFonts w:cstheme="minorHAnsi"/>
          <w:sz w:val="26"/>
          <w:szCs w:val="26"/>
        </w:rPr>
        <w:t xml:space="preserve"> Merges, Patent Law and Policy: Cases and Materials, 1996 </w:t>
      </w:r>
    </w:p>
    <w:p w:rsidR="0099212E" w:rsidRPr="00AA0EA2" w:rsidRDefault="0099212E" w:rsidP="00AE1F13">
      <w:pPr>
        <w:pStyle w:val="ListParagraph"/>
        <w:numPr>
          <w:ilvl w:val="0"/>
          <w:numId w:val="31"/>
        </w:numPr>
        <w:autoSpaceDE w:val="0"/>
        <w:autoSpaceDN w:val="0"/>
        <w:adjustRightInd w:val="0"/>
        <w:spacing w:after="0" w:line="240" w:lineRule="auto"/>
        <w:rPr>
          <w:rFonts w:cstheme="minorHAnsi"/>
          <w:sz w:val="26"/>
          <w:szCs w:val="26"/>
        </w:rPr>
      </w:pPr>
      <w:r w:rsidRPr="00AA0EA2">
        <w:rPr>
          <w:rFonts w:cstheme="minorHAnsi"/>
          <w:sz w:val="26"/>
          <w:szCs w:val="26"/>
        </w:rPr>
        <w:lastRenderedPageBreak/>
        <w:t xml:space="preserve">Brian C. Reid, A Practical Guide to Patent Law, 2nd Edition, 1993 </w:t>
      </w:r>
    </w:p>
    <w:p w:rsidR="0099212E" w:rsidRPr="00AA0EA2" w:rsidRDefault="0099212E" w:rsidP="00AE1F13">
      <w:pPr>
        <w:pStyle w:val="ListParagraph"/>
        <w:numPr>
          <w:ilvl w:val="0"/>
          <w:numId w:val="31"/>
        </w:numPr>
        <w:autoSpaceDE w:val="0"/>
        <w:autoSpaceDN w:val="0"/>
        <w:adjustRightInd w:val="0"/>
        <w:spacing w:after="0" w:line="240" w:lineRule="auto"/>
        <w:rPr>
          <w:rFonts w:cstheme="minorHAnsi"/>
          <w:sz w:val="26"/>
          <w:szCs w:val="26"/>
        </w:rPr>
      </w:pPr>
      <w:r w:rsidRPr="00AA0EA2">
        <w:rPr>
          <w:rFonts w:cstheme="minorHAnsi"/>
          <w:sz w:val="26"/>
          <w:szCs w:val="26"/>
        </w:rPr>
        <w:t xml:space="preserve">Brinkhof (Edited), Patent Cases, Wolters Kluwer </w:t>
      </w:r>
    </w:p>
    <w:p w:rsidR="0099212E" w:rsidRPr="00AA0EA2" w:rsidRDefault="0099212E" w:rsidP="00AE1F13">
      <w:pPr>
        <w:pStyle w:val="Default"/>
        <w:numPr>
          <w:ilvl w:val="0"/>
          <w:numId w:val="31"/>
        </w:numPr>
        <w:rPr>
          <w:rFonts w:asciiTheme="minorHAnsi" w:hAnsiTheme="minorHAnsi" w:cstheme="minorHAnsi"/>
          <w:color w:val="auto"/>
          <w:sz w:val="26"/>
          <w:szCs w:val="26"/>
        </w:rPr>
      </w:pPr>
      <w:r w:rsidRPr="00AA0EA2">
        <w:rPr>
          <w:rFonts w:asciiTheme="minorHAnsi" w:hAnsiTheme="minorHAnsi" w:cstheme="minorHAnsi"/>
          <w:color w:val="auto"/>
          <w:sz w:val="26"/>
          <w:szCs w:val="26"/>
        </w:rPr>
        <w:t xml:space="preserve">Carlos M. Correa (ed.). Intellectual Propety and International Trade Patent Cooperation Treaty Hand Book (1995) Sweet and Maxwell. </w:t>
      </w:r>
    </w:p>
    <w:p w:rsidR="0099212E" w:rsidRPr="00AA0EA2" w:rsidRDefault="0099212E" w:rsidP="00AE1F13">
      <w:pPr>
        <w:pStyle w:val="ListParagraph"/>
        <w:numPr>
          <w:ilvl w:val="0"/>
          <w:numId w:val="31"/>
        </w:numPr>
        <w:autoSpaceDE w:val="0"/>
        <w:autoSpaceDN w:val="0"/>
        <w:adjustRightInd w:val="0"/>
        <w:spacing w:after="0" w:line="240" w:lineRule="auto"/>
        <w:rPr>
          <w:rFonts w:cstheme="minorHAnsi"/>
          <w:sz w:val="26"/>
          <w:szCs w:val="26"/>
        </w:rPr>
      </w:pPr>
      <w:r w:rsidRPr="00AA0EA2">
        <w:rPr>
          <w:rFonts w:cstheme="minorHAnsi"/>
          <w:sz w:val="26"/>
          <w:szCs w:val="26"/>
        </w:rPr>
        <w:t xml:space="preserve">Prof. Willem Hoyng &amp; Frank Eijsvogels, Global Patent Litigation, Strategy and Practice, Wolters Kluwer </w:t>
      </w:r>
    </w:p>
    <w:p w:rsidR="0099212E" w:rsidRPr="00AA0EA2" w:rsidRDefault="0099212E" w:rsidP="00AE1F13">
      <w:pPr>
        <w:pStyle w:val="ListParagraph"/>
        <w:numPr>
          <w:ilvl w:val="0"/>
          <w:numId w:val="31"/>
        </w:numPr>
        <w:autoSpaceDE w:val="0"/>
        <w:autoSpaceDN w:val="0"/>
        <w:adjustRightInd w:val="0"/>
        <w:spacing w:after="0" w:line="240" w:lineRule="auto"/>
        <w:rPr>
          <w:rFonts w:cstheme="minorHAnsi"/>
          <w:sz w:val="26"/>
          <w:szCs w:val="26"/>
        </w:rPr>
      </w:pPr>
      <w:r w:rsidRPr="00AA0EA2">
        <w:rPr>
          <w:rFonts w:cstheme="minorHAnsi"/>
          <w:sz w:val="26"/>
          <w:szCs w:val="26"/>
        </w:rPr>
        <w:t xml:space="preserve">Gregory Stobbs, Software Patents Worldwide, Wolters Kluwer </w:t>
      </w:r>
    </w:p>
    <w:p w:rsidR="0099212E" w:rsidRPr="00AA0EA2" w:rsidRDefault="0099212E" w:rsidP="00AE1F13">
      <w:pPr>
        <w:pStyle w:val="ListParagraph"/>
        <w:numPr>
          <w:ilvl w:val="0"/>
          <w:numId w:val="31"/>
        </w:numPr>
        <w:autoSpaceDE w:val="0"/>
        <w:autoSpaceDN w:val="0"/>
        <w:adjustRightInd w:val="0"/>
        <w:spacing w:after="0" w:line="240" w:lineRule="auto"/>
        <w:rPr>
          <w:rFonts w:cstheme="minorHAnsi"/>
          <w:sz w:val="26"/>
          <w:szCs w:val="26"/>
        </w:rPr>
      </w:pPr>
      <w:r w:rsidRPr="00AA0EA2">
        <w:rPr>
          <w:rFonts w:cstheme="minorHAnsi"/>
          <w:sz w:val="26"/>
          <w:szCs w:val="26"/>
        </w:rPr>
        <w:t xml:space="preserve">Feroz Ali Khader, The Law of Patents – with a special Focus on Pharmaceuticals in India, LexisNexis Butterworths Wadhwa, Nagpur. </w:t>
      </w:r>
    </w:p>
    <w:p w:rsidR="0099212E" w:rsidRPr="00AA0EA2" w:rsidRDefault="0099212E" w:rsidP="00AE1F13">
      <w:pPr>
        <w:pStyle w:val="ListParagraph"/>
        <w:numPr>
          <w:ilvl w:val="0"/>
          <w:numId w:val="31"/>
        </w:numPr>
        <w:autoSpaceDE w:val="0"/>
        <w:autoSpaceDN w:val="0"/>
        <w:adjustRightInd w:val="0"/>
        <w:spacing w:after="0" w:line="240" w:lineRule="auto"/>
        <w:rPr>
          <w:rFonts w:cstheme="minorHAnsi"/>
          <w:sz w:val="26"/>
          <w:szCs w:val="26"/>
        </w:rPr>
      </w:pPr>
      <w:r w:rsidRPr="00AA0EA2">
        <w:rPr>
          <w:rFonts w:cstheme="minorHAnsi"/>
          <w:sz w:val="26"/>
          <w:szCs w:val="26"/>
        </w:rPr>
        <w:t xml:space="preserve">Sookman, Computer Law, 1996 </w:t>
      </w:r>
    </w:p>
    <w:p w:rsidR="0099212E" w:rsidRPr="00AA0EA2" w:rsidRDefault="0099212E" w:rsidP="00AE1F13">
      <w:pPr>
        <w:pStyle w:val="ListParagraph"/>
        <w:numPr>
          <w:ilvl w:val="0"/>
          <w:numId w:val="31"/>
        </w:numPr>
        <w:autoSpaceDE w:val="0"/>
        <w:autoSpaceDN w:val="0"/>
        <w:adjustRightInd w:val="0"/>
        <w:spacing w:after="0" w:line="240" w:lineRule="auto"/>
        <w:rPr>
          <w:rFonts w:cstheme="minorHAnsi"/>
          <w:sz w:val="26"/>
          <w:szCs w:val="26"/>
        </w:rPr>
      </w:pPr>
      <w:r w:rsidRPr="00AA0EA2">
        <w:rPr>
          <w:rFonts w:cstheme="minorHAnsi"/>
          <w:bCs/>
          <w:sz w:val="26"/>
          <w:szCs w:val="26"/>
        </w:rPr>
        <w:t>Intellectual Property Rights: Text and Cases,</w:t>
      </w:r>
      <w:r w:rsidRPr="00AA0EA2">
        <w:rPr>
          <w:rFonts w:cstheme="minorHAnsi"/>
          <w:sz w:val="26"/>
          <w:szCs w:val="26"/>
        </w:rPr>
        <w:t xml:space="preserve"> </w:t>
      </w:r>
      <w:r w:rsidRPr="00AA0EA2">
        <w:rPr>
          <w:rFonts w:cstheme="minorHAnsi"/>
          <w:bCs/>
          <w:sz w:val="26"/>
          <w:szCs w:val="26"/>
        </w:rPr>
        <w:t>By Radhakrishnan, Excel Books</w:t>
      </w:r>
    </w:p>
    <w:p w:rsidR="0099212E" w:rsidRPr="00AA0EA2" w:rsidRDefault="0099212E" w:rsidP="00AE1F13">
      <w:pPr>
        <w:pStyle w:val="ListParagraph"/>
        <w:numPr>
          <w:ilvl w:val="0"/>
          <w:numId w:val="31"/>
        </w:numPr>
        <w:autoSpaceDE w:val="0"/>
        <w:autoSpaceDN w:val="0"/>
        <w:adjustRightInd w:val="0"/>
        <w:spacing w:after="0" w:line="240" w:lineRule="auto"/>
        <w:rPr>
          <w:rFonts w:cstheme="minorHAnsi"/>
          <w:sz w:val="26"/>
          <w:szCs w:val="26"/>
        </w:rPr>
      </w:pPr>
      <w:r w:rsidRPr="00AA0EA2">
        <w:rPr>
          <w:rFonts w:cstheme="minorHAnsi"/>
          <w:sz w:val="26"/>
          <w:szCs w:val="26"/>
        </w:rPr>
        <w:t>N.S. Gopalakrishnan &amp; T.G. Agitha, Principles of Intellectual Property (2009), Eastern Book Company, Lucknow</w:t>
      </w:r>
    </w:p>
    <w:p w:rsidR="0099212E" w:rsidRPr="00AA0EA2" w:rsidRDefault="0099212E" w:rsidP="00AE1F13">
      <w:pPr>
        <w:pStyle w:val="Default"/>
        <w:numPr>
          <w:ilvl w:val="0"/>
          <w:numId w:val="31"/>
        </w:numPr>
        <w:rPr>
          <w:rFonts w:asciiTheme="minorHAnsi" w:hAnsiTheme="minorHAnsi" w:cstheme="minorHAnsi"/>
          <w:color w:val="auto"/>
          <w:sz w:val="26"/>
          <w:szCs w:val="26"/>
        </w:rPr>
      </w:pPr>
      <w:r w:rsidRPr="00AA0EA2">
        <w:rPr>
          <w:rFonts w:asciiTheme="minorHAnsi" w:hAnsiTheme="minorHAnsi" w:cstheme="minorHAnsi"/>
          <w:color w:val="auto"/>
          <w:sz w:val="26"/>
          <w:szCs w:val="26"/>
        </w:rPr>
        <w:t xml:space="preserve">N.R.Subbaram - Patent Law. </w:t>
      </w:r>
    </w:p>
    <w:p w:rsidR="0099212E" w:rsidRPr="00AA0EA2" w:rsidRDefault="0099212E" w:rsidP="0099212E">
      <w:pPr>
        <w:pStyle w:val="ListParagraph"/>
        <w:autoSpaceDE w:val="0"/>
        <w:autoSpaceDN w:val="0"/>
        <w:adjustRightInd w:val="0"/>
        <w:spacing w:after="0" w:line="240" w:lineRule="auto"/>
        <w:rPr>
          <w:rFonts w:cstheme="minorHAnsi"/>
          <w:sz w:val="26"/>
          <w:szCs w:val="26"/>
        </w:rPr>
      </w:pPr>
    </w:p>
    <w:p w:rsidR="0099212E" w:rsidRPr="00AA0EA2" w:rsidRDefault="0099212E" w:rsidP="0099212E">
      <w:pPr>
        <w:autoSpaceDE w:val="0"/>
        <w:autoSpaceDN w:val="0"/>
        <w:adjustRightInd w:val="0"/>
        <w:spacing w:after="0" w:line="240" w:lineRule="auto"/>
        <w:rPr>
          <w:rFonts w:cstheme="minorHAnsi"/>
          <w:sz w:val="26"/>
          <w:szCs w:val="26"/>
        </w:rPr>
      </w:pPr>
    </w:p>
    <w:p w:rsidR="0099212E" w:rsidRPr="00AA0EA2" w:rsidRDefault="0099212E" w:rsidP="0099212E">
      <w:pPr>
        <w:pStyle w:val="ListParagraph"/>
        <w:autoSpaceDE w:val="0"/>
        <w:autoSpaceDN w:val="0"/>
        <w:adjustRightInd w:val="0"/>
        <w:spacing w:after="0" w:line="240" w:lineRule="auto"/>
        <w:ind w:left="1224"/>
        <w:rPr>
          <w:rFonts w:cstheme="minorHAnsi"/>
          <w:sz w:val="26"/>
          <w:szCs w:val="26"/>
        </w:rPr>
      </w:pPr>
    </w:p>
    <w:p w:rsidR="0099212E" w:rsidRPr="00AA0EA2" w:rsidRDefault="0099212E" w:rsidP="0099212E">
      <w:pPr>
        <w:pStyle w:val="ListParagraph"/>
        <w:autoSpaceDE w:val="0"/>
        <w:autoSpaceDN w:val="0"/>
        <w:adjustRightInd w:val="0"/>
        <w:spacing w:after="0" w:line="240" w:lineRule="auto"/>
        <w:ind w:left="360"/>
        <w:rPr>
          <w:rFonts w:cstheme="minorHAnsi"/>
          <w:sz w:val="26"/>
          <w:szCs w:val="26"/>
        </w:rPr>
      </w:pPr>
    </w:p>
    <w:p w:rsidR="0099212E" w:rsidRPr="00AA0EA2" w:rsidRDefault="0099212E" w:rsidP="0099212E">
      <w:pPr>
        <w:autoSpaceDE w:val="0"/>
        <w:autoSpaceDN w:val="0"/>
        <w:adjustRightInd w:val="0"/>
        <w:spacing w:after="0" w:line="240" w:lineRule="auto"/>
        <w:ind w:firstLine="720"/>
        <w:rPr>
          <w:rFonts w:cstheme="minorHAnsi"/>
          <w:sz w:val="26"/>
          <w:szCs w:val="26"/>
        </w:rPr>
      </w:pPr>
    </w:p>
    <w:p w:rsidR="0099212E" w:rsidRPr="00AA0EA2" w:rsidRDefault="0099212E" w:rsidP="0099212E">
      <w:pPr>
        <w:spacing w:after="0"/>
        <w:rPr>
          <w:rFonts w:cstheme="minorHAnsi"/>
          <w:sz w:val="26"/>
          <w:szCs w:val="26"/>
        </w:rPr>
      </w:pPr>
      <w:r w:rsidRPr="00AA0EA2">
        <w:rPr>
          <w:rFonts w:cstheme="minorHAnsi"/>
          <w:sz w:val="26"/>
          <w:szCs w:val="26"/>
        </w:rPr>
        <w:br w:type="page"/>
      </w:r>
    </w:p>
    <w:p w:rsidR="0099212E" w:rsidRPr="00ED4B2E" w:rsidRDefault="0099212E" w:rsidP="0099212E">
      <w:pPr>
        <w:pStyle w:val="ListParagraph"/>
        <w:spacing w:after="0"/>
        <w:ind w:left="0"/>
        <w:jc w:val="center"/>
        <w:rPr>
          <w:rFonts w:cstheme="minorHAnsi"/>
          <w:b/>
          <w:bCs/>
          <w:sz w:val="32"/>
          <w:szCs w:val="32"/>
        </w:rPr>
      </w:pPr>
      <w:r w:rsidRPr="00ED4B2E">
        <w:rPr>
          <w:rFonts w:cstheme="minorHAnsi"/>
          <w:b/>
          <w:bCs/>
          <w:sz w:val="32"/>
          <w:szCs w:val="32"/>
        </w:rPr>
        <w:lastRenderedPageBreak/>
        <w:t>C03. LAW RELATING TO TRADEMARKS</w:t>
      </w:r>
    </w:p>
    <w:p w:rsidR="0099212E" w:rsidRPr="00AA0EA2" w:rsidRDefault="0099212E" w:rsidP="0099212E">
      <w:pPr>
        <w:pStyle w:val="ListParagraph"/>
        <w:spacing w:after="0"/>
        <w:ind w:left="0"/>
        <w:rPr>
          <w:rFonts w:cstheme="minorHAnsi"/>
          <w:bCs/>
          <w:sz w:val="26"/>
          <w:szCs w:val="26"/>
          <w:u w:val="single"/>
        </w:rPr>
      </w:pPr>
    </w:p>
    <w:p w:rsidR="0099212E" w:rsidRPr="00AA0EA2" w:rsidRDefault="0099212E" w:rsidP="0099212E">
      <w:pPr>
        <w:pStyle w:val="ListParagraph"/>
        <w:spacing w:after="0"/>
        <w:ind w:left="0"/>
        <w:rPr>
          <w:rFonts w:cstheme="minorHAnsi"/>
          <w:bCs/>
          <w:sz w:val="26"/>
          <w:szCs w:val="26"/>
        </w:rPr>
      </w:pPr>
      <w:r w:rsidRPr="00AA0EA2">
        <w:rPr>
          <w:rFonts w:cstheme="minorHAnsi"/>
          <w:bCs/>
          <w:sz w:val="26"/>
          <w:szCs w:val="26"/>
        </w:rPr>
        <w:t>Objective of the course:</w:t>
      </w:r>
    </w:p>
    <w:p w:rsidR="0099212E" w:rsidRPr="00AA0EA2" w:rsidRDefault="0099212E" w:rsidP="0099212E">
      <w:pPr>
        <w:pStyle w:val="ListParagraph"/>
        <w:autoSpaceDE w:val="0"/>
        <w:autoSpaceDN w:val="0"/>
        <w:adjustRightInd w:val="0"/>
        <w:spacing w:after="0"/>
        <w:ind w:left="0"/>
        <w:jc w:val="both"/>
        <w:rPr>
          <w:rFonts w:cstheme="minorHAnsi"/>
          <w:sz w:val="26"/>
          <w:szCs w:val="26"/>
        </w:rPr>
      </w:pPr>
      <w:r w:rsidRPr="00AA0EA2">
        <w:rPr>
          <w:rFonts w:cstheme="minorHAnsi"/>
          <w:sz w:val="26"/>
          <w:szCs w:val="26"/>
        </w:rPr>
        <w:t>Trademark has a major value for any business, and one of the primary concerns of any well established or successful business man. Trademark is important because it helps businesses build and retain demand for their products and services while enabling consumers to quickly identify and make a purchase based on a recognized trademark.</w:t>
      </w:r>
    </w:p>
    <w:p w:rsidR="0099212E" w:rsidRPr="00AA0EA2" w:rsidRDefault="0099212E" w:rsidP="0099212E">
      <w:pPr>
        <w:pStyle w:val="ListParagraph"/>
        <w:autoSpaceDE w:val="0"/>
        <w:autoSpaceDN w:val="0"/>
        <w:adjustRightInd w:val="0"/>
        <w:spacing w:after="0"/>
        <w:ind w:left="0"/>
        <w:jc w:val="both"/>
        <w:rPr>
          <w:rFonts w:cstheme="minorHAnsi"/>
          <w:sz w:val="26"/>
          <w:szCs w:val="26"/>
        </w:rPr>
      </w:pPr>
      <w:r w:rsidRPr="00AA0EA2">
        <w:rPr>
          <w:rFonts w:cstheme="minorHAnsi"/>
          <w:sz w:val="26"/>
          <w:szCs w:val="26"/>
        </w:rPr>
        <w:t>The objective of this course is to explain the importance of protection of trademarks and thus explain the efforts to protect it at international and national level. This course further aims to highlight the concerns related to trademark in the internet world.</w:t>
      </w:r>
    </w:p>
    <w:p w:rsidR="0099212E" w:rsidRPr="00AA0EA2" w:rsidRDefault="0099212E" w:rsidP="0099212E">
      <w:pPr>
        <w:pStyle w:val="ListParagraph"/>
        <w:autoSpaceDE w:val="0"/>
        <w:autoSpaceDN w:val="0"/>
        <w:adjustRightInd w:val="0"/>
        <w:spacing w:after="0" w:line="240" w:lineRule="auto"/>
        <w:ind w:left="0"/>
        <w:rPr>
          <w:rFonts w:cstheme="minorHAnsi"/>
          <w:sz w:val="26"/>
          <w:szCs w:val="26"/>
        </w:rPr>
      </w:pPr>
    </w:p>
    <w:p w:rsidR="0099212E" w:rsidRPr="00AA0EA2" w:rsidRDefault="0099212E" w:rsidP="0099212E">
      <w:pPr>
        <w:pStyle w:val="ListParagraph"/>
        <w:autoSpaceDE w:val="0"/>
        <w:autoSpaceDN w:val="0"/>
        <w:adjustRightInd w:val="0"/>
        <w:spacing w:after="0" w:line="240" w:lineRule="auto"/>
        <w:ind w:left="0"/>
        <w:rPr>
          <w:rFonts w:cstheme="minorHAnsi"/>
          <w:sz w:val="26"/>
          <w:szCs w:val="26"/>
        </w:rPr>
      </w:pPr>
      <w:r w:rsidRPr="00AA0EA2">
        <w:rPr>
          <w:rFonts w:cstheme="minorHAnsi"/>
          <w:sz w:val="26"/>
          <w:szCs w:val="26"/>
        </w:rPr>
        <w:t>Syllabus</w:t>
      </w:r>
    </w:p>
    <w:p w:rsidR="0099212E" w:rsidRPr="00AA0EA2" w:rsidRDefault="0099212E" w:rsidP="00AE1F13">
      <w:pPr>
        <w:pStyle w:val="ListParagraph"/>
        <w:numPr>
          <w:ilvl w:val="0"/>
          <w:numId w:val="32"/>
        </w:numPr>
        <w:autoSpaceDE w:val="0"/>
        <w:autoSpaceDN w:val="0"/>
        <w:adjustRightInd w:val="0"/>
        <w:spacing w:after="0" w:line="240" w:lineRule="auto"/>
        <w:rPr>
          <w:rFonts w:cstheme="minorHAnsi"/>
          <w:sz w:val="26"/>
          <w:szCs w:val="26"/>
        </w:rPr>
      </w:pPr>
      <w:r w:rsidRPr="00AA0EA2">
        <w:rPr>
          <w:rFonts w:cstheme="minorHAnsi"/>
          <w:sz w:val="26"/>
          <w:szCs w:val="26"/>
        </w:rPr>
        <w:t>Introduction to trademark</w:t>
      </w:r>
    </w:p>
    <w:p w:rsidR="0099212E" w:rsidRPr="00AA0EA2" w:rsidRDefault="0099212E" w:rsidP="00AE1F13">
      <w:pPr>
        <w:pStyle w:val="ListParagraph"/>
        <w:numPr>
          <w:ilvl w:val="1"/>
          <w:numId w:val="32"/>
        </w:numPr>
        <w:autoSpaceDE w:val="0"/>
        <w:autoSpaceDN w:val="0"/>
        <w:adjustRightInd w:val="0"/>
        <w:spacing w:after="0" w:line="240" w:lineRule="auto"/>
        <w:rPr>
          <w:rFonts w:cstheme="minorHAnsi"/>
          <w:sz w:val="26"/>
          <w:szCs w:val="26"/>
        </w:rPr>
      </w:pPr>
      <w:r w:rsidRPr="00AA0EA2">
        <w:rPr>
          <w:rFonts w:cstheme="minorHAnsi"/>
          <w:sz w:val="26"/>
          <w:szCs w:val="26"/>
        </w:rPr>
        <w:t>Defining trademark</w:t>
      </w:r>
    </w:p>
    <w:p w:rsidR="0099212E" w:rsidRPr="00AA0EA2" w:rsidRDefault="0099212E" w:rsidP="00AE1F13">
      <w:pPr>
        <w:pStyle w:val="ListParagraph"/>
        <w:numPr>
          <w:ilvl w:val="1"/>
          <w:numId w:val="32"/>
        </w:numPr>
        <w:autoSpaceDE w:val="0"/>
        <w:autoSpaceDN w:val="0"/>
        <w:adjustRightInd w:val="0"/>
        <w:spacing w:after="0" w:line="240" w:lineRule="auto"/>
        <w:rPr>
          <w:rFonts w:cstheme="minorHAnsi"/>
          <w:sz w:val="26"/>
          <w:szCs w:val="26"/>
        </w:rPr>
      </w:pPr>
      <w:r w:rsidRPr="00AA0EA2">
        <w:rPr>
          <w:rFonts w:cstheme="minorHAnsi"/>
          <w:sz w:val="26"/>
          <w:szCs w:val="26"/>
        </w:rPr>
        <w:t>Characteristic features of trademark</w:t>
      </w:r>
    </w:p>
    <w:p w:rsidR="0099212E" w:rsidRPr="00AA0EA2" w:rsidRDefault="0099212E" w:rsidP="00AE1F13">
      <w:pPr>
        <w:pStyle w:val="ListParagraph"/>
        <w:numPr>
          <w:ilvl w:val="1"/>
          <w:numId w:val="32"/>
        </w:numPr>
        <w:autoSpaceDE w:val="0"/>
        <w:autoSpaceDN w:val="0"/>
        <w:adjustRightInd w:val="0"/>
        <w:spacing w:after="0" w:line="240" w:lineRule="auto"/>
        <w:rPr>
          <w:rFonts w:cstheme="minorHAnsi"/>
          <w:sz w:val="26"/>
          <w:szCs w:val="26"/>
        </w:rPr>
      </w:pPr>
      <w:r w:rsidRPr="00AA0EA2">
        <w:rPr>
          <w:rFonts w:cstheme="minorHAnsi"/>
          <w:sz w:val="26"/>
          <w:szCs w:val="26"/>
        </w:rPr>
        <w:t>Forms of trademarks</w:t>
      </w:r>
    </w:p>
    <w:p w:rsidR="0099212E" w:rsidRPr="00AA0EA2" w:rsidRDefault="0099212E" w:rsidP="00AE1F13">
      <w:pPr>
        <w:pStyle w:val="ListParagraph"/>
        <w:numPr>
          <w:ilvl w:val="1"/>
          <w:numId w:val="32"/>
        </w:numPr>
        <w:autoSpaceDE w:val="0"/>
        <w:autoSpaceDN w:val="0"/>
        <w:adjustRightInd w:val="0"/>
        <w:spacing w:after="0" w:line="240" w:lineRule="auto"/>
        <w:rPr>
          <w:rFonts w:cstheme="minorHAnsi"/>
          <w:sz w:val="26"/>
          <w:szCs w:val="26"/>
        </w:rPr>
      </w:pPr>
      <w:r w:rsidRPr="00AA0EA2">
        <w:rPr>
          <w:rFonts w:cstheme="minorHAnsi"/>
          <w:sz w:val="26"/>
          <w:szCs w:val="26"/>
        </w:rPr>
        <w:t>Functions of trademarks</w:t>
      </w:r>
    </w:p>
    <w:p w:rsidR="0099212E" w:rsidRPr="00AA0EA2" w:rsidRDefault="0099212E" w:rsidP="00AE1F13">
      <w:pPr>
        <w:pStyle w:val="ListParagraph"/>
        <w:numPr>
          <w:ilvl w:val="1"/>
          <w:numId w:val="32"/>
        </w:numPr>
        <w:autoSpaceDE w:val="0"/>
        <w:autoSpaceDN w:val="0"/>
        <w:adjustRightInd w:val="0"/>
        <w:spacing w:after="0" w:line="240" w:lineRule="auto"/>
        <w:rPr>
          <w:rFonts w:cstheme="minorHAnsi"/>
          <w:sz w:val="26"/>
          <w:szCs w:val="26"/>
        </w:rPr>
      </w:pPr>
      <w:r w:rsidRPr="00AA0EA2">
        <w:rPr>
          <w:rFonts w:cstheme="minorHAnsi"/>
          <w:sz w:val="26"/>
          <w:szCs w:val="26"/>
        </w:rPr>
        <w:t>Protection of trademarks</w:t>
      </w:r>
    </w:p>
    <w:p w:rsidR="0099212E" w:rsidRPr="00AA0EA2" w:rsidRDefault="0099212E" w:rsidP="00AE1F13">
      <w:pPr>
        <w:pStyle w:val="ListParagraph"/>
        <w:numPr>
          <w:ilvl w:val="1"/>
          <w:numId w:val="32"/>
        </w:numPr>
        <w:autoSpaceDE w:val="0"/>
        <w:autoSpaceDN w:val="0"/>
        <w:adjustRightInd w:val="0"/>
        <w:spacing w:after="0" w:line="240" w:lineRule="auto"/>
        <w:rPr>
          <w:rFonts w:cstheme="minorHAnsi"/>
          <w:sz w:val="26"/>
          <w:szCs w:val="26"/>
        </w:rPr>
      </w:pPr>
      <w:r w:rsidRPr="00AA0EA2">
        <w:rPr>
          <w:rFonts w:cstheme="minorHAnsi"/>
          <w:sz w:val="26"/>
          <w:szCs w:val="26"/>
        </w:rPr>
        <w:t>Objectives of trademarks law</w:t>
      </w:r>
    </w:p>
    <w:p w:rsidR="0099212E" w:rsidRPr="00AA0EA2" w:rsidRDefault="0099212E" w:rsidP="00AE1F13">
      <w:pPr>
        <w:pStyle w:val="ListParagraph"/>
        <w:numPr>
          <w:ilvl w:val="0"/>
          <w:numId w:val="32"/>
        </w:numPr>
        <w:autoSpaceDE w:val="0"/>
        <w:autoSpaceDN w:val="0"/>
        <w:adjustRightInd w:val="0"/>
        <w:spacing w:after="0" w:line="240" w:lineRule="auto"/>
        <w:rPr>
          <w:rFonts w:cstheme="minorHAnsi"/>
          <w:sz w:val="26"/>
          <w:szCs w:val="26"/>
        </w:rPr>
      </w:pPr>
      <w:r w:rsidRPr="00AA0EA2">
        <w:rPr>
          <w:rFonts w:cstheme="minorHAnsi"/>
          <w:sz w:val="26"/>
          <w:szCs w:val="26"/>
        </w:rPr>
        <w:t>Philosophy and theories of protection</w:t>
      </w:r>
    </w:p>
    <w:p w:rsidR="0099212E" w:rsidRPr="00AA0EA2" w:rsidRDefault="0099212E" w:rsidP="00AE1F13">
      <w:pPr>
        <w:pStyle w:val="ListParagraph"/>
        <w:numPr>
          <w:ilvl w:val="1"/>
          <w:numId w:val="32"/>
        </w:numPr>
        <w:autoSpaceDE w:val="0"/>
        <w:autoSpaceDN w:val="0"/>
        <w:adjustRightInd w:val="0"/>
        <w:spacing w:after="0" w:line="240" w:lineRule="auto"/>
        <w:rPr>
          <w:rFonts w:cstheme="minorHAnsi"/>
          <w:sz w:val="26"/>
          <w:szCs w:val="26"/>
        </w:rPr>
      </w:pPr>
      <w:r w:rsidRPr="00AA0EA2">
        <w:rPr>
          <w:rFonts w:cstheme="minorHAnsi"/>
          <w:sz w:val="26"/>
          <w:szCs w:val="26"/>
        </w:rPr>
        <w:t>Analyzing the character of trademarks</w:t>
      </w:r>
    </w:p>
    <w:p w:rsidR="0099212E" w:rsidRPr="00AA0EA2" w:rsidRDefault="0099212E" w:rsidP="00AE1F13">
      <w:pPr>
        <w:pStyle w:val="ListParagraph"/>
        <w:numPr>
          <w:ilvl w:val="2"/>
          <w:numId w:val="32"/>
        </w:numPr>
        <w:autoSpaceDE w:val="0"/>
        <w:autoSpaceDN w:val="0"/>
        <w:adjustRightInd w:val="0"/>
        <w:spacing w:after="0" w:line="240" w:lineRule="auto"/>
        <w:rPr>
          <w:rFonts w:cstheme="minorHAnsi"/>
          <w:sz w:val="26"/>
          <w:szCs w:val="26"/>
        </w:rPr>
      </w:pPr>
      <w:r w:rsidRPr="00AA0EA2">
        <w:rPr>
          <w:rFonts w:cstheme="minorHAnsi"/>
          <w:sz w:val="26"/>
          <w:szCs w:val="26"/>
        </w:rPr>
        <w:t>Distinctive character of trademarks</w:t>
      </w:r>
    </w:p>
    <w:p w:rsidR="0099212E" w:rsidRPr="00AA0EA2" w:rsidRDefault="0099212E" w:rsidP="00AE1F13">
      <w:pPr>
        <w:pStyle w:val="ListParagraph"/>
        <w:numPr>
          <w:ilvl w:val="2"/>
          <w:numId w:val="32"/>
        </w:numPr>
        <w:autoSpaceDE w:val="0"/>
        <w:autoSpaceDN w:val="0"/>
        <w:adjustRightInd w:val="0"/>
        <w:spacing w:after="0" w:line="240" w:lineRule="auto"/>
        <w:rPr>
          <w:rFonts w:cstheme="minorHAnsi"/>
          <w:sz w:val="26"/>
          <w:szCs w:val="26"/>
        </w:rPr>
      </w:pPr>
      <w:r w:rsidRPr="00AA0EA2">
        <w:rPr>
          <w:rFonts w:cstheme="minorHAnsi"/>
          <w:sz w:val="26"/>
          <w:szCs w:val="26"/>
        </w:rPr>
        <w:t>Philosophy of distinctive character</w:t>
      </w:r>
    </w:p>
    <w:p w:rsidR="0099212E" w:rsidRPr="00AA0EA2" w:rsidRDefault="0099212E" w:rsidP="00AE1F13">
      <w:pPr>
        <w:pStyle w:val="ListParagraph"/>
        <w:numPr>
          <w:ilvl w:val="3"/>
          <w:numId w:val="32"/>
        </w:numPr>
        <w:autoSpaceDE w:val="0"/>
        <w:autoSpaceDN w:val="0"/>
        <w:adjustRightInd w:val="0"/>
        <w:spacing w:after="0" w:line="240" w:lineRule="auto"/>
        <w:rPr>
          <w:rFonts w:cstheme="minorHAnsi"/>
          <w:sz w:val="26"/>
          <w:szCs w:val="26"/>
        </w:rPr>
      </w:pPr>
      <w:r w:rsidRPr="00AA0EA2">
        <w:rPr>
          <w:rFonts w:cstheme="minorHAnsi"/>
          <w:sz w:val="26"/>
          <w:szCs w:val="26"/>
        </w:rPr>
        <w:t>German theory</w:t>
      </w:r>
    </w:p>
    <w:p w:rsidR="0099212E" w:rsidRPr="00AA0EA2" w:rsidRDefault="0099212E" w:rsidP="00AE1F13">
      <w:pPr>
        <w:pStyle w:val="ListParagraph"/>
        <w:numPr>
          <w:ilvl w:val="3"/>
          <w:numId w:val="32"/>
        </w:numPr>
        <w:autoSpaceDE w:val="0"/>
        <w:autoSpaceDN w:val="0"/>
        <w:adjustRightInd w:val="0"/>
        <w:spacing w:after="0" w:line="240" w:lineRule="auto"/>
        <w:rPr>
          <w:rFonts w:cstheme="minorHAnsi"/>
          <w:sz w:val="26"/>
          <w:szCs w:val="26"/>
        </w:rPr>
      </w:pPr>
      <w:r w:rsidRPr="00AA0EA2">
        <w:rPr>
          <w:rFonts w:cstheme="minorHAnsi"/>
          <w:sz w:val="26"/>
          <w:szCs w:val="26"/>
        </w:rPr>
        <w:t>Second theory</w:t>
      </w:r>
    </w:p>
    <w:p w:rsidR="0099212E" w:rsidRPr="00AA0EA2" w:rsidRDefault="0099212E" w:rsidP="00AE1F13">
      <w:pPr>
        <w:pStyle w:val="ListParagraph"/>
        <w:numPr>
          <w:ilvl w:val="3"/>
          <w:numId w:val="32"/>
        </w:numPr>
        <w:autoSpaceDE w:val="0"/>
        <w:autoSpaceDN w:val="0"/>
        <w:adjustRightInd w:val="0"/>
        <w:spacing w:after="0" w:line="240" w:lineRule="auto"/>
        <w:rPr>
          <w:rFonts w:cstheme="minorHAnsi"/>
          <w:sz w:val="26"/>
          <w:szCs w:val="26"/>
        </w:rPr>
      </w:pPr>
      <w:r w:rsidRPr="00AA0EA2">
        <w:rPr>
          <w:rFonts w:cstheme="minorHAnsi"/>
          <w:sz w:val="26"/>
          <w:szCs w:val="26"/>
        </w:rPr>
        <w:t>Cynics theory</w:t>
      </w:r>
    </w:p>
    <w:p w:rsidR="0099212E" w:rsidRPr="00AA0EA2" w:rsidRDefault="0099212E" w:rsidP="00AE1F13">
      <w:pPr>
        <w:pStyle w:val="ListParagraph"/>
        <w:numPr>
          <w:ilvl w:val="2"/>
          <w:numId w:val="32"/>
        </w:numPr>
        <w:autoSpaceDE w:val="0"/>
        <w:autoSpaceDN w:val="0"/>
        <w:adjustRightInd w:val="0"/>
        <w:spacing w:after="0" w:line="240" w:lineRule="auto"/>
        <w:rPr>
          <w:rFonts w:cstheme="minorHAnsi"/>
          <w:sz w:val="26"/>
          <w:szCs w:val="26"/>
        </w:rPr>
      </w:pPr>
      <w:r w:rsidRPr="00AA0EA2">
        <w:rPr>
          <w:rFonts w:cstheme="minorHAnsi"/>
          <w:sz w:val="26"/>
          <w:szCs w:val="26"/>
        </w:rPr>
        <w:t>Types of distinctiveness</w:t>
      </w:r>
    </w:p>
    <w:p w:rsidR="0099212E" w:rsidRPr="00AA0EA2" w:rsidRDefault="0099212E" w:rsidP="00AE1F13">
      <w:pPr>
        <w:pStyle w:val="ListParagraph"/>
        <w:numPr>
          <w:ilvl w:val="3"/>
          <w:numId w:val="32"/>
        </w:numPr>
        <w:autoSpaceDE w:val="0"/>
        <w:autoSpaceDN w:val="0"/>
        <w:adjustRightInd w:val="0"/>
        <w:spacing w:after="0" w:line="240" w:lineRule="auto"/>
        <w:rPr>
          <w:rFonts w:cstheme="minorHAnsi"/>
          <w:sz w:val="26"/>
          <w:szCs w:val="26"/>
        </w:rPr>
      </w:pPr>
      <w:r w:rsidRPr="00AA0EA2">
        <w:rPr>
          <w:rFonts w:cstheme="minorHAnsi"/>
          <w:sz w:val="26"/>
          <w:szCs w:val="26"/>
        </w:rPr>
        <w:t>Inherent distinctiveness</w:t>
      </w:r>
    </w:p>
    <w:p w:rsidR="0099212E" w:rsidRPr="00AA0EA2" w:rsidRDefault="0099212E" w:rsidP="00AE1F13">
      <w:pPr>
        <w:pStyle w:val="ListParagraph"/>
        <w:numPr>
          <w:ilvl w:val="3"/>
          <w:numId w:val="32"/>
        </w:numPr>
        <w:autoSpaceDE w:val="0"/>
        <w:autoSpaceDN w:val="0"/>
        <w:adjustRightInd w:val="0"/>
        <w:spacing w:after="0" w:line="240" w:lineRule="auto"/>
        <w:rPr>
          <w:rFonts w:cstheme="minorHAnsi"/>
          <w:sz w:val="26"/>
          <w:szCs w:val="26"/>
        </w:rPr>
      </w:pPr>
      <w:r w:rsidRPr="00AA0EA2">
        <w:rPr>
          <w:rFonts w:cstheme="minorHAnsi"/>
          <w:sz w:val="26"/>
          <w:szCs w:val="26"/>
        </w:rPr>
        <w:t>Acquired distinctiveness</w:t>
      </w:r>
    </w:p>
    <w:p w:rsidR="0099212E" w:rsidRPr="00AA0EA2" w:rsidRDefault="0099212E" w:rsidP="00AE1F13">
      <w:pPr>
        <w:pStyle w:val="ListParagraph"/>
        <w:numPr>
          <w:ilvl w:val="2"/>
          <w:numId w:val="32"/>
        </w:numPr>
        <w:autoSpaceDE w:val="0"/>
        <w:autoSpaceDN w:val="0"/>
        <w:adjustRightInd w:val="0"/>
        <w:spacing w:after="0" w:line="240" w:lineRule="auto"/>
        <w:rPr>
          <w:rFonts w:cstheme="minorHAnsi"/>
          <w:sz w:val="26"/>
          <w:szCs w:val="26"/>
        </w:rPr>
      </w:pPr>
      <w:r w:rsidRPr="00AA0EA2">
        <w:rPr>
          <w:rFonts w:cstheme="minorHAnsi"/>
          <w:sz w:val="26"/>
          <w:szCs w:val="26"/>
        </w:rPr>
        <w:t>Deceptive similarity</w:t>
      </w:r>
    </w:p>
    <w:p w:rsidR="0099212E" w:rsidRPr="00AA0EA2" w:rsidRDefault="0099212E" w:rsidP="00AE1F13">
      <w:pPr>
        <w:pStyle w:val="ListParagraph"/>
        <w:numPr>
          <w:ilvl w:val="3"/>
          <w:numId w:val="32"/>
        </w:numPr>
        <w:autoSpaceDE w:val="0"/>
        <w:autoSpaceDN w:val="0"/>
        <w:adjustRightInd w:val="0"/>
        <w:spacing w:after="0" w:line="240" w:lineRule="auto"/>
        <w:rPr>
          <w:rFonts w:cstheme="minorHAnsi"/>
          <w:sz w:val="26"/>
          <w:szCs w:val="26"/>
        </w:rPr>
      </w:pPr>
      <w:r w:rsidRPr="00AA0EA2">
        <w:rPr>
          <w:rFonts w:cstheme="minorHAnsi"/>
          <w:sz w:val="26"/>
          <w:szCs w:val="26"/>
        </w:rPr>
        <w:t>Types of similarity</w:t>
      </w:r>
    </w:p>
    <w:p w:rsidR="0099212E" w:rsidRPr="00AA0EA2" w:rsidRDefault="0099212E" w:rsidP="00AE1F13">
      <w:pPr>
        <w:pStyle w:val="ListParagraph"/>
        <w:numPr>
          <w:ilvl w:val="3"/>
          <w:numId w:val="32"/>
        </w:numPr>
        <w:autoSpaceDE w:val="0"/>
        <w:autoSpaceDN w:val="0"/>
        <w:adjustRightInd w:val="0"/>
        <w:spacing w:after="0" w:line="240" w:lineRule="auto"/>
        <w:rPr>
          <w:rFonts w:cstheme="minorHAnsi"/>
          <w:sz w:val="26"/>
          <w:szCs w:val="26"/>
        </w:rPr>
      </w:pPr>
      <w:r w:rsidRPr="00AA0EA2">
        <w:rPr>
          <w:rFonts w:cstheme="minorHAnsi"/>
          <w:sz w:val="26"/>
          <w:szCs w:val="26"/>
        </w:rPr>
        <w:t>Assessment of similarity</w:t>
      </w:r>
    </w:p>
    <w:p w:rsidR="0099212E" w:rsidRPr="00AA0EA2" w:rsidRDefault="0099212E" w:rsidP="00AE1F13">
      <w:pPr>
        <w:pStyle w:val="ListParagraph"/>
        <w:numPr>
          <w:ilvl w:val="0"/>
          <w:numId w:val="32"/>
        </w:numPr>
        <w:autoSpaceDE w:val="0"/>
        <w:autoSpaceDN w:val="0"/>
        <w:adjustRightInd w:val="0"/>
        <w:spacing w:after="0" w:line="240" w:lineRule="auto"/>
        <w:rPr>
          <w:rFonts w:cstheme="minorHAnsi"/>
          <w:sz w:val="26"/>
          <w:szCs w:val="26"/>
        </w:rPr>
      </w:pPr>
      <w:r w:rsidRPr="00AA0EA2">
        <w:rPr>
          <w:rFonts w:cstheme="minorHAnsi"/>
          <w:sz w:val="26"/>
          <w:szCs w:val="26"/>
        </w:rPr>
        <w:t>International law on trademarks</w:t>
      </w:r>
    </w:p>
    <w:p w:rsidR="0099212E" w:rsidRPr="00AA0EA2" w:rsidRDefault="0099212E" w:rsidP="00AE1F13">
      <w:pPr>
        <w:pStyle w:val="ListParagraph"/>
        <w:numPr>
          <w:ilvl w:val="1"/>
          <w:numId w:val="32"/>
        </w:numPr>
        <w:autoSpaceDE w:val="0"/>
        <w:autoSpaceDN w:val="0"/>
        <w:adjustRightInd w:val="0"/>
        <w:spacing w:after="0" w:line="240" w:lineRule="auto"/>
        <w:rPr>
          <w:rFonts w:cstheme="minorHAnsi"/>
          <w:sz w:val="26"/>
          <w:szCs w:val="26"/>
        </w:rPr>
      </w:pPr>
      <w:r w:rsidRPr="00AA0EA2">
        <w:rPr>
          <w:rFonts w:cstheme="minorHAnsi"/>
          <w:sz w:val="26"/>
          <w:szCs w:val="26"/>
        </w:rPr>
        <w:t>Paris convention on trademark</w:t>
      </w:r>
    </w:p>
    <w:p w:rsidR="0099212E" w:rsidRPr="00AA0EA2" w:rsidRDefault="0099212E" w:rsidP="00AE1F13">
      <w:pPr>
        <w:pStyle w:val="ListParagraph"/>
        <w:numPr>
          <w:ilvl w:val="1"/>
          <w:numId w:val="32"/>
        </w:numPr>
        <w:autoSpaceDE w:val="0"/>
        <w:autoSpaceDN w:val="0"/>
        <w:adjustRightInd w:val="0"/>
        <w:spacing w:after="0" w:line="240" w:lineRule="auto"/>
        <w:rPr>
          <w:rFonts w:cstheme="minorHAnsi"/>
          <w:sz w:val="26"/>
          <w:szCs w:val="26"/>
        </w:rPr>
      </w:pPr>
      <w:r w:rsidRPr="00AA0EA2">
        <w:rPr>
          <w:rFonts w:cstheme="minorHAnsi"/>
          <w:sz w:val="26"/>
          <w:szCs w:val="26"/>
        </w:rPr>
        <w:t>Madrid agreement</w:t>
      </w:r>
    </w:p>
    <w:p w:rsidR="0099212E" w:rsidRPr="00AA0EA2" w:rsidRDefault="0099212E" w:rsidP="00AE1F13">
      <w:pPr>
        <w:pStyle w:val="ListParagraph"/>
        <w:numPr>
          <w:ilvl w:val="1"/>
          <w:numId w:val="32"/>
        </w:numPr>
        <w:autoSpaceDE w:val="0"/>
        <w:autoSpaceDN w:val="0"/>
        <w:adjustRightInd w:val="0"/>
        <w:spacing w:after="0" w:line="240" w:lineRule="auto"/>
        <w:rPr>
          <w:rFonts w:cstheme="minorHAnsi"/>
          <w:sz w:val="26"/>
          <w:szCs w:val="26"/>
        </w:rPr>
      </w:pPr>
      <w:r w:rsidRPr="00AA0EA2">
        <w:rPr>
          <w:rFonts w:cstheme="minorHAnsi"/>
          <w:sz w:val="26"/>
          <w:szCs w:val="26"/>
        </w:rPr>
        <w:t>Trademark law treaty</w:t>
      </w:r>
    </w:p>
    <w:p w:rsidR="0099212E" w:rsidRPr="00AA0EA2" w:rsidRDefault="0099212E" w:rsidP="00AE1F13">
      <w:pPr>
        <w:pStyle w:val="ListParagraph"/>
        <w:numPr>
          <w:ilvl w:val="1"/>
          <w:numId w:val="32"/>
        </w:numPr>
        <w:autoSpaceDE w:val="0"/>
        <w:autoSpaceDN w:val="0"/>
        <w:adjustRightInd w:val="0"/>
        <w:spacing w:after="0" w:line="240" w:lineRule="auto"/>
        <w:rPr>
          <w:rFonts w:cstheme="minorHAnsi"/>
          <w:sz w:val="26"/>
          <w:szCs w:val="26"/>
        </w:rPr>
      </w:pPr>
      <w:r w:rsidRPr="00AA0EA2">
        <w:rPr>
          <w:rFonts w:cstheme="minorHAnsi"/>
          <w:sz w:val="26"/>
          <w:szCs w:val="26"/>
        </w:rPr>
        <w:t>Singapore treaty on trade mark</w:t>
      </w:r>
    </w:p>
    <w:p w:rsidR="0099212E" w:rsidRPr="00AA0EA2" w:rsidRDefault="0099212E" w:rsidP="00AE1F13">
      <w:pPr>
        <w:pStyle w:val="ListParagraph"/>
        <w:numPr>
          <w:ilvl w:val="1"/>
          <w:numId w:val="32"/>
        </w:numPr>
        <w:autoSpaceDE w:val="0"/>
        <w:autoSpaceDN w:val="0"/>
        <w:adjustRightInd w:val="0"/>
        <w:spacing w:after="0" w:line="240" w:lineRule="auto"/>
        <w:rPr>
          <w:rFonts w:cstheme="minorHAnsi"/>
          <w:sz w:val="26"/>
          <w:szCs w:val="26"/>
        </w:rPr>
      </w:pPr>
      <w:r w:rsidRPr="00AA0EA2">
        <w:rPr>
          <w:rFonts w:cstheme="minorHAnsi"/>
          <w:sz w:val="26"/>
          <w:szCs w:val="26"/>
        </w:rPr>
        <w:t>TRIPS Agreement on trademarks</w:t>
      </w:r>
    </w:p>
    <w:p w:rsidR="0099212E" w:rsidRPr="00AA0EA2" w:rsidRDefault="0099212E" w:rsidP="0099212E">
      <w:pPr>
        <w:pStyle w:val="ListParagraph"/>
        <w:autoSpaceDE w:val="0"/>
        <w:autoSpaceDN w:val="0"/>
        <w:adjustRightInd w:val="0"/>
        <w:spacing w:after="0" w:line="240" w:lineRule="auto"/>
        <w:ind w:left="792"/>
        <w:rPr>
          <w:rFonts w:cstheme="minorHAnsi"/>
          <w:sz w:val="26"/>
          <w:szCs w:val="26"/>
        </w:rPr>
      </w:pPr>
    </w:p>
    <w:p w:rsidR="0099212E" w:rsidRPr="00AA0EA2" w:rsidRDefault="0099212E" w:rsidP="00AE1F13">
      <w:pPr>
        <w:pStyle w:val="ListParagraph"/>
        <w:numPr>
          <w:ilvl w:val="0"/>
          <w:numId w:val="32"/>
        </w:numPr>
        <w:autoSpaceDE w:val="0"/>
        <w:autoSpaceDN w:val="0"/>
        <w:adjustRightInd w:val="0"/>
        <w:spacing w:after="0" w:line="240" w:lineRule="auto"/>
        <w:rPr>
          <w:rFonts w:cstheme="minorHAnsi"/>
          <w:sz w:val="26"/>
          <w:szCs w:val="26"/>
        </w:rPr>
      </w:pPr>
      <w:r w:rsidRPr="00AA0EA2">
        <w:rPr>
          <w:rFonts w:cstheme="minorHAnsi"/>
          <w:sz w:val="26"/>
          <w:szCs w:val="26"/>
        </w:rPr>
        <w:lastRenderedPageBreak/>
        <w:t>Trademark laws in India</w:t>
      </w:r>
    </w:p>
    <w:p w:rsidR="0099212E" w:rsidRPr="00AA0EA2" w:rsidRDefault="0099212E" w:rsidP="00AE1F13">
      <w:pPr>
        <w:pStyle w:val="ListParagraph"/>
        <w:numPr>
          <w:ilvl w:val="1"/>
          <w:numId w:val="32"/>
        </w:numPr>
        <w:autoSpaceDE w:val="0"/>
        <w:autoSpaceDN w:val="0"/>
        <w:adjustRightInd w:val="0"/>
        <w:spacing w:after="0" w:line="240" w:lineRule="auto"/>
        <w:rPr>
          <w:rFonts w:cstheme="minorHAnsi"/>
          <w:sz w:val="26"/>
          <w:szCs w:val="26"/>
        </w:rPr>
      </w:pPr>
      <w:r w:rsidRPr="00AA0EA2">
        <w:rPr>
          <w:rFonts w:cstheme="minorHAnsi"/>
          <w:sz w:val="26"/>
          <w:szCs w:val="26"/>
        </w:rPr>
        <w:t>Historical Development of trademark laws in India</w:t>
      </w:r>
    </w:p>
    <w:p w:rsidR="0099212E" w:rsidRPr="00AA0EA2" w:rsidRDefault="0099212E" w:rsidP="00AE1F13">
      <w:pPr>
        <w:pStyle w:val="ListParagraph"/>
        <w:numPr>
          <w:ilvl w:val="1"/>
          <w:numId w:val="32"/>
        </w:numPr>
        <w:autoSpaceDE w:val="0"/>
        <w:autoSpaceDN w:val="0"/>
        <w:adjustRightInd w:val="0"/>
        <w:spacing w:after="0" w:line="240" w:lineRule="auto"/>
        <w:rPr>
          <w:rFonts w:cstheme="minorHAnsi"/>
          <w:sz w:val="26"/>
          <w:szCs w:val="26"/>
        </w:rPr>
      </w:pPr>
      <w:r w:rsidRPr="00AA0EA2">
        <w:rPr>
          <w:rFonts w:cstheme="minorHAnsi"/>
          <w:sz w:val="26"/>
          <w:szCs w:val="26"/>
        </w:rPr>
        <w:t>Registration of trademarks</w:t>
      </w:r>
    </w:p>
    <w:p w:rsidR="0099212E" w:rsidRPr="00AA0EA2" w:rsidRDefault="0099212E" w:rsidP="00AE1F13">
      <w:pPr>
        <w:pStyle w:val="ListParagraph"/>
        <w:numPr>
          <w:ilvl w:val="2"/>
          <w:numId w:val="32"/>
        </w:numPr>
        <w:autoSpaceDE w:val="0"/>
        <w:autoSpaceDN w:val="0"/>
        <w:adjustRightInd w:val="0"/>
        <w:spacing w:after="0" w:line="240" w:lineRule="auto"/>
        <w:rPr>
          <w:rFonts w:cstheme="minorHAnsi"/>
          <w:sz w:val="26"/>
          <w:szCs w:val="26"/>
        </w:rPr>
      </w:pPr>
      <w:r w:rsidRPr="00AA0EA2">
        <w:rPr>
          <w:rFonts w:cstheme="minorHAnsi"/>
          <w:sz w:val="26"/>
          <w:szCs w:val="26"/>
        </w:rPr>
        <w:t>Process of registration</w:t>
      </w:r>
    </w:p>
    <w:p w:rsidR="0099212E" w:rsidRPr="00AA0EA2" w:rsidRDefault="0099212E" w:rsidP="00AE1F13">
      <w:pPr>
        <w:pStyle w:val="ListParagraph"/>
        <w:numPr>
          <w:ilvl w:val="2"/>
          <w:numId w:val="32"/>
        </w:numPr>
        <w:autoSpaceDE w:val="0"/>
        <w:autoSpaceDN w:val="0"/>
        <w:adjustRightInd w:val="0"/>
        <w:spacing w:after="0" w:line="240" w:lineRule="auto"/>
        <w:rPr>
          <w:rFonts w:cstheme="minorHAnsi"/>
          <w:sz w:val="26"/>
          <w:szCs w:val="26"/>
        </w:rPr>
      </w:pPr>
      <w:r w:rsidRPr="00AA0EA2">
        <w:rPr>
          <w:rFonts w:cstheme="minorHAnsi"/>
          <w:sz w:val="26"/>
          <w:szCs w:val="26"/>
        </w:rPr>
        <w:t>Grounds for refusal of registration</w:t>
      </w:r>
    </w:p>
    <w:p w:rsidR="0099212E" w:rsidRPr="00AA0EA2" w:rsidRDefault="0099212E" w:rsidP="00AE1F13">
      <w:pPr>
        <w:pStyle w:val="ListParagraph"/>
        <w:numPr>
          <w:ilvl w:val="2"/>
          <w:numId w:val="32"/>
        </w:numPr>
        <w:autoSpaceDE w:val="0"/>
        <w:autoSpaceDN w:val="0"/>
        <w:adjustRightInd w:val="0"/>
        <w:spacing w:after="0" w:line="240" w:lineRule="auto"/>
        <w:rPr>
          <w:rFonts w:cstheme="minorHAnsi"/>
          <w:sz w:val="26"/>
          <w:szCs w:val="26"/>
        </w:rPr>
      </w:pPr>
      <w:r w:rsidRPr="00AA0EA2">
        <w:rPr>
          <w:rFonts w:cstheme="minorHAnsi"/>
          <w:sz w:val="26"/>
          <w:szCs w:val="26"/>
        </w:rPr>
        <w:t>Opposition proceedings</w:t>
      </w:r>
    </w:p>
    <w:p w:rsidR="0099212E" w:rsidRPr="00AA0EA2" w:rsidRDefault="0099212E" w:rsidP="00AE1F13">
      <w:pPr>
        <w:pStyle w:val="ListParagraph"/>
        <w:numPr>
          <w:ilvl w:val="1"/>
          <w:numId w:val="32"/>
        </w:numPr>
        <w:autoSpaceDE w:val="0"/>
        <w:autoSpaceDN w:val="0"/>
        <w:adjustRightInd w:val="0"/>
        <w:spacing w:after="0" w:line="240" w:lineRule="auto"/>
        <w:rPr>
          <w:rFonts w:cstheme="minorHAnsi"/>
          <w:sz w:val="26"/>
          <w:szCs w:val="26"/>
        </w:rPr>
      </w:pPr>
      <w:r w:rsidRPr="00AA0EA2">
        <w:rPr>
          <w:rFonts w:cstheme="minorHAnsi"/>
          <w:sz w:val="26"/>
          <w:szCs w:val="26"/>
        </w:rPr>
        <w:t>Enforcement of trademarks</w:t>
      </w:r>
    </w:p>
    <w:p w:rsidR="0099212E" w:rsidRPr="00AA0EA2" w:rsidRDefault="0099212E" w:rsidP="00AE1F13">
      <w:pPr>
        <w:pStyle w:val="ListParagraph"/>
        <w:numPr>
          <w:ilvl w:val="2"/>
          <w:numId w:val="32"/>
        </w:numPr>
        <w:autoSpaceDE w:val="0"/>
        <w:autoSpaceDN w:val="0"/>
        <w:adjustRightInd w:val="0"/>
        <w:spacing w:after="0" w:line="240" w:lineRule="auto"/>
        <w:rPr>
          <w:rFonts w:cstheme="minorHAnsi"/>
          <w:sz w:val="26"/>
          <w:szCs w:val="26"/>
        </w:rPr>
      </w:pPr>
      <w:r w:rsidRPr="00AA0EA2">
        <w:rPr>
          <w:rFonts w:cstheme="minorHAnsi"/>
          <w:sz w:val="26"/>
          <w:szCs w:val="26"/>
        </w:rPr>
        <w:t xml:space="preserve">Infringement </w:t>
      </w:r>
    </w:p>
    <w:p w:rsidR="0099212E" w:rsidRPr="00AA0EA2" w:rsidRDefault="0099212E" w:rsidP="00AE1F13">
      <w:pPr>
        <w:pStyle w:val="ListParagraph"/>
        <w:numPr>
          <w:ilvl w:val="3"/>
          <w:numId w:val="32"/>
        </w:numPr>
        <w:autoSpaceDE w:val="0"/>
        <w:autoSpaceDN w:val="0"/>
        <w:adjustRightInd w:val="0"/>
        <w:spacing w:after="0" w:line="240" w:lineRule="auto"/>
        <w:rPr>
          <w:rFonts w:cstheme="minorHAnsi"/>
          <w:sz w:val="26"/>
          <w:szCs w:val="26"/>
        </w:rPr>
      </w:pPr>
      <w:r w:rsidRPr="00AA0EA2">
        <w:rPr>
          <w:rFonts w:cstheme="minorHAnsi"/>
          <w:sz w:val="26"/>
          <w:szCs w:val="26"/>
        </w:rPr>
        <w:t>Determination of infringement</w:t>
      </w:r>
    </w:p>
    <w:p w:rsidR="0099212E" w:rsidRPr="00AA0EA2" w:rsidRDefault="0099212E" w:rsidP="00AE1F13">
      <w:pPr>
        <w:pStyle w:val="ListParagraph"/>
        <w:numPr>
          <w:ilvl w:val="3"/>
          <w:numId w:val="32"/>
        </w:numPr>
        <w:autoSpaceDE w:val="0"/>
        <w:autoSpaceDN w:val="0"/>
        <w:adjustRightInd w:val="0"/>
        <w:spacing w:after="0" w:line="240" w:lineRule="auto"/>
        <w:rPr>
          <w:rFonts w:cstheme="minorHAnsi"/>
          <w:sz w:val="26"/>
          <w:szCs w:val="26"/>
        </w:rPr>
      </w:pPr>
      <w:r w:rsidRPr="00AA0EA2">
        <w:rPr>
          <w:rFonts w:cstheme="minorHAnsi"/>
          <w:sz w:val="26"/>
          <w:szCs w:val="26"/>
        </w:rPr>
        <w:t>Defences in case of infringement</w:t>
      </w:r>
    </w:p>
    <w:p w:rsidR="0099212E" w:rsidRPr="00AA0EA2" w:rsidRDefault="0099212E" w:rsidP="00AE1F13">
      <w:pPr>
        <w:pStyle w:val="ListParagraph"/>
        <w:numPr>
          <w:ilvl w:val="2"/>
          <w:numId w:val="32"/>
        </w:numPr>
        <w:autoSpaceDE w:val="0"/>
        <w:autoSpaceDN w:val="0"/>
        <w:adjustRightInd w:val="0"/>
        <w:spacing w:after="0" w:line="240" w:lineRule="auto"/>
        <w:rPr>
          <w:rFonts w:cstheme="minorHAnsi"/>
          <w:sz w:val="26"/>
          <w:szCs w:val="26"/>
        </w:rPr>
      </w:pPr>
      <w:r w:rsidRPr="00AA0EA2">
        <w:rPr>
          <w:rFonts w:cstheme="minorHAnsi"/>
          <w:sz w:val="26"/>
          <w:szCs w:val="26"/>
        </w:rPr>
        <w:t>Passing off</w:t>
      </w:r>
    </w:p>
    <w:p w:rsidR="0099212E" w:rsidRPr="00AA0EA2" w:rsidRDefault="0099212E" w:rsidP="00AE1F13">
      <w:pPr>
        <w:pStyle w:val="ListParagraph"/>
        <w:numPr>
          <w:ilvl w:val="3"/>
          <w:numId w:val="32"/>
        </w:numPr>
        <w:autoSpaceDE w:val="0"/>
        <w:autoSpaceDN w:val="0"/>
        <w:adjustRightInd w:val="0"/>
        <w:spacing w:after="0" w:line="240" w:lineRule="auto"/>
        <w:rPr>
          <w:rFonts w:cstheme="minorHAnsi"/>
          <w:sz w:val="26"/>
          <w:szCs w:val="26"/>
        </w:rPr>
      </w:pPr>
      <w:r w:rsidRPr="00AA0EA2">
        <w:rPr>
          <w:rFonts w:cstheme="minorHAnsi"/>
          <w:sz w:val="26"/>
          <w:szCs w:val="26"/>
        </w:rPr>
        <w:t>Invasion of proprietary rights</w:t>
      </w:r>
    </w:p>
    <w:p w:rsidR="0099212E" w:rsidRPr="00AA0EA2" w:rsidRDefault="0099212E" w:rsidP="00AE1F13">
      <w:pPr>
        <w:pStyle w:val="ListParagraph"/>
        <w:numPr>
          <w:ilvl w:val="3"/>
          <w:numId w:val="32"/>
        </w:numPr>
        <w:autoSpaceDE w:val="0"/>
        <w:autoSpaceDN w:val="0"/>
        <w:adjustRightInd w:val="0"/>
        <w:spacing w:after="0" w:line="240" w:lineRule="auto"/>
        <w:rPr>
          <w:rFonts w:cstheme="minorHAnsi"/>
          <w:sz w:val="26"/>
          <w:szCs w:val="26"/>
        </w:rPr>
      </w:pPr>
      <w:r w:rsidRPr="00AA0EA2">
        <w:rPr>
          <w:rFonts w:cstheme="minorHAnsi"/>
          <w:sz w:val="26"/>
          <w:szCs w:val="26"/>
        </w:rPr>
        <w:t>Modes and types of passing off</w:t>
      </w:r>
    </w:p>
    <w:p w:rsidR="0099212E" w:rsidRPr="00AA0EA2" w:rsidRDefault="0099212E" w:rsidP="00AE1F13">
      <w:pPr>
        <w:pStyle w:val="ListParagraph"/>
        <w:numPr>
          <w:ilvl w:val="2"/>
          <w:numId w:val="32"/>
        </w:numPr>
        <w:autoSpaceDE w:val="0"/>
        <w:autoSpaceDN w:val="0"/>
        <w:adjustRightInd w:val="0"/>
        <w:spacing w:after="0" w:line="240" w:lineRule="auto"/>
        <w:rPr>
          <w:rFonts w:cstheme="minorHAnsi"/>
          <w:sz w:val="26"/>
          <w:szCs w:val="26"/>
        </w:rPr>
      </w:pPr>
      <w:r w:rsidRPr="00AA0EA2">
        <w:rPr>
          <w:rFonts w:cstheme="minorHAnsi"/>
          <w:sz w:val="26"/>
          <w:szCs w:val="26"/>
        </w:rPr>
        <w:t>Remedies for infringement and passing off</w:t>
      </w:r>
    </w:p>
    <w:p w:rsidR="0099212E" w:rsidRPr="00AA0EA2" w:rsidRDefault="0099212E" w:rsidP="00AE1F13">
      <w:pPr>
        <w:pStyle w:val="ListParagraph"/>
        <w:numPr>
          <w:ilvl w:val="0"/>
          <w:numId w:val="32"/>
        </w:numPr>
        <w:autoSpaceDE w:val="0"/>
        <w:autoSpaceDN w:val="0"/>
        <w:adjustRightInd w:val="0"/>
        <w:spacing w:after="0" w:line="240" w:lineRule="auto"/>
        <w:rPr>
          <w:rFonts w:cstheme="minorHAnsi"/>
          <w:sz w:val="26"/>
          <w:szCs w:val="26"/>
        </w:rPr>
      </w:pPr>
      <w:r w:rsidRPr="00AA0EA2">
        <w:rPr>
          <w:rFonts w:cstheme="minorHAnsi"/>
          <w:sz w:val="26"/>
          <w:szCs w:val="26"/>
        </w:rPr>
        <w:t>Concerns of trademark in the internet</w:t>
      </w:r>
    </w:p>
    <w:p w:rsidR="0099212E" w:rsidRPr="00AA0EA2" w:rsidRDefault="0099212E" w:rsidP="00AE1F13">
      <w:pPr>
        <w:pStyle w:val="ListParagraph"/>
        <w:numPr>
          <w:ilvl w:val="1"/>
          <w:numId w:val="32"/>
        </w:numPr>
        <w:autoSpaceDE w:val="0"/>
        <w:autoSpaceDN w:val="0"/>
        <w:adjustRightInd w:val="0"/>
        <w:spacing w:after="0" w:line="240" w:lineRule="auto"/>
        <w:rPr>
          <w:rFonts w:cstheme="minorHAnsi"/>
          <w:sz w:val="26"/>
          <w:szCs w:val="26"/>
        </w:rPr>
      </w:pPr>
      <w:r w:rsidRPr="00AA0EA2">
        <w:rPr>
          <w:rFonts w:cstheme="minorHAnsi"/>
          <w:sz w:val="26"/>
          <w:szCs w:val="26"/>
        </w:rPr>
        <w:t>Domain Name and Cyber Squatting</w:t>
      </w:r>
    </w:p>
    <w:p w:rsidR="0099212E" w:rsidRPr="00AA0EA2" w:rsidRDefault="0099212E" w:rsidP="00AE1F13">
      <w:pPr>
        <w:pStyle w:val="ListParagraph"/>
        <w:numPr>
          <w:ilvl w:val="2"/>
          <w:numId w:val="32"/>
        </w:numPr>
        <w:autoSpaceDE w:val="0"/>
        <w:autoSpaceDN w:val="0"/>
        <w:adjustRightInd w:val="0"/>
        <w:spacing w:after="0" w:line="240" w:lineRule="auto"/>
        <w:rPr>
          <w:rFonts w:cstheme="minorHAnsi"/>
          <w:sz w:val="26"/>
          <w:szCs w:val="26"/>
        </w:rPr>
      </w:pPr>
      <w:r w:rsidRPr="00AA0EA2">
        <w:rPr>
          <w:rFonts w:cstheme="minorHAnsi"/>
          <w:sz w:val="26"/>
          <w:szCs w:val="26"/>
        </w:rPr>
        <w:t>Domain name registration</w:t>
      </w:r>
    </w:p>
    <w:p w:rsidR="0099212E" w:rsidRPr="00AA0EA2" w:rsidRDefault="0099212E" w:rsidP="00AE1F13">
      <w:pPr>
        <w:pStyle w:val="ListParagraph"/>
        <w:numPr>
          <w:ilvl w:val="2"/>
          <w:numId w:val="32"/>
        </w:numPr>
        <w:autoSpaceDE w:val="0"/>
        <w:autoSpaceDN w:val="0"/>
        <w:adjustRightInd w:val="0"/>
        <w:spacing w:after="0" w:line="240" w:lineRule="auto"/>
        <w:rPr>
          <w:rFonts w:cstheme="minorHAnsi"/>
          <w:sz w:val="26"/>
          <w:szCs w:val="26"/>
        </w:rPr>
      </w:pPr>
      <w:r w:rsidRPr="00AA0EA2">
        <w:rPr>
          <w:rFonts w:cstheme="minorHAnsi"/>
          <w:sz w:val="26"/>
          <w:szCs w:val="26"/>
        </w:rPr>
        <w:t>Legitimate use of trademarks in the internet</w:t>
      </w:r>
    </w:p>
    <w:p w:rsidR="0099212E" w:rsidRPr="00AA0EA2" w:rsidRDefault="0099212E" w:rsidP="00AE1F13">
      <w:pPr>
        <w:pStyle w:val="ListParagraph"/>
        <w:numPr>
          <w:ilvl w:val="2"/>
          <w:numId w:val="32"/>
        </w:numPr>
        <w:autoSpaceDE w:val="0"/>
        <w:autoSpaceDN w:val="0"/>
        <w:adjustRightInd w:val="0"/>
        <w:spacing w:after="0" w:line="240" w:lineRule="auto"/>
        <w:rPr>
          <w:rFonts w:cstheme="minorHAnsi"/>
          <w:sz w:val="26"/>
          <w:szCs w:val="26"/>
        </w:rPr>
      </w:pPr>
      <w:r w:rsidRPr="00AA0EA2">
        <w:rPr>
          <w:rFonts w:cstheme="minorHAnsi"/>
          <w:sz w:val="26"/>
          <w:szCs w:val="26"/>
        </w:rPr>
        <w:t>Illegitimate use of trademark: Cyber Squatting</w:t>
      </w:r>
    </w:p>
    <w:p w:rsidR="0099212E" w:rsidRPr="00AA0EA2" w:rsidRDefault="0099212E" w:rsidP="00AE1F13">
      <w:pPr>
        <w:pStyle w:val="ListParagraph"/>
        <w:numPr>
          <w:ilvl w:val="3"/>
          <w:numId w:val="32"/>
        </w:numPr>
        <w:autoSpaceDE w:val="0"/>
        <w:autoSpaceDN w:val="0"/>
        <w:adjustRightInd w:val="0"/>
        <w:spacing w:after="0" w:line="240" w:lineRule="auto"/>
        <w:rPr>
          <w:rFonts w:cstheme="minorHAnsi"/>
          <w:sz w:val="26"/>
          <w:szCs w:val="26"/>
        </w:rPr>
      </w:pPr>
      <w:r w:rsidRPr="00AA0EA2">
        <w:rPr>
          <w:rFonts w:cstheme="minorHAnsi"/>
          <w:sz w:val="26"/>
          <w:szCs w:val="26"/>
        </w:rPr>
        <w:t>Various forms</w:t>
      </w:r>
    </w:p>
    <w:p w:rsidR="0099212E" w:rsidRPr="00AA0EA2" w:rsidRDefault="0099212E" w:rsidP="00AE1F13">
      <w:pPr>
        <w:pStyle w:val="ListParagraph"/>
        <w:numPr>
          <w:ilvl w:val="4"/>
          <w:numId w:val="32"/>
        </w:numPr>
        <w:autoSpaceDE w:val="0"/>
        <w:autoSpaceDN w:val="0"/>
        <w:adjustRightInd w:val="0"/>
        <w:spacing w:after="0" w:line="240" w:lineRule="auto"/>
        <w:rPr>
          <w:rFonts w:cstheme="minorHAnsi"/>
          <w:sz w:val="26"/>
          <w:szCs w:val="26"/>
        </w:rPr>
      </w:pPr>
      <w:r w:rsidRPr="00AA0EA2">
        <w:rPr>
          <w:rFonts w:cstheme="minorHAnsi"/>
          <w:sz w:val="26"/>
          <w:szCs w:val="26"/>
        </w:rPr>
        <w:t>Classical cyber squatting</w:t>
      </w:r>
    </w:p>
    <w:p w:rsidR="0099212E" w:rsidRPr="00AA0EA2" w:rsidRDefault="0099212E" w:rsidP="00AE1F13">
      <w:pPr>
        <w:pStyle w:val="ListParagraph"/>
        <w:numPr>
          <w:ilvl w:val="4"/>
          <w:numId w:val="32"/>
        </w:numPr>
        <w:autoSpaceDE w:val="0"/>
        <w:autoSpaceDN w:val="0"/>
        <w:adjustRightInd w:val="0"/>
        <w:spacing w:after="0" w:line="240" w:lineRule="auto"/>
        <w:rPr>
          <w:rFonts w:cstheme="minorHAnsi"/>
          <w:sz w:val="26"/>
          <w:szCs w:val="26"/>
        </w:rPr>
      </w:pPr>
      <w:r w:rsidRPr="00AA0EA2">
        <w:rPr>
          <w:rFonts w:cstheme="minorHAnsi"/>
          <w:sz w:val="26"/>
          <w:szCs w:val="26"/>
        </w:rPr>
        <w:t>Derogatory cyber squatting</w:t>
      </w:r>
    </w:p>
    <w:p w:rsidR="0099212E" w:rsidRPr="00AA0EA2" w:rsidRDefault="0099212E" w:rsidP="00AE1F13">
      <w:pPr>
        <w:pStyle w:val="ListParagraph"/>
        <w:numPr>
          <w:ilvl w:val="4"/>
          <w:numId w:val="32"/>
        </w:numPr>
        <w:autoSpaceDE w:val="0"/>
        <w:autoSpaceDN w:val="0"/>
        <w:adjustRightInd w:val="0"/>
        <w:spacing w:after="0" w:line="240" w:lineRule="auto"/>
        <w:rPr>
          <w:rFonts w:cstheme="minorHAnsi"/>
          <w:sz w:val="26"/>
          <w:szCs w:val="26"/>
        </w:rPr>
      </w:pPr>
      <w:r w:rsidRPr="00AA0EA2">
        <w:rPr>
          <w:rFonts w:cstheme="minorHAnsi"/>
          <w:sz w:val="26"/>
          <w:szCs w:val="26"/>
        </w:rPr>
        <w:t>Typographical cyber squatting</w:t>
      </w:r>
    </w:p>
    <w:p w:rsidR="0099212E" w:rsidRPr="00AA0EA2" w:rsidRDefault="0099212E" w:rsidP="00AE1F13">
      <w:pPr>
        <w:pStyle w:val="ListParagraph"/>
        <w:numPr>
          <w:ilvl w:val="4"/>
          <w:numId w:val="32"/>
        </w:numPr>
        <w:autoSpaceDE w:val="0"/>
        <w:autoSpaceDN w:val="0"/>
        <w:adjustRightInd w:val="0"/>
        <w:spacing w:after="0" w:line="240" w:lineRule="auto"/>
        <w:rPr>
          <w:rFonts w:cstheme="minorHAnsi"/>
          <w:sz w:val="26"/>
          <w:szCs w:val="26"/>
        </w:rPr>
      </w:pPr>
      <w:r w:rsidRPr="00AA0EA2">
        <w:rPr>
          <w:rFonts w:cstheme="minorHAnsi"/>
          <w:sz w:val="26"/>
          <w:szCs w:val="26"/>
        </w:rPr>
        <w:t>Political cyber squatting</w:t>
      </w:r>
    </w:p>
    <w:p w:rsidR="0099212E" w:rsidRPr="00AA0EA2" w:rsidRDefault="0099212E" w:rsidP="00AE1F13">
      <w:pPr>
        <w:pStyle w:val="ListParagraph"/>
        <w:numPr>
          <w:ilvl w:val="4"/>
          <w:numId w:val="32"/>
        </w:numPr>
        <w:autoSpaceDE w:val="0"/>
        <w:autoSpaceDN w:val="0"/>
        <w:adjustRightInd w:val="0"/>
        <w:spacing w:after="0" w:line="240" w:lineRule="auto"/>
        <w:rPr>
          <w:rFonts w:cstheme="minorHAnsi"/>
          <w:sz w:val="26"/>
          <w:szCs w:val="26"/>
        </w:rPr>
      </w:pPr>
      <w:r w:rsidRPr="00AA0EA2">
        <w:rPr>
          <w:rFonts w:cstheme="minorHAnsi"/>
          <w:sz w:val="26"/>
          <w:szCs w:val="26"/>
        </w:rPr>
        <w:t>Liking and meta tagging</w:t>
      </w:r>
    </w:p>
    <w:p w:rsidR="0099212E" w:rsidRPr="00AA0EA2" w:rsidRDefault="0099212E" w:rsidP="00AE1F13">
      <w:pPr>
        <w:pStyle w:val="ListParagraph"/>
        <w:numPr>
          <w:ilvl w:val="2"/>
          <w:numId w:val="32"/>
        </w:numPr>
        <w:autoSpaceDE w:val="0"/>
        <w:autoSpaceDN w:val="0"/>
        <w:adjustRightInd w:val="0"/>
        <w:spacing w:after="0" w:line="240" w:lineRule="auto"/>
        <w:rPr>
          <w:rFonts w:cstheme="minorHAnsi"/>
          <w:sz w:val="26"/>
          <w:szCs w:val="26"/>
        </w:rPr>
      </w:pPr>
      <w:r w:rsidRPr="00AA0EA2">
        <w:rPr>
          <w:rFonts w:cstheme="minorHAnsi"/>
          <w:sz w:val="26"/>
          <w:szCs w:val="26"/>
        </w:rPr>
        <w:t>Regulating the outrage of cyber squatting</w:t>
      </w:r>
    </w:p>
    <w:p w:rsidR="0099212E" w:rsidRPr="00AA0EA2" w:rsidRDefault="0099212E" w:rsidP="00AE1F13">
      <w:pPr>
        <w:pStyle w:val="ListParagraph"/>
        <w:numPr>
          <w:ilvl w:val="3"/>
          <w:numId w:val="32"/>
        </w:numPr>
        <w:autoSpaceDE w:val="0"/>
        <w:autoSpaceDN w:val="0"/>
        <w:adjustRightInd w:val="0"/>
        <w:spacing w:after="0" w:line="240" w:lineRule="auto"/>
        <w:rPr>
          <w:rFonts w:cstheme="minorHAnsi"/>
          <w:sz w:val="26"/>
          <w:szCs w:val="26"/>
        </w:rPr>
      </w:pPr>
      <w:r w:rsidRPr="00AA0EA2">
        <w:rPr>
          <w:rFonts w:cstheme="minorHAnsi"/>
          <w:sz w:val="26"/>
          <w:szCs w:val="26"/>
        </w:rPr>
        <w:t>Role of ICANN and registration of Domain Name</w:t>
      </w:r>
    </w:p>
    <w:p w:rsidR="0099212E" w:rsidRPr="00AA0EA2" w:rsidRDefault="0099212E" w:rsidP="00AE1F13">
      <w:pPr>
        <w:pStyle w:val="ListParagraph"/>
        <w:numPr>
          <w:ilvl w:val="3"/>
          <w:numId w:val="32"/>
        </w:numPr>
        <w:autoSpaceDE w:val="0"/>
        <w:autoSpaceDN w:val="0"/>
        <w:adjustRightInd w:val="0"/>
        <w:spacing w:after="0" w:line="240" w:lineRule="auto"/>
        <w:rPr>
          <w:rFonts w:cstheme="minorHAnsi"/>
          <w:sz w:val="26"/>
          <w:szCs w:val="26"/>
        </w:rPr>
      </w:pPr>
      <w:r w:rsidRPr="00AA0EA2">
        <w:rPr>
          <w:rFonts w:cstheme="minorHAnsi"/>
          <w:sz w:val="26"/>
          <w:szCs w:val="26"/>
        </w:rPr>
        <w:t>Domain name and law of passing off</w:t>
      </w:r>
    </w:p>
    <w:p w:rsidR="0099212E" w:rsidRPr="00AA0EA2" w:rsidRDefault="0099212E" w:rsidP="00AE1F13">
      <w:pPr>
        <w:pStyle w:val="ListParagraph"/>
        <w:numPr>
          <w:ilvl w:val="3"/>
          <w:numId w:val="32"/>
        </w:numPr>
        <w:autoSpaceDE w:val="0"/>
        <w:autoSpaceDN w:val="0"/>
        <w:adjustRightInd w:val="0"/>
        <w:spacing w:after="0" w:line="240" w:lineRule="auto"/>
        <w:rPr>
          <w:rFonts w:cstheme="minorHAnsi"/>
          <w:sz w:val="26"/>
          <w:szCs w:val="26"/>
        </w:rPr>
      </w:pPr>
      <w:r w:rsidRPr="00AA0EA2">
        <w:rPr>
          <w:rFonts w:cstheme="minorHAnsi"/>
          <w:sz w:val="26"/>
          <w:szCs w:val="26"/>
        </w:rPr>
        <w:t xml:space="preserve">Penalties </w:t>
      </w:r>
    </w:p>
    <w:p w:rsidR="0099212E" w:rsidRPr="00AA0EA2" w:rsidRDefault="0099212E" w:rsidP="0099212E">
      <w:pPr>
        <w:autoSpaceDE w:val="0"/>
        <w:autoSpaceDN w:val="0"/>
        <w:adjustRightInd w:val="0"/>
        <w:spacing w:after="0" w:line="240" w:lineRule="auto"/>
        <w:rPr>
          <w:rFonts w:cstheme="minorHAnsi"/>
          <w:sz w:val="26"/>
          <w:szCs w:val="26"/>
        </w:rPr>
      </w:pPr>
    </w:p>
    <w:p w:rsidR="0099212E" w:rsidRPr="00AA0EA2" w:rsidRDefault="0099212E" w:rsidP="0099212E">
      <w:pPr>
        <w:pStyle w:val="ListParagraph"/>
        <w:autoSpaceDE w:val="0"/>
        <w:autoSpaceDN w:val="0"/>
        <w:adjustRightInd w:val="0"/>
        <w:spacing w:after="0" w:line="240" w:lineRule="auto"/>
        <w:ind w:left="0"/>
        <w:rPr>
          <w:rFonts w:cstheme="minorHAnsi"/>
          <w:sz w:val="26"/>
          <w:szCs w:val="26"/>
        </w:rPr>
      </w:pPr>
      <w:r w:rsidRPr="00AA0EA2">
        <w:rPr>
          <w:rFonts w:cstheme="minorHAnsi"/>
          <w:sz w:val="26"/>
          <w:szCs w:val="26"/>
        </w:rPr>
        <w:t>Suggested reading</w:t>
      </w:r>
    </w:p>
    <w:p w:rsidR="0099212E" w:rsidRPr="00AA0EA2" w:rsidRDefault="0099212E" w:rsidP="00AE1F13">
      <w:pPr>
        <w:pStyle w:val="ListParagraph"/>
        <w:numPr>
          <w:ilvl w:val="0"/>
          <w:numId w:val="33"/>
        </w:numPr>
        <w:autoSpaceDE w:val="0"/>
        <w:autoSpaceDN w:val="0"/>
        <w:adjustRightInd w:val="0"/>
        <w:spacing w:after="0" w:line="240" w:lineRule="auto"/>
        <w:rPr>
          <w:rFonts w:cstheme="minorHAnsi"/>
          <w:sz w:val="26"/>
          <w:szCs w:val="26"/>
        </w:rPr>
      </w:pPr>
      <w:r w:rsidRPr="00AA0EA2">
        <w:rPr>
          <w:rFonts w:cstheme="minorHAnsi"/>
          <w:sz w:val="26"/>
          <w:szCs w:val="26"/>
        </w:rPr>
        <w:t xml:space="preserve">Paul Torremans and Jan Holyoak - Intellectual Property Law. 2nJ edn. Butterworths. 1998. </w:t>
      </w:r>
    </w:p>
    <w:p w:rsidR="0099212E" w:rsidRPr="00AA0EA2" w:rsidRDefault="0099212E" w:rsidP="00AE1F13">
      <w:pPr>
        <w:pStyle w:val="ListParagraph"/>
        <w:numPr>
          <w:ilvl w:val="0"/>
          <w:numId w:val="33"/>
        </w:numPr>
        <w:autoSpaceDE w:val="0"/>
        <w:autoSpaceDN w:val="0"/>
        <w:adjustRightInd w:val="0"/>
        <w:spacing w:after="0" w:line="240" w:lineRule="auto"/>
        <w:rPr>
          <w:rFonts w:cstheme="minorHAnsi"/>
          <w:sz w:val="26"/>
          <w:szCs w:val="26"/>
        </w:rPr>
      </w:pPr>
      <w:r w:rsidRPr="00AA0EA2">
        <w:rPr>
          <w:rFonts w:cstheme="minorHAnsi"/>
          <w:sz w:val="26"/>
          <w:szCs w:val="26"/>
        </w:rPr>
        <w:t>Catharine Colstone -Principles of Intellectual Property Law. Cavendish. London. 1999</w:t>
      </w:r>
    </w:p>
    <w:p w:rsidR="0099212E" w:rsidRPr="00AA0EA2" w:rsidRDefault="0099212E" w:rsidP="00AE1F13">
      <w:pPr>
        <w:pStyle w:val="ListParagraph"/>
        <w:numPr>
          <w:ilvl w:val="0"/>
          <w:numId w:val="33"/>
        </w:numPr>
        <w:autoSpaceDE w:val="0"/>
        <w:autoSpaceDN w:val="0"/>
        <w:adjustRightInd w:val="0"/>
        <w:spacing w:after="0" w:line="240" w:lineRule="auto"/>
        <w:rPr>
          <w:rFonts w:cstheme="minorHAnsi"/>
          <w:sz w:val="26"/>
          <w:szCs w:val="26"/>
        </w:rPr>
      </w:pPr>
      <w:r w:rsidRPr="00AA0EA2">
        <w:rPr>
          <w:rFonts w:cstheme="minorHAnsi"/>
          <w:sz w:val="26"/>
          <w:szCs w:val="26"/>
        </w:rPr>
        <w:t>P.Narayanan - Intellectual Property Law, Eastern Law House. Calcutta.</w:t>
      </w:r>
    </w:p>
    <w:p w:rsidR="0099212E" w:rsidRPr="00AA0EA2" w:rsidRDefault="0099212E" w:rsidP="00AE1F13">
      <w:pPr>
        <w:pStyle w:val="ListParagraph"/>
        <w:numPr>
          <w:ilvl w:val="0"/>
          <w:numId w:val="33"/>
        </w:numPr>
        <w:autoSpaceDE w:val="0"/>
        <w:autoSpaceDN w:val="0"/>
        <w:adjustRightInd w:val="0"/>
        <w:spacing w:after="0" w:line="240" w:lineRule="auto"/>
        <w:rPr>
          <w:rFonts w:cstheme="minorHAnsi"/>
          <w:sz w:val="26"/>
          <w:szCs w:val="26"/>
        </w:rPr>
      </w:pPr>
      <w:r w:rsidRPr="00AA0EA2">
        <w:rPr>
          <w:rFonts w:cstheme="minorHAnsi"/>
          <w:sz w:val="26"/>
          <w:szCs w:val="26"/>
        </w:rPr>
        <w:t xml:space="preserve">P.Narayanan - Law of Trade Marks (Trade Marks Act 1999) and Passing off. Eastern Law House. House. Calcutta. 2000. </w:t>
      </w:r>
    </w:p>
    <w:p w:rsidR="0099212E" w:rsidRPr="00AA0EA2" w:rsidRDefault="0099212E" w:rsidP="00AE1F13">
      <w:pPr>
        <w:pStyle w:val="ListParagraph"/>
        <w:numPr>
          <w:ilvl w:val="0"/>
          <w:numId w:val="33"/>
        </w:numPr>
        <w:spacing w:after="0" w:line="240" w:lineRule="auto"/>
        <w:rPr>
          <w:rFonts w:cstheme="minorHAnsi"/>
          <w:sz w:val="26"/>
          <w:szCs w:val="26"/>
        </w:rPr>
      </w:pPr>
      <w:r w:rsidRPr="00AA0EA2">
        <w:rPr>
          <w:rFonts w:cstheme="minorHAnsi"/>
          <w:sz w:val="26"/>
          <w:szCs w:val="26"/>
        </w:rPr>
        <w:t xml:space="preserve">Law Relating to Intellectual Property, </w:t>
      </w:r>
      <w:hyperlink r:id="rId21" w:history="1">
        <w:r w:rsidRPr="00AA0EA2">
          <w:rPr>
            <w:rFonts w:cstheme="minorHAnsi"/>
            <w:sz w:val="26"/>
            <w:szCs w:val="26"/>
          </w:rPr>
          <w:t xml:space="preserve">Sreenivasulu N.S, </w:t>
        </w:r>
      </w:hyperlink>
      <w:r w:rsidRPr="00AA0EA2">
        <w:rPr>
          <w:rFonts w:cstheme="minorHAnsi"/>
          <w:sz w:val="26"/>
          <w:szCs w:val="26"/>
        </w:rPr>
        <w:t xml:space="preserve"> Partridge Publishing</w:t>
      </w:r>
    </w:p>
    <w:p w:rsidR="0099212E" w:rsidRPr="00AA0EA2" w:rsidRDefault="0099212E" w:rsidP="00AE1F13">
      <w:pPr>
        <w:pStyle w:val="ListParagraph"/>
        <w:numPr>
          <w:ilvl w:val="0"/>
          <w:numId w:val="33"/>
        </w:numPr>
        <w:autoSpaceDE w:val="0"/>
        <w:autoSpaceDN w:val="0"/>
        <w:adjustRightInd w:val="0"/>
        <w:spacing w:after="0" w:line="240" w:lineRule="auto"/>
        <w:rPr>
          <w:rFonts w:cstheme="minorHAnsi"/>
          <w:sz w:val="26"/>
          <w:szCs w:val="26"/>
        </w:rPr>
      </w:pPr>
      <w:r w:rsidRPr="00AA0EA2">
        <w:rPr>
          <w:rFonts w:cstheme="minorHAnsi"/>
          <w:sz w:val="26"/>
          <w:szCs w:val="26"/>
        </w:rPr>
        <w:lastRenderedPageBreak/>
        <w:t xml:space="preserve">P. Narayanan - Trade Marks Trade Name and Passing of Cases. Easter Law House, Calcutta. 1977. </w:t>
      </w:r>
    </w:p>
    <w:p w:rsidR="0099212E" w:rsidRPr="00AA0EA2" w:rsidRDefault="0099212E" w:rsidP="00AE1F13">
      <w:pPr>
        <w:pStyle w:val="ListParagraph"/>
        <w:numPr>
          <w:ilvl w:val="0"/>
          <w:numId w:val="33"/>
        </w:numPr>
        <w:autoSpaceDE w:val="0"/>
        <w:autoSpaceDN w:val="0"/>
        <w:adjustRightInd w:val="0"/>
        <w:spacing w:after="0" w:line="240" w:lineRule="auto"/>
        <w:rPr>
          <w:rFonts w:cstheme="minorHAnsi"/>
          <w:sz w:val="26"/>
          <w:szCs w:val="26"/>
        </w:rPr>
      </w:pPr>
      <w:r w:rsidRPr="00AA0EA2">
        <w:rPr>
          <w:rFonts w:cstheme="minorHAnsi"/>
          <w:sz w:val="26"/>
          <w:szCs w:val="26"/>
        </w:rPr>
        <w:t>J.S. Sarkar - Trade Marks; Law and Practice. Kamal Law House. Calcutta. 2000.</w:t>
      </w:r>
    </w:p>
    <w:p w:rsidR="0099212E" w:rsidRPr="00AA0EA2" w:rsidRDefault="0099212E" w:rsidP="00AE1F13">
      <w:pPr>
        <w:pStyle w:val="ListParagraph"/>
        <w:numPr>
          <w:ilvl w:val="0"/>
          <w:numId w:val="33"/>
        </w:numPr>
        <w:autoSpaceDE w:val="0"/>
        <w:autoSpaceDN w:val="0"/>
        <w:adjustRightInd w:val="0"/>
        <w:spacing w:after="0" w:line="240" w:lineRule="auto"/>
        <w:rPr>
          <w:rFonts w:cstheme="minorHAnsi"/>
          <w:sz w:val="26"/>
          <w:szCs w:val="26"/>
        </w:rPr>
      </w:pPr>
      <w:r w:rsidRPr="00AA0EA2">
        <w:rPr>
          <w:rFonts w:cstheme="minorHAnsi"/>
          <w:sz w:val="26"/>
          <w:szCs w:val="26"/>
        </w:rPr>
        <w:t>S. Venkateshwaran - The Law of Trade Marks and Passing - off. Reprint 1999.</w:t>
      </w:r>
    </w:p>
    <w:p w:rsidR="0099212E" w:rsidRPr="00AA0EA2" w:rsidRDefault="0099212E" w:rsidP="00AE1F13">
      <w:pPr>
        <w:pStyle w:val="ListParagraph"/>
        <w:numPr>
          <w:ilvl w:val="0"/>
          <w:numId w:val="33"/>
        </w:numPr>
        <w:autoSpaceDE w:val="0"/>
        <w:autoSpaceDN w:val="0"/>
        <w:adjustRightInd w:val="0"/>
        <w:spacing w:after="0" w:line="240" w:lineRule="auto"/>
        <w:rPr>
          <w:rFonts w:cstheme="minorHAnsi"/>
          <w:sz w:val="26"/>
          <w:szCs w:val="26"/>
        </w:rPr>
      </w:pPr>
      <w:r w:rsidRPr="00AA0EA2">
        <w:rPr>
          <w:rFonts w:cstheme="minorHAnsi"/>
          <w:sz w:val="26"/>
          <w:szCs w:val="26"/>
        </w:rPr>
        <w:t xml:space="preserve">W.R. Cornish, Intellectual Property, Sweet &amp; Maxwell, London (2000) </w:t>
      </w:r>
    </w:p>
    <w:p w:rsidR="0099212E" w:rsidRPr="00AA0EA2" w:rsidRDefault="0099212E" w:rsidP="00AE1F13">
      <w:pPr>
        <w:pStyle w:val="ListParagraph"/>
        <w:numPr>
          <w:ilvl w:val="0"/>
          <w:numId w:val="33"/>
        </w:numPr>
        <w:spacing w:after="0" w:line="240" w:lineRule="auto"/>
        <w:rPr>
          <w:rFonts w:cstheme="minorHAnsi"/>
          <w:sz w:val="26"/>
          <w:szCs w:val="26"/>
        </w:rPr>
      </w:pPr>
      <w:r w:rsidRPr="00AA0EA2">
        <w:rPr>
          <w:rFonts w:cstheme="minorHAnsi"/>
          <w:sz w:val="26"/>
          <w:szCs w:val="26"/>
        </w:rPr>
        <w:t xml:space="preserve">Law Relating to Intellectual Property, </w:t>
      </w:r>
      <w:hyperlink r:id="rId22" w:history="1">
        <w:r w:rsidRPr="00AA0EA2">
          <w:rPr>
            <w:rFonts w:cstheme="minorHAnsi"/>
            <w:sz w:val="26"/>
            <w:szCs w:val="26"/>
          </w:rPr>
          <w:t xml:space="preserve">Sreenivasulu N.S, </w:t>
        </w:r>
      </w:hyperlink>
      <w:r w:rsidRPr="00AA0EA2">
        <w:rPr>
          <w:rFonts w:cstheme="minorHAnsi"/>
          <w:sz w:val="26"/>
          <w:szCs w:val="26"/>
        </w:rPr>
        <w:t xml:space="preserve"> Partridge Publishing</w:t>
      </w:r>
    </w:p>
    <w:p w:rsidR="0099212E" w:rsidRPr="00AA0EA2" w:rsidRDefault="0099212E" w:rsidP="00AE1F13">
      <w:pPr>
        <w:pStyle w:val="ListParagraph"/>
        <w:numPr>
          <w:ilvl w:val="0"/>
          <w:numId w:val="33"/>
        </w:numPr>
        <w:autoSpaceDE w:val="0"/>
        <w:autoSpaceDN w:val="0"/>
        <w:adjustRightInd w:val="0"/>
        <w:spacing w:after="0" w:line="240" w:lineRule="auto"/>
        <w:rPr>
          <w:rFonts w:cstheme="minorHAnsi"/>
          <w:sz w:val="26"/>
          <w:szCs w:val="26"/>
        </w:rPr>
      </w:pPr>
      <w:r w:rsidRPr="00AA0EA2">
        <w:rPr>
          <w:rFonts w:cstheme="minorHAnsi"/>
          <w:sz w:val="26"/>
          <w:szCs w:val="26"/>
        </w:rPr>
        <w:t xml:space="preserve">Kerly’s Law of Trade Marks and Trade Names, 14th Edition, Thomson, Sweet &amp; Maxweel. </w:t>
      </w:r>
    </w:p>
    <w:p w:rsidR="0099212E" w:rsidRPr="00AA0EA2" w:rsidRDefault="0099212E" w:rsidP="00AE1F13">
      <w:pPr>
        <w:pStyle w:val="ListParagraph"/>
        <w:numPr>
          <w:ilvl w:val="0"/>
          <w:numId w:val="33"/>
        </w:numPr>
        <w:autoSpaceDE w:val="0"/>
        <w:autoSpaceDN w:val="0"/>
        <w:adjustRightInd w:val="0"/>
        <w:spacing w:after="0" w:line="240" w:lineRule="auto"/>
        <w:rPr>
          <w:rFonts w:cstheme="minorHAnsi"/>
          <w:sz w:val="26"/>
          <w:szCs w:val="26"/>
        </w:rPr>
      </w:pPr>
      <w:r w:rsidRPr="00AA0EA2">
        <w:rPr>
          <w:rFonts w:cstheme="minorHAnsi"/>
          <w:sz w:val="26"/>
          <w:szCs w:val="26"/>
        </w:rPr>
        <w:t xml:space="preserve">A. K. BanSal, Law of Trade Marks in India (2009 Edition) Institution of Constitutional and Parliamentary Studies and Centre for Law, Intellectual Property and Trade, New Delhi. </w:t>
      </w:r>
    </w:p>
    <w:p w:rsidR="0099212E" w:rsidRPr="00AA0EA2" w:rsidRDefault="0099212E" w:rsidP="00AE1F13">
      <w:pPr>
        <w:pStyle w:val="ListParagraph"/>
        <w:numPr>
          <w:ilvl w:val="0"/>
          <w:numId w:val="33"/>
        </w:numPr>
        <w:autoSpaceDE w:val="0"/>
        <w:autoSpaceDN w:val="0"/>
        <w:adjustRightInd w:val="0"/>
        <w:spacing w:after="0" w:line="240" w:lineRule="auto"/>
        <w:rPr>
          <w:rFonts w:cstheme="minorHAnsi"/>
          <w:sz w:val="26"/>
          <w:szCs w:val="26"/>
        </w:rPr>
      </w:pPr>
      <w:r w:rsidRPr="00AA0EA2">
        <w:rPr>
          <w:rFonts w:cstheme="minorHAnsi"/>
          <w:sz w:val="26"/>
          <w:szCs w:val="26"/>
        </w:rPr>
        <w:t xml:space="preserve">Christoher Wadlow, The Law of Passing Off, 1995 </w:t>
      </w:r>
    </w:p>
    <w:p w:rsidR="0099212E" w:rsidRPr="00AA0EA2" w:rsidRDefault="0099212E" w:rsidP="00AE1F13">
      <w:pPr>
        <w:pStyle w:val="ListParagraph"/>
        <w:numPr>
          <w:ilvl w:val="0"/>
          <w:numId w:val="33"/>
        </w:numPr>
        <w:autoSpaceDE w:val="0"/>
        <w:autoSpaceDN w:val="0"/>
        <w:adjustRightInd w:val="0"/>
        <w:spacing w:after="0" w:line="240" w:lineRule="auto"/>
        <w:rPr>
          <w:rFonts w:cstheme="minorHAnsi"/>
          <w:sz w:val="26"/>
          <w:szCs w:val="26"/>
        </w:rPr>
      </w:pPr>
      <w:r w:rsidRPr="00AA0EA2">
        <w:rPr>
          <w:rFonts w:cstheme="minorHAnsi"/>
          <w:sz w:val="26"/>
          <w:szCs w:val="26"/>
        </w:rPr>
        <w:t xml:space="preserve">Marsha A. Echols, Geographical Indications for Food Products, International Legal and Regulatory Perspectives (2008), Wolters Kluwer. </w:t>
      </w:r>
    </w:p>
    <w:p w:rsidR="0099212E" w:rsidRPr="00AA0EA2" w:rsidRDefault="0099212E" w:rsidP="00AE1F13">
      <w:pPr>
        <w:pStyle w:val="ListParagraph"/>
        <w:numPr>
          <w:ilvl w:val="0"/>
          <w:numId w:val="33"/>
        </w:numPr>
        <w:autoSpaceDE w:val="0"/>
        <w:autoSpaceDN w:val="0"/>
        <w:adjustRightInd w:val="0"/>
        <w:spacing w:after="0" w:line="240" w:lineRule="auto"/>
        <w:rPr>
          <w:rFonts w:cstheme="minorHAnsi"/>
          <w:sz w:val="26"/>
          <w:szCs w:val="26"/>
        </w:rPr>
      </w:pPr>
      <w:r w:rsidRPr="00AA0EA2">
        <w:rPr>
          <w:rFonts w:cstheme="minorHAnsi"/>
          <w:sz w:val="26"/>
          <w:szCs w:val="26"/>
        </w:rPr>
        <w:t>N.S. Gopalakrishnan &amp; T.G. Agitha, Principles of Intellectual Property (2009), Eastern Book Company, Lucknow</w:t>
      </w:r>
    </w:p>
    <w:p w:rsidR="0099212E" w:rsidRPr="00AA0EA2" w:rsidRDefault="0099212E" w:rsidP="0099212E">
      <w:pPr>
        <w:pStyle w:val="ListParagraph"/>
        <w:autoSpaceDE w:val="0"/>
        <w:autoSpaceDN w:val="0"/>
        <w:adjustRightInd w:val="0"/>
        <w:spacing w:after="0" w:line="240" w:lineRule="auto"/>
        <w:rPr>
          <w:rFonts w:cstheme="minorHAnsi"/>
          <w:sz w:val="26"/>
          <w:szCs w:val="26"/>
        </w:rPr>
      </w:pPr>
    </w:p>
    <w:p w:rsidR="0099212E" w:rsidRPr="00AA0EA2" w:rsidRDefault="0099212E" w:rsidP="0099212E">
      <w:pPr>
        <w:pStyle w:val="ListParagraph"/>
        <w:autoSpaceDE w:val="0"/>
        <w:autoSpaceDN w:val="0"/>
        <w:adjustRightInd w:val="0"/>
        <w:spacing w:after="0" w:line="240" w:lineRule="auto"/>
        <w:ind w:left="0"/>
        <w:rPr>
          <w:rFonts w:cstheme="minorHAnsi"/>
          <w:sz w:val="26"/>
          <w:szCs w:val="26"/>
        </w:rPr>
      </w:pPr>
    </w:p>
    <w:p w:rsidR="0099212E" w:rsidRPr="00AA0EA2" w:rsidRDefault="0099212E" w:rsidP="0099212E">
      <w:pPr>
        <w:spacing w:after="0"/>
        <w:rPr>
          <w:rFonts w:cstheme="minorHAnsi"/>
          <w:color w:val="000000"/>
          <w:sz w:val="26"/>
          <w:szCs w:val="26"/>
        </w:rPr>
      </w:pPr>
      <w:r w:rsidRPr="00AA0EA2">
        <w:rPr>
          <w:rFonts w:cstheme="minorHAnsi"/>
          <w:sz w:val="26"/>
          <w:szCs w:val="26"/>
        </w:rPr>
        <w:br w:type="page"/>
      </w:r>
    </w:p>
    <w:p w:rsidR="0099212E" w:rsidRPr="00E05D5D" w:rsidRDefault="0099212E" w:rsidP="0099212E">
      <w:pPr>
        <w:pStyle w:val="ListParagraph"/>
        <w:spacing w:after="0"/>
        <w:ind w:left="0"/>
        <w:jc w:val="center"/>
        <w:rPr>
          <w:rFonts w:cstheme="minorHAnsi"/>
          <w:b/>
          <w:bCs/>
          <w:sz w:val="32"/>
          <w:szCs w:val="32"/>
        </w:rPr>
      </w:pPr>
      <w:r w:rsidRPr="00E05D5D">
        <w:rPr>
          <w:rFonts w:cstheme="minorHAnsi"/>
          <w:b/>
          <w:bCs/>
          <w:sz w:val="32"/>
          <w:szCs w:val="32"/>
        </w:rPr>
        <w:lastRenderedPageBreak/>
        <w:t>C04. LAW RELATING TO COPYRIGHT</w:t>
      </w:r>
    </w:p>
    <w:p w:rsidR="0099212E" w:rsidRPr="00AA0EA2" w:rsidRDefault="0099212E" w:rsidP="0099212E">
      <w:pPr>
        <w:pStyle w:val="ListParagraph"/>
        <w:spacing w:after="0"/>
        <w:ind w:left="0"/>
        <w:rPr>
          <w:rFonts w:cstheme="minorHAnsi"/>
          <w:bCs/>
          <w:sz w:val="26"/>
          <w:szCs w:val="26"/>
          <w:u w:val="single"/>
        </w:rPr>
      </w:pPr>
    </w:p>
    <w:p w:rsidR="0099212E" w:rsidRPr="00AA0EA2" w:rsidRDefault="0099212E" w:rsidP="0099212E">
      <w:pPr>
        <w:pStyle w:val="ListParagraph"/>
        <w:spacing w:after="0"/>
        <w:ind w:left="0"/>
        <w:rPr>
          <w:rFonts w:cstheme="minorHAnsi"/>
          <w:bCs/>
          <w:sz w:val="26"/>
          <w:szCs w:val="26"/>
        </w:rPr>
      </w:pPr>
      <w:r w:rsidRPr="00AA0EA2">
        <w:rPr>
          <w:rFonts w:cstheme="minorHAnsi"/>
          <w:bCs/>
          <w:sz w:val="26"/>
          <w:szCs w:val="26"/>
        </w:rPr>
        <w:t>Objective of the course:</w:t>
      </w:r>
    </w:p>
    <w:p w:rsidR="0099212E" w:rsidRPr="00AA0EA2" w:rsidRDefault="0099212E" w:rsidP="0099212E">
      <w:pPr>
        <w:autoSpaceDE w:val="0"/>
        <w:autoSpaceDN w:val="0"/>
        <w:adjustRightInd w:val="0"/>
        <w:spacing w:after="0"/>
        <w:jc w:val="both"/>
        <w:rPr>
          <w:rFonts w:cstheme="minorHAnsi"/>
          <w:sz w:val="26"/>
          <w:szCs w:val="26"/>
        </w:rPr>
      </w:pPr>
      <w:r w:rsidRPr="00AA0EA2">
        <w:rPr>
          <w:rFonts w:cstheme="minorHAnsi"/>
          <w:bCs/>
          <w:sz w:val="26"/>
          <w:szCs w:val="26"/>
        </w:rPr>
        <w:t xml:space="preserve">The objective of copyright is to promote the public good by encouraging and fostering cultural and scientific activity. Copyright protects cultural works, the creative expression of thoughts and feelings. To demonstrate its importance to culture and society, copyright is recognised as one of the Human Rights in the Universal Declaration of Human Rights. Consequently, the value and benefits associated with copyright and the systems which support it cannot be </w:t>
      </w:r>
      <w:r w:rsidR="00452E6D" w:rsidRPr="00AA0EA2">
        <w:rPr>
          <w:rFonts w:cstheme="minorHAnsi"/>
          <w:bCs/>
          <w:sz w:val="26"/>
          <w:szCs w:val="26"/>
        </w:rPr>
        <w:t>underestimated.</w:t>
      </w:r>
      <w:r w:rsidR="00452E6D" w:rsidRPr="00AA0EA2">
        <w:rPr>
          <w:rFonts w:cstheme="minorHAnsi"/>
          <w:sz w:val="26"/>
          <w:szCs w:val="26"/>
        </w:rPr>
        <w:t xml:space="preserve"> The</w:t>
      </w:r>
      <w:r w:rsidRPr="00AA0EA2">
        <w:rPr>
          <w:rFonts w:cstheme="minorHAnsi"/>
          <w:sz w:val="26"/>
          <w:szCs w:val="26"/>
        </w:rPr>
        <w:t xml:space="preserve"> existence of strong and enforceable copyright laws are also a necessary precursor to participation in the global economic community, bringing particular benefits to the economies of developing countries. The internet and lower costs of communication means that copyright works can be made available more easily, enabling improvements in the education system and skills development within communities. </w:t>
      </w:r>
    </w:p>
    <w:p w:rsidR="0099212E" w:rsidRPr="00AA0EA2" w:rsidRDefault="0099212E" w:rsidP="0099212E">
      <w:pPr>
        <w:autoSpaceDE w:val="0"/>
        <w:autoSpaceDN w:val="0"/>
        <w:adjustRightInd w:val="0"/>
        <w:spacing w:after="0"/>
        <w:jc w:val="both"/>
        <w:rPr>
          <w:rFonts w:cstheme="minorHAnsi"/>
          <w:bCs/>
          <w:sz w:val="26"/>
          <w:szCs w:val="26"/>
        </w:rPr>
      </w:pPr>
      <w:r w:rsidRPr="00AA0EA2">
        <w:rPr>
          <w:rFonts w:cstheme="minorHAnsi"/>
          <w:sz w:val="26"/>
          <w:szCs w:val="26"/>
        </w:rPr>
        <w:t>The objective of this course is to understand the key aspects of the copyright system, including its strengths and limitations.</w:t>
      </w:r>
    </w:p>
    <w:p w:rsidR="0099212E" w:rsidRPr="00AA0EA2" w:rsidRDefault="0099212E" w:rsidP="0099212E">
      <w:pPr>
        <w:pStyle w:val="ListParagraph"/>
        <w:autoSpaceDE w:val="0"/>
        <w:autoSpaceDN w:val="0"/>
        <w:adjustRightInd w:val="0"/>
        <w:spacing w:after="0" w:line="240" w:lineRule="auto"/>
        <w:ind w:left="0"/>
        <w:rPr>
          <w:rFonts w:cstheme="minorHAnsi"/>
          <w:sz w:val="26"/>
          <w:szCs w:val="26"/>
        </w:rPr>
      </w:pPr>
    </w:p>
    <w:p w:rsidR="0099212E" w:rsidRPr="00AA0EA2" w:rsidRDefault="0099212E" w:rsidP="0099212E">
      <w:pPr>
        <w:pStyle w:val="ListParagraph"/>
        <w:autoSpaceDE w:val="0"/>
        <w:autoSpaceDN w:val="0"/>
        <w:adjustRightInd w:val="0"/>
        <w:spacing w:after="0" w:line="240" w:lineRule="auto"/>
        <w:ind w:left="0"/>
        <w:rPr>
          <w:rFonts w:cstheme="minorHAnsi"/>
          <w:sz w:val="26"/>
          <w:szCs w:val="26"/>
        </w:rPr>
      </w:pPr>
      <w:r w:rsidRPr="00AA0EA2">
        <w:rPr>
          <w:rFonts w:cstheme="minorHAnsi"/>
          <w:sz w:val="26"/>
          <w:szCs w:val="26"/>
        </w:rPr>
        <w:t>Syllabus</w:t>
      </w:r>
    </w:p>
    <w:p w:rsidR="0099212E" w:rsidRPr="00AA0EA2" w:rsidRDefault="0099212E" w:rsidP="00AE1F13">
      <w:pPr>
        <w:pStyle w:val="ListParagraph"/>
        <w:numPr>
          <w:ilvl w:val="0"/>
          <w:numId w:val="34"/>
        </w:numPr>
        <w:autoSpaceDE w:val="0"/>
        <w:autoSpaceDN w:val="0"/>
        <w:adjustRightInd w:val="0"/>
        <w:spacing w:after="0" w:line="240" w:lineRule="auto"/>
        <w:rPr>
          <w:rFonts w:cstheme="minorHAnsi"/>
          <w:sz w:val="26"/>
          <w:szCs w:val="26"/>
        </w:rPr>
      </w:pPr>
      <w:r w:rsidRPr="00AA0EA2">
        <w:rPr>
          <w:rFonts w:cstheme="minorHAnsi"/>
          <w:sz w:val="26"/>
          <w:szCs w:val="26"/>
        </w:rPr>
        <w:t>Introduction to copyright</w:t>
      </w:r>
    </w:p>
    <w:p w:rsidR="0099212E" w:rsidRPr="00AA0EA2" w:rsidRDefault="0099212E" w:rsidP="00AE1F13">
      <w:pPr>
        <w:pStyle w:val="ListParagraph"/>
        <w:numPr>
          <w:ilvl w:val="1"/>
          <w:numId w:val="34"/>
        </w:numPr>
        <w:autoSpaceDE w:val="0"/>
        <w:autoSpaceDN w:val="0"/>
        <w:adjustRightInd w:val="0"/>
        <w:spacing w:after="0" w:line="240" w:lineRule="auto"/>
        <w:rPr>
          <w:rFonts w:cstheme="minorHAnsi"/>
          <w:sz w:val="26"/>
          <w:szCs w:val="26"/>
        </w:rPr>
      </w:pPr>
      <w:r w:rsidRPr="00AA0EA2">
        <w:rPr>
          <w:rFonts w:cstheme="minorHAnsi"/>
          <w:sz w:val="26"/>
          <w:szCs w:val="26"/>
        </w:rPr>
        <w:t>Defining Copyright</w:t>
      </w:r>
    </w:p>
    <w:p w:rsidR="0099212E" w:rsidRPr="00AA0EA2" w:rsidRDefault="0099212E" w:rsidP="00AE1F13">
      <w:pPr>
        <w:pStyle w:val="ListParagraph"/>
        <w:numPr>
          <w:ilvl w:val="1"/>
          <w:numId w:val="34"/>
        </w:numPr>
        <w:autoSpaceDE w:val="0"/>
        <w:autoSpaceDN w:val="0"/>
        <w:adjustRightInd w:val="0"/>
        <w:spacing w:after="0" w:line="240" w:lineRule="auto"/>
        <w:rPr>
          <w:rFonts w:cstheme="minorHAnsi"/>
          <w:sz w:val="26"/>
          <w:szCs w:val="26"/>
        </w:rPr>
      </w:pPr>
      <w:r w:rsidRPr="00AA0EA2">
        <w:rPr>
          <w:rFonts w:cstheme="minorHAnsi"/>
          <w:sz w:val="26"/>
          <w:szCs w:val="26"/>
        </w:rPr>
        <w:t>What is protected</w:t>
      </w:r>
    </w:p>
    <w:p w:rsidR="0099212E" w:rsidRPr="00AA0EA2" w:rsidRDefault="0099212E" w:rsidP="00AE1F13">
      <w:pPr>
        <w:pStyle w:val="ListParagraph"/>
        <w:numPr>
          <w:ilvl w:val="2"/>
          <w:numId w:val="34"/>
        </w:numPr>
        <w:autoSpaceDE w:val="0"/>
        <w:autoSpaceDN w:val="0"/>
        <w:adjustRightInd w:val="0"/>
        <w:spacing w:after="0" w:line="240" w:lineRule="auto"/>
        <w:rPr>
          <w:rFonts w:cstheme="minorHAnsi"/>
          <w:sz w:val="26"/>
          <w:szCs w:val="26"/>
        </w:rPr>
      </w:pPr>
      <w:r w:rsidRPr="00AA0EA2">
        <w:rPr>
          <w:rFonts w:cstheme="minorHAnsi"/>
          <w:sz w:val="26"/>
          <w:szCs w:val="26"/>
        </w:rPr>
        <w:t xml:space="preserve">Literary </w:t>
      </w:r>
    </w:p>
    <w:p w:rsidR="0099212E" w:rsidRPr="00AA0EA2" w:rsidRDefault="0099212E" w:rsidP="00AE1F13">
      <w:pPr>
        <w:pStyle w:val="ListParagraph"/>
        <w:numPr>
          <w:ilvl w:val="2"/>
          <w:numId w:val="34"/>
        </w:numPr>
        <w:autoSpaceDE w:val="0"/>
        <w:autoSpaceDN w:val="0"/>
        <w:adjustRightInd w:val="0"/>
        <w:spacing w:after="0" w:line="240" w:lineRule="auto"/>
        <w:rPr>
          <w:rFonts w:cstheme="minorHAnsi"/>
          <w:sz w:val="26"/>
          <w:szCs w:val="26"/>
        </w:rPr>
      </w:pPr>
      <w:r w:rsidRPr="00AA0EA2">
        <w:rPr>
          <w:rFonts w:cstheme="minorHAnsi"/>
          <w:sz w:val="26"/>
          <w:szCs w:val="26"/>
        </w:rPr>
        <w:t>Drama</w:t>
      </w:r>
    </w:p>
    <w:p w:rsidR="0099212E" w:rsidRPr="00AA0EA2" w:rsidRDefault="0099212E" w:rsidP="00AE1F13">
      <w:pPr>
        <w:pStyle w:val="ListParagraph"/>
        <w:numPr>
          <w:ilvl w:val="2"/>
          <w:numId w:val="34"/>
        </w:numPr>
        <w:autoSpaceDE w:val="0"/>
        <w:autoSpaceDN w:val="0"/>
        <w:adjustRightInd w:val="0"/>
        <w:spacing w:after="0" w:line="240" w:lineRule="auto"/>
        <w:rPr>
          <w:rFonts w:cstheme="minorHAnsi"/>
          <w:sz w:val="26"/>
          <w:szCs w:val="26"/>
        </w:rPr>
      </w:pPr>
      <w:r w:rsidRPr="00AA0EA2">
        <w:rPr>
          <w:rFonts w:cstheme="minorHAnsi"/>
          <w:sz w:val="26"/>
          <w:szCs w:val="26"/>
        </w:rPr>
        <w:t>Artistic</w:t>
      </w:r>
    </w:p>
    <w:p w:rsidR="0099212E" w:rsidRPr="00AA0EA2" w:rsidRDefault="0099212E" w:rsidP="00AE1F13">
      <w:pPr>
        <w:pStyle w:val="ListParagraph"/>
        <w:numPr>
          <w:ilvl w:val="2"/>
          <w:numId w:val="34"/>
        </w:numPr>
        <w:autoSpaceDE w:val="0"/>
        <w:autoSpaceDN w:val="0"/>
        <w:adjustRightInd w:val="0"/>
        <w:spacing w:after="0" w:line="240" w:lineRule="auto"/>
        <w:rPr>
          <w:rFonts w:cstheme="minorHAnsi"/>
          <w:sz w:val="26"/>
          <w:szCs w:val="26"/>
        </w:rPr>
      </w:pPr>
      <w:r w:rsidRPr="00AA0EA2">
        <w:rPr>
          <w:rFonts w:cstheme="minorHAnsi"/>
          <w:sz w:val="26"/>
          <w:szCs w:val="26"/>
        </w:rPr>
        <w:t>Sound recordings</w:t>
      </w:r>
    </w:p>
    <w:p w:rsidR="0099212E" w:rsidRPr="00AA0EA2" w:rsidRDefault="0099212E" w:rsidP="00AE1F13">
      <w:pPr>
        <w:pStyle w:val="ListParagraph"/>
        <w:numPr>
          <w:ilvl w:val="2"/>
          <w:numId w:val="34"/>
        </w:numPr>
        <w:autoSpaceDE w:val="0"/>
        <w:autoSpaceDN w:val="0"/>
        <w:adjustRightInd w:val="0"/>
        <w:spacing w:after="0" w:line="240" w:lineRule="auto"/>
        <w:rPr>
          <w:rFonts w:cstheme="minorHAnsi"/>
          <w:sz w:val="26"/>
          <w:szCs w:val="26"/>
        </w:rPr>
      </w:pPr>
      <w:r w:rsidRPr="00AA0EA2">
        <w:rPr>
          <w:rFonts w:cstheme="minorHAnsi"/>
          <w:sz w:val="26"/>
          <w:szCs w:val="26"/>
        </w:rPr>
        <w:t>Cinematographic films</w:t>
      </w:r>
    </w:p>
    <w:p w:rsidR="0099212E" w:rsidRPr="00AA0EA2" w:rsidRDefault="0099212E" w:rsidP="00AE1F13">
      <w:pPr>
        <w:pStyle w:val="ListParagraph"/>
        <w:numPr>
          <w:ilvl w:val="1"/>
          <w:numId w:val="34"/>
        </w:numPr>
        <w:autoSpaceDE w:val="0"/>
        <w:autoSpaceDN w:val="0"/>
        <w:adjustRightInd w:val="0"/>
        <w:spacing w:after="0" w:line="240" w:lineRule="auto"/>
        <w:rPr>
          <w:rFonts w:cstheme="minorHAnsi"/>
          <w:sz w:val="26"/>
          <w:szCs w:val="26"/>
        </w:rPr>
      </w:pPr>
      <w:r w:rsidRPr="00AA0EA2">
        <w:rPr>
          <w:rFonts w:cstheme="minorHAnsi"/>
          <w:sz w:val="26"/>
          <w:szCs w:val="26"/>
        </w:rPr>
        <w:t>Requirements for copyright</w:t>
      </w:r>
    </w:p>
    <w:p w:rsidR="0099212E" w:rsidRPr="00AA0EA2" w:rsidRDefault="0099212E" w:rsidP="00AE1F13">
      <w:pPr>
        <w:pStyle w:val="ListParagraph"/>
        <w:numPr>
          <w:ilvl w:val="2"/>
          <w:numId w:val="34"/>
        </w:numPr>
        <w:autoSpaceDE w:val="0"/>
        <w:autoSpaceDN w:val="0"/>
        <w:adjustRightInd w:val="0"/>
        <w:spacing w:after="0" w:line="240" w:lineRule="auto"/>
        <w:rPr>
          <w:rFonts w:cstheme="minorHAnsi"/>
          <w:sz w:val="26"/>
          <w:szCs w:val="26"/>
        </w:rPr>
      </w:pPr>
      <w:r w:rsidRPr="00AA0EA2">
        <w:rPr>
          <w:rFonts w:cstheme="minorHAnsi"/>
          <w:sz w:val="26"/>
          <w:szCs w:val="26"/>
        </w:rPr>
        <w:t>Originality</w:t>
      </w:r>
    </w:p>
    <w:p w:rsidR="0099212E" w:rsidRPr="00AA0EA2" w:rsidRDefault="0099212E" w:rsidP="00AE1F13">
      <w:pPr>
        <w:pStyle w:val="ListParagraph"/>
        <w:numPr>
          <w:ilvl w:val="2"/>
          <w:numId w:val="34"/>
        </w:numPr>
        <w:autoSpaceDE w:val="0"/>
        <w:autoSpaceDN w:val="0"/>
        <w:adjustRightInd w:val="0"/>
        <w:spacing w:after="0" w:line="240" w:lineRule="auto"/>
        <w:rPr>
          <w:rFonts w:cstheme="minorHAnsi"/>
          <w:sz w:val="26"/>
          <w:szCs w:val="26"/>
        </w:rPr>
      </w:pPr>
      <w:r w:rsidRPr="00AA0EA2">
        <w:rPr>
          <w:rFonts w:cstheme="minorHAnsi"/>
          <w:sz w:val="26"/>
          <w:szCs w:val="26"/>
        </w:rPr>
        <w:t>Doctrine of sweat of the brow</w:t>
      </w:r>
    </w:p>
    <w:p w:rsidR="0099212E" w:rsidRPr="00AA0EA2" w:rsidRDefault="0099212E" w:rsidP="00AE1F13">
      <w:pPr>
        <w:pStyle w:val="ListParagraph"/>
        <w:numPr>
          <w:ilvl w:val="2"/>
          <w:numId w:val="34"/>
        </w:numPr>
        <w:autoSpaceDE w:val="0"/>
        <w:autoSpaceDN w:val="0"/>
        <w:adjustRightInd w:val="0"/>
        <w:spacing w:after="0" w:line="240" w:lineRule="auto"/>
        <w:rPr>
          <w:rFonts w:cstheme="minorHAnsi"/>
          <w:sz w:val="26"/>
          <w:szCs w:val="26"/>
        </w:rPr>
      </w:pPr>
      <w:r w:rsidRPr="00AA0EA2">
        <w:rPr>
          <w:rFonts w:cstheme="minorHAnsi"/>
          <w:sz w:val="26"/>
          <w:szCs w:val="26"/>
        </w:rPr>
        <w:t>Doctrine of independent creation</w:t>
      </w:r>
    </w:p>
    <w:p w:rsidR="0099212E" w:rsidRPr="00AA0EA2" w:rsidRDefault="0099212E" w:rsidP="00AE1F13">
      <w:pPr>
        <w:pStyle w:val="ListParagraph"/>
        <w:numPr>
          <w:ilvl w:val="2"/>
          <w:numId w:val="34"/>
        </w:numPr>
        <w:autoSpaceDE w:val="0"/>
        <w:autoSpaceDN w:val="0"/>
        <w:adjustRightInd w:val="0"/>
        <w:spacing w:after="0" w:line="240" w:lineRule="auto"/>
        <w:rPr>
          <w:rFonts w:cstheme="minorHAnsi"/>
          <w:sz w:val="26"/>
          <w:szCs w:val="26"/>
        </w:rPr>
      </w:pPr>
      <w:r w:rsidRPr="00AA0EA2">
        <w:rPr>
          <w:rFonts w:cstheme="minorHAnsi"/>
          <w:sz w:val="26"/>
          <w:szCs w:val="26"/>
        </w:rPr>
        <w:t>Doctrine of merger</w:t>
      </w:r>
    </w:p>
    <w:p w:rsidR="0099212E" w:rsidRPr="00AA0EA2" w:rsidRDefault="0099212E" w:rsidP="00AE1F13">
      <w:pPr>
        <w:pStyle w:val="ListParagraph"/>
        <w:numPr>
          <w:ilvl w:val="2"/>
          <w:numId w:val="34"/>
        </w:numPr>
        <w:autoSpaceDE w:val="0"/>
        <w:autoSpaceDN w:val="0"/>
        <w:adjustRightInd w:val="0"/>
        <w:spacing w:after="0" w:line="240" w:lineRule="auto"/>
        <w:rPr>
          <w:rFonts w:cstheme="minorHAnsi"/>
          <w:sz w:val="26"/>
          <w:szCs w:val="26"/>
        </w:rPr>
      </w:pPr>
      <w:r w:rsidRPr="00AA0EA2">
        <w:rPr>
          <w:rFonts w:cstheme="minorHAnsi"/>
          <w:sz w:val="26"/>
          <w:szCs w:val="26"/>
        </w:rPr>
        <w:t>Doctrine of skill and judgment</w:t>
      </w:r>
    </w:p>
    <w:p w:rsidR="0099212E" w:rsidRPr="00AA0EA2" w:rsidRDefault="0099212E" w:rsidP="00AE1F13">
      <w:pPr>
        <w:pStyle w:val="ListParagraph"/>
        <w:numPr>
          <w:ilvl w:val="2"/>
          <w:numId w:val="34"/>
        </w:numPr>
        <w:autoSpaceDE w:val="0"/>
        <w:autoSpaceDN w:val="0"/>
        <w:adjustRightInd w:val="0"/>
        <w:spacing w:after="0" w:line="240" w:lineRule="auto"/>
        <w:rPr>
          <w:rFonts w:cstheme="minorHAnsi"/>
          <w:sz w:val="26"/>
          <w:szCs w:val="26"/>
        </w:rPr>
      </w:pPr>
      <w:r w:rsidRPr="00AA0EA2">
        <w:rPr>
          <w:rFonts w:cstheme="minorHAnsi"/>
          <w:sz w:val="26"/>
          <w:szCs w:val="26"/>
        </w:rPr>
        <w:t>Indian Doctrine</w:t>
      </w:r>
    </w:p>
    <w:p w:rsidR="0099212E" w:rsidRPr="00AA0EA2" w:rsidRDefault="0099212E" w:rsidP="00AE1F13">
      <w:pPr>
        <w:pStyle w:val="ListParagraph"/>
        <w:numPr>
          <w:ilvl w:val="1"/>
          <w:numId w:val="34"/>
        </w:numPr>
        <w:autoSpaceDE w:val="0"/>
        <w:autoSpaceDN w:val="0"/>
        <w:adjustRightInd w:val="0"/>
        <w:spacing w:after="0" w:line="240" w:lineRule="auto"/>
        <w:rPr>
          <w:rFonts w:cstheme="minorHAnsi"/>
          <w:sz w:val="26"/>
          <w:szCs w:val="26"/>
        </w:rPr>
      </w:pPr>
      <w:r w:rsidRPr="00AA0EA2">
        <w:rPr>
          <w:rFonts w:cstheme="minorHAnsi"/>
          <w:sz w:val="26"/>
          <w:szCs w:val="26"/>
        </w:rPr>
        <w:t>Nature and significance of copyright protection</w:t>
      </w:r>
    </w:p>
    <w:p w:rsidR="0099212E" w:rsidRPr="00AA0EA2" w:rsidRDefault="0099212E" w:rsidP="00AE1F13">
      <w:pPr>
        <w:pStyle w:val="ListParagraph"/>
        <w:numPr>
          <w:ilvl w:val="0"/>
          <w:numId w:val="34"/>
        </w:numPr>
        <w:autoSpaceDE w:val="0"/>
        <w:autoSpaceDN w:val="0"/>
        <w:adjustRightInd w:val="0"/>
        <w:spacing w:after="0" w:line="240" w:lineRule="auto"/>
        <w:rPr>
          <w:rFonts w:cstheme="minorHAnsi"/>
          <w:sz w:val="26"/>
          <w:szCs w:val="26"/>
        </w:rPr>
      </w:pPr>
      <w:r w:rsidRPr="00AA0EA2">
        <w:rPr>
          <w:rFonts w:cstheme="minorHAnsi"/>
          <w:sz w:val="26"/>
          <w:szCs w:val="26"/>
        </w:rPr>
        <w:t>International law on copyrights</w:t>
      </w:r>
    </w:p>
    <w:p w:rsidR="0099212E" w:rsidRPr="00AA0EA2" w:rsidRDefault="0099212E" w:rsidP="00AE1F13">
      <w:pPr>
        <w:pStyle w:val="ListParagraph"/>
        <w:numPr>
          <w:ilvl w:val="1"/>
          <w:numId w:val="34"/>
        </w:numPr>
        <w:autoSpaceDE w:val="0"/>
        <w:autoSpaceDN w:val="0"/>
        <w:adjustRightInd w:val="0"/>
        <w:spacing w:after="0" w:line="240" w:lineRule="auto"/>
        <w:rPr>
          <w:rFonts w:cstheme="minorHAnsi"/>
          <w:sz w:val="26"/>
          <w:szCs w:val="26"/>
        </w:rPr>
      </w:pPr>
      <w:r w:rsidRPr="00AA0EA2">
        <w:rPr>
          <w:rFonts w:cstheme="minorHAnsi"/>
          <w:sz w:val="26"/>
          <w:szCs w:val="26"/>
        </w:rPr>
        <w:t>Berne Convention</w:t>
      </w:r>
    </w:p>
    <w:p w:rsidR="0099212E" w:rsidRPr="00AA0EA2" w:rsidRDefault="0099212E" w:rsidP="00AE1F13">
      <w:pPr>
        <w:pStyle w:val="ListParagraph"/>
        <w:numPr>
          <w:ilvl w:val="1"/>
          <w:numId w:val="34"/>
        </w:numPr>
        <w:autoSpaceDE w:val="0"/>
        <w:autoSpaceDN w:val="0"/>
        <w:adjustRightInd w:val="0"/>
        <w:spacing w:after="0" w:line="240" w:lineRule="auto"/>
        <w:rPr>
          <w:rFonts w:cstheme="minorHAnsi"/>
          <w:sz w:val="26"/>
          <w:szCs w:val="26"/>
        </w:rPr>
      </w:pPr>
      <w:r w:rsidRPr="00AA0EA2">
        <w:rPr>
          <w:rFonts w:cstheme="minorHAnsi"/>
          <w:sz w:val="26"/>
          <w:szCs w:val="26"/>
        </w:rPr>
        <w:t>Universal copyright convention</w:t>
      </w:r>
    </w:p>
    <w:p w:rsidR="0099212E" w:rsidRPr="00AA0EA2" w:rsidRDefault="0099212E" w:rsidP="00AE1F13">
      <w:pPr>
        <w:pStyle w:val="ListParagraph"/>
        <w:numPr>
          <w:ilvl w:val="1"/>
          <w:numId w:val="34"/>
        </w:numPr>
        <w:autoSpaceDE w:val="0"/>
        <w:autoSpaceDN w:val="0"/>
        <w:adjustRightInd w:val="0"/>
        <w:spacing w:after="0" w:line="240" w:lineRule="auto"/>
        <w:rPr>
          <w:rFonts w:cstheme="minorHAnsi"/>
          <w:sz w:val="26"/>
          <w:szCs w:val="26"/>
        </w:rPr>
      </w:pPr>
      <w:r w:rsidRPr="00AA0EA2">
        <w:rPr>
          <w:rFonts w:cstheme="minorHAnsi"/>
          <w:sz w:val="26"/>
          <w:szCs w:val="26"/>
        </w:rPr>
        <w:t>Rome convention</w:t>
      </w:r>
    </w:p>
    <w:p w:rsidR="0099212E" w:rsidRPr="00AA0EA2" w:rsidRDefault="0099212E" w:rsidP="00AE1F13">
      <w:pPr>
        <w:pStyle w:val="ListParagraph"/>
        <w:numPr>
          <w:ilvl w:val="1"/>
          <w:numId w:val="34"/>
        </w:numPr>
        <w:autoSpaceDE w:val="0"/>
        <w:autoSpaceDN w:val="0"/>
        <w:adjustRightInd w:val="0"/>
        <w:spacing w:after="0" w:line="240" w:lineRule="auto"/>
        <w:rPr>
          <w:rFonts w:cstheme="minorHAnsi"/>
          <w:sz w:val="26"/>
          <w:szCs w:val="26"/>
        </w:rPr>
      </w:pPr>
      <w:r w:rsidRPr="00AA0EA2">
        <w:rPr>
          <w:rFonts w:cstheme="minorHAnsi"/>
          <w:sz w:val="26"/>
          <w:szCs w:val="26"/>
        </w:rPr>
        <w:lastRenderedPageBreak/>
        <w:t>Convention for the protection of producers of phonogram</w:t>
      </w:r>
    </w:p>
    <w:p w:rsidR="0099212E" w:rsidRPr="00AA0EA2" w:rsidRDefault="0099212E" w:rsidP="00AE1F13">
      <w:pPr>
        <w:pStyle w:val="ListParagraph"/>
        <w:numPr>
          <w:ilvl w:val="1"/>
          <w:numId w:val="34"/>
        </w:numPr>
        <w:autoSpaceDE w:val="0"/>
        <w:autoSpaceDN w:val="0"/>
        <w:adjustRightInd w:val="0"/>
        <w:spacing w:after="0" w:line="240" w:lineRule="auto"/>
        <w:rPr>
          <w:rFonts w:cstheme="minorHAnsi"/>
          <w:sz w:val="26"/>
          <w:szCs w:val="26"/>
        </w:rPr>
      </w:pPr>
      <w:r w:rsidRPr="00AA0EA2">
        <w:rPr>
          <w:rFonts w:cstheme="minorHAnsi"/>
          <w:sz w:val="26"/>
          <w:szCs w:val="26"/>
        </w:rPr>
        <w:t>WIPO Copyright Treaty</w:t>
      </w:r>
    </w:p>
    <w:p w:rsidR="0099212E" w:rsidRPr="00AA0EA2" w:rsidRDefault="0099212E" w:rsidP="00AE1F13">
      <w:pPr>
        <w:pStyle w:val="ListParagraph"/>
        <w:numPr>
          <w:ilvl w:val="1"/>
          <w:numId w:val="34"/>
        </w:numPr>
        <w:autoSpaceDE w:val="0"/>
        <w:autoSpaceDN w:val="0"/>
        <w:adjustRightInd w:val="0"/>
        <w:spacing w:after="0" w:line="240" w:lineRule="auto"/>
        <w:rPr>
          <w:rFonts w:cstheme="minorHAnsi"/>
          <w:sz w:val="26"/>
          <w:szCs w:val="26"/>
        </w:rPr>
      </w:pPr>
      <w:r w:rsidRPr="00AA0EA2">
        <w:rPr>
          <w:rFonts w:cstheme="minorHAnsi"/>
          <w:sz w:val="26"/>
          <w:szCs w:val="26"/>
        </w:rPr>
        <w:t>WIPO Performers and Phonograms Treaty</w:t>
      </w:r>
    </w:p>
    <w:p w:rsidR="0099212E" w:rsidRPr="00AA0EA2" w:rsidRDefault="0099212E" w:rsidP="00AE1F13">
      <w:pPr>
        <w:pStyle w:val="ListParagraph"/>
        <w:numPr>
          <w:ilvl w:val="1"/>
          <w:numId w:val="34"/>
        </w:numPr>
        <w:autoSpaceDE w:val="0"/>
        <w:autoSpaceDN w:val="0"/>
        <w:adjustRightInd w:val="0"/>
        <w:spacing w:after="0" w:line="240" w:lineRule="auto"/>
        <w:rPr>
          <w:rFonts w:cstheme="minorHAnsi"/>
          <w:sz w:val="26"/>
          <w:szCs w:val="26"/>
        </w:rPr>
      </w:pPr>
      <w:r w:rsidRPr="00AA0EA2">
        <w:rPr>
          <w:rFonts w:cstheme="minorHAnsi"/>
          <w:sz w:val="26"/>
          <w:szCs w:val="26"/>
        </w:rPr>
        <w:t>TRIPS Agreement</w:t>
      </w:r>
    </w:p>
    <w:p w:rsidR="0099212E" w:rsidRPr="00AA0EA2" w:rsidRDefault="0099212E" w:rsidP="00AE1F13">
      <w:pPr>
        <w:pStyle w:val="ListParagraph"/>
        <w:numPr>
          <w:ilvl w:val="0"/>
          <w:numId w:val="34"/>
        </w:numPr>
        <w:autoSpaceDE w:val="0"/>
        <w:autoSpaceDN w:val="0"/>
        <w:adjustRightInd w:val="0"/>
        <w:spacing w:after="0" w:line="240" w:lineRule="auto"/>
        <w:rPr>
          <w:rFonts w:cstheme="minorHAnsi"/>
          <w:sz w:val="26"/>
          <w:szCs w:val="26"/>
        </w:rPr>
      </w:pPr>
      <w:r w:rsidRPr="00AA0EA2">
        <w:rPr>
          <w:rFonts w:cstheme="minorHAnsi"/>
          <w:sz w:val="26"/>
          <w:szCs w:val="26"/>
        </w:rPr>
        <w:t>Copyright protection in India</w:t>
      </w:r>
    </w:p>
    <w:p w:rsidR="0099212E" w:rsidRPr="00AA0EA2" w:rsidRDefault="0099212E" w:rsidP="00AE1F13">
      <w:pPr>
        <w:pStyle w:val="ListParagraph"/>
        <w:numPr>
          <w:ilvl w:val="1"/>
          <w:numId w:val="34"/>
        </w:numPr>
        <w:autoSpaceDE w:val="0"/>
        <w:autoSpaceDN w:val="0"/>
        <w:adjustRightInd w:val="0"/>
        <w:spacing w:after="0" w:line="240" w:lineRule="auto"/>
        <w:rPr>
          <w:rFonts w:cstheme="minorHAnsi"/>
          <w:sz w:val="26"/>
          <w:szCs w:val="26"/>
        </w:rPr>
      </w:pPr>
      <w:r w:rsidRPr="00AA0EA2">
        <w:rPr>
          <w:rFonts w:cstheme="minorHAnsi"/>
          <w:sz w:val="26"/>
          <w:szCs w:val="26"/>
        </w:rPr>
        <w:t xml:space="preserve">Historical development </w:t>
      </w:r>
    </w:p>
    <w:p w:rsidR="0099212E" w:rsidRPr="00AA0EA2" w:rsidRDefault="0099212E" w:rsidP="00AE1F13">
      <w:pPr>
        <w:pStyle w:val="ListParagraph"/>
        <w:numPr>
          <w:ilvl w:val="1"/>
          <w:numId w:val="34"/>
        </w:numPr>
        <w:autoSpaceDE w:val="0"/>
        <w:autoSpaceDN w:val="0"/>
        <w:adjustRightInd w:val="0"/>
        <w:spacing w:after="0" w:line="240" w:lineRule="auto"/>
        <w:rPr>
          <w:rFonts w:cstheme="minorHAnsi"/>
          <w:sz w:val="26"/>
          <w:szCs w:val="26"/>
        </w:rPr>
      </w:pPr>
      <w:r w:rsidRPr="00AA0EA2">
        <w:rPr>
          <w:rFonts w:cstheme="minorHAnsi"/>
          <w:sz w:val="26"/>
          <w:szCs w:val="26"/>
        </w:rPr>
        <w:t>Protection of neighboring rights</w:t>
      </w:r>
    </w:p>
    <w:p w:rsidR="0099212E" w:rsidRPr="00AA0EA2" w:rsidRDefault="0099212E" w:rsidP="00AE1F13">
      <w:pPr>
        <w:pStyle w:val="ListParagraph"/>
        <w:numPr>
          <w:ilvl w:val="2"/>
          <w:numId w:val="34"/>
        </w:numPr>
        <w:autoSpaceDE w:val="0"/>
        <w:autoSpaceDN w:val="0"/>
        <w:adjustRightInd w:val="0"/>
        <w:spacing w:after="0" w:line="240" w:lineRule="auto"/>
        <w:rPr>
          <w:rFonts w:cstheme="minorHAnsi"/>
          <w:sz w:val="26"/>
          <w:szCs w:val="26"/>
        </w:rPr>
      </w:pPr>
      <w:r w:rsidRPr="00AA0EA2">
        <w:rPr>
          <w:rFonts w:cstheme="minorHAnsi"/>
          <w:sz w:val="26"/>
          <w:szCs w:val="26"/>
        </w:rPr>
        <w:t>Broadcaster’s rights</w:t>
      </w:r>
    </w:p>
    <w:p w:rsidR="0099212E" w:rsidRPr="00AA0EA2" w:rsidRDefault="0099212E" w:rsidP="00AE1F13">
      <w:pPr>
        <w:pStyle w:val="ListParagraph"/>
        <w:numPr>
          <w:ilvl w:val="2"/>
          <w:numId w:val="34"/>
        </w:numPr>
        <w:autoSpaceDE w:val="0"/>
        <w:autoSpaceDN w:val="0"/>
        <w:adjustRightInd w:val="0"/>
        <w:spacing w:after="0" w:line="240" w:lineRule="auto"/>
        <w:rPr>
          <w:rFonts w:cstheme="minorHAnsi"/>
          <w:sz w:val="26"/>
          <w:szCs w:val="26"/>
        </w:rPr>
      </w:pPr>
      <w:r w:rsidRPr="00AA0EA2">
        <w:rPr>
          <w:rFonts w:cstheme="minorHAnsi"/>
          <w:sz w:val="26"/>
          <w:szCs w:val="26"/>
        </w:rPr>
        <w:t>Performer’s rights</w:t>
      </w:r>
    </w:p>
    <w:p w:rsidR="0099212E" w:rsidRPr="00AA0EA2" w:rsidRDefault="0099212E" w:rsidP="00AE1F13">
      <w:pPr>
        <w:pStyle w:val="ListParagraph"/>
        <w:numPr>
          <w:ilvl w:val="1"/>
          <w:numId w:val="34"/>
        </w:numPr>
        <w:autoSpaceDE w:val="0"/>
        <w:autoSpaceDN w:val="0"/>
        <w:adjustRightInd w:val="0"/>
        <w:spacing w:after="0" w:line="240" w:lineRule="auto"/>
        <w:rPr>
          <w:rFonts w:cstheme="minorHAnsi"/>
          <w:sz w:val="26"/>
          <w:szCs w:val="26"/>
        </w:rPr>
      </w:pPr>
      <w:r w:rsidRPr="00AA0EA2">
        <w:rPr>
          <w:rFonts w:cstheme="minorHAnsi"/>
          <w:sz w:val="26"/>
          <w:szCs w:val="26"/>
        </w:rPr>
        <w:t>Copyright assignment</w:t>
      </w:r>
    </w:p>
    <w:p w:rsidR="0099212E" w:rsidRPr="00AA0EA2" w:rsidRDefault="0099212E" w:rsidP="00AE1F13">
      <w:pPr>
        <w:pStyle w:val="ListParagraph"/>
        <w:numPr>
          <w:ilvl w:val="1"/>
          <w:numId w:val="34"/>
        </w:numPr>
        <w:autoSpaceDE w:val="0"/>
        <w:autoSpaceDN w:val="0"/>
        <w:adjustRightInd w:val="0"/>
        <w:spacing w:after="0" w:line="240" w:lineRule="auto"/>
        <w:rPr>
          <w:rFonts w:cstheme="minorHAnsi"/>
          <w:sz w:val="26"/>
          <w:szCs w:val="26"/>
        </w:rPr>
      </w:pPr>
      <w:r w:rsidRPr="00AA0EA2">
        <w:rPr>
          <w:rFonts w:cstheme="minorHAnsi"/>
          <w:sz w:val="26"/>
          <w:szCs w:val="26"/>
        </w:rPr>
        <w:t>Licensing of copyright</w:t>
      </w:r>
    </w:p>
    <w:p w:rsidR="0099212E" w:rsidRPr="00AA0EA2" w:rsidRDefault="0099212E" w:rsidP="00AE1F13">
      <w:pPr>
        <w:pStyle w:val="ListParagraph"/>
        <w:numPr>
          <w:ilvl w:val="1"/>
          <w:numId w:val="34"/>
        </w:numPr>
        <w:autoSpaceDE w:val="0"/>
        <w:autoSpaceDN w:val="0"/>
        <w:adjustRightInd w:val="0"/>
        <w:spacing w:after="0" w:line="240" w:lineRule="auto"/>
        <w:rPr>
          <w:rFonts w:cstheme="minorHAnsi"/>
          <w:sz w:val="26"/>
          <w:szCs w:val="26"/>
        </w:rPr>
      </w:pPr>
      <w:r w:rsidRPr="00AA0EA2">
        <w:rPr>
          <w:rFonts w:cstheme="minorHAnsi"/>
          <w:sz w:val="26"/>
          <w:szCs w:val="26"/>
        </w:rPr>
        <w:t>Transmission of copyright</w:t>
      </w:r>
    </w:p>
    <w:p w:rsidR="0099212E" w:rsidRPr="00AA0EA2" w:rsidRDefault="0099212E" w:rsidP="00AE1F13">
      <w:pPr>
        <w:pStyle w:val="ListParagraph"/>
        <w:numPr>
          <w:ilvl w:val="1"/>
          <w:numId w:val="34"/>
        </w:numPr>
        <w:autoSpaceDE w:val="0"/>
        <w:autoSpaceDN w:val="0"/>
        <w:adjustRightInd w:val="0"/>
        <w:spacing w:after="0" w:line="240" w:lineRule="auto"/>
        <w:rPr>
          <w:rFonts w:cstheme="minorHAnsi"/>
          <w:sz w:val="26"/>
          <w:szCs w:val="26"/>
        </w:rPr>
      </w:pPr>
      <w:r w:rsidRPr="00AA0EA2">
        <w:rPr>
          <w:rFonts w:cstheme="minorHAnsi"/>
          <w:sz w:val="26"/>
          <w:szCs w:val="26"/>
        </w:rPr>
        <w:t>Relinquishing the rights</w:t>
      </w:r>
    </w:p>
    <w:p w:rsidR="0099212E" w:rsidRPr="00AA0EA2" w:rsidRDefault="0099212E" w:rsidP="00AE1F13">
      <w:pPr>
        <w:pStyle w:val="ListParagraph"/>
        <w:numPr>
          <w:ilvl w:val="1"/>
          <w:numId w:val="34"/>
        </w:numPr>
        <w:autoSpaceDE w:val="0"/>
        <w:autoSpaceDN w:val="0"/>
        <w:adjustRightInd w:val="0"/>
        <w:spacing w:after="0" w:line="240" w:lineRule="auto"/>
        <w:rPr>
          <w:rFonts w:cstheme="minorHAnsi"/>
          <w:sz w:val="26"/>
          <w:szCs w:val="26"/>
        </w:rPr>
      </w:pPr>
      <w:r w:rsidRPr="00AA0EA2">
        <w:rPr>
          <w:rFonts w:cstheme="minorHAnsi"/>
          <w:sz w:val="26"/>
          <w:szCs w:val="26"/>
        </w:rPr>
        <w:t>Infringement of copyright</w:t>
      </w:r>
    </w:p>
    <w:p w:rsidR="0099212E" w:rsidRPr="00AA0EA2" w:rsidRDefault="0099212E" w:rsidP="00AE1F13">
      <w:pPr>
        <w:pStyle w:val="ListParagraph"/>
        <w:numPr>
          <w:ilvl w:val="2"/>
          <w:numId w:val="34"/>
        </w:numPr>
        <w:autoSpaceDE w:val="0"/>
        <w:autoSpaceDN w:val="0"/>
        <w:adjustRightInd w:val="0"/>
        <w:spacing w:after="0" w:line="240" w:lineRule="auto"/>
        <w:rPr>
          <w:rFonts w:cstheme="minorHAnsi"/>
          <w:sz w:val="26"/>
          <w:szCs w:val="26"/>
        </w:rPr>
      </w:pPr>
      <w:r w:rsidRPr="00AA0EA2">
        <w:rPr>
          <w:rFonts w:cstheme="minorHAnsi"/>
          <w:sz w:val="26"/>
          <w:szCs w:val="26"/>
        </w:rPr>
        <w:t>Matters of jurisdiction</w:t>
      </w:r>
    </w:p>
    <w:p w:rsidR="0099212E" w:rsidRPr="00AA0EA2" w:rsidRDefault="0099212E" w:rsidP="00AE1F13">
      <w:pPr>
        <w:pStyle w:val="ListParagraph"/>
        <w:numPr>
          <w:ilvl w:val="2"/>
          <w:numId w:val="34"/>
        </w:numPr>
        <w:autoSpaceDE w:val="0"/>
        <w:autoSpaceDN w:val="0"/>
        <w:adjustRightInd w:val="0"/>
        <w:spacing w:after="0" w:line="240" w:lineRule="auto"/>
        <w:rPr>
          <w:rFonts w:cstheme="minorHAnsi"/>
          <w:sz w:val="26"/>
          <w:szCs w:val="26"/>
        </w:rPr>
      </w:pPr>
      <w:r w:rsidRPr="00AA0EA2">
        <w:rPr>
          <w:rFonts w:cstheme="minorHAnsi"/>
          <w:sz w:val="26"/>
          <w:szCs w:val="26"/>
        </w:rPr>
        <w:t>Defences and exceptions</w:t>
      </w:r>
    </w:p>
    <w:p w:rsidR="0099212E" w:rsidRPr="00AA0EA2" w:rsidRDefault="0099212E" w:rsidP="00AE1F13">
      <w:pPr>
        <w:pStyle w:val="ListParagraph"/>
        <w:numPr>
          <w:ilvl w:val="3"/>
          <w:numId w:val="34"/>
        </w:numPr>
        <w:autoSpaceDE w:val="0"/>
        <w:autoSpaceDN w:val="0"/>
        <w:adjustRightInd w:val="0"/>
        <w:spacing w:after="0" w:line="240" w:lineRule="auto"/>
        <w:rPr>
          <w:rFonts w:cstheme="minorHAnsi"/>
          <w:sz w:val="26"/>
          <w:szCs w:val="26"/>
        </w:rPr>
      </w:pPr>
      <w:r w:rsidRPr="00AA0EA2">
        <w:rPr>
          <w:rFonts w:cstheme="minorHAnsi"/>
          <w:sz w:val="26"/>
          <w:szCs w:val="26"/>
        </w:rPr>
        <w:t>Doctrine of fair use</w:t>
      </w:r>
    </w:p>
    <w:p w:rsidR="0099212E" w:rsidRPr="00AA0EA2" w:rsidRDefault="0099212E" w:rsidP="00AE1F13">
      <w:pPr>
        <w:pStyle w:val="ListParagraph"/>
        <w:numPr>
          <w:ilvl w:val="2"/>
          <w:numId w:val="34"/>
        </w:numPr>
        <w:autoSpaceDE w:val="0"/>
        <w:autoSpaceDN w:val="0"/>
        <w:adjustRightInd w:val="0"/>
        <w:spacing w:after="0" w:line="240" w:lineRule="auto"/>
        <w:rPr>
          <w:rFonts w:cstheme="minorHAnsi"/>
          <w:sz w:val="26"/>
          <w:szCs w:val="26"/>
        </w:rPr>
      </w:pPr>
      <w:r w:rsidRPr="00AA0EA2">
        <w:rPr>
          <w:rFonts w:cstheme="minorHAnsi"/>
          <w:sz w:val="26"/>
          <w:szCs w:val="26"/>
        </w:rPr>
        <w:t>Remedies against infringement</w:t>
      </w:r>
    </w:p>
    <w:p w:rsidR="0099212E" w:rsidRPr="00AA0EA2" w:rsidRDefault="0099212E" w:rsidP="00AE1F13">
      <w:pPr>
        <w:pStyle w:val="ListParagraph"/>
        <w:numPr>
          <w:ilvl w:val="0"/>
          <w:numId w:val="34"/>
        </w:numPr>
        <w:autoSpaceDE w:val="0"/>
        <w:autoSpaceDN w:val="0"/>
        <w:adjustRightInd w:val="0"/>
        <w:spacing w:after="0" w:line="240" w:lineRule="auto"/>
        <w:rPr>
          <w:rFonts w:cstheme="minorHAnsi"/>
          <w:sz w:val="26"/>
          <w:szCs w:val="26"/>
        </w:rPr>
      </w:pPr>
      <w:r w:rsidRPr="00AA0EA2">
        <w:rPr>
          <w:rFonts w:cstheme="minorHAnsi"/>
          <w:sz w:val="26"/>
          <w:szCs w:val="26"/>
        </w:rPr>
        <w:t>Copyright in digital age</w:t>
      </w:r>
    </w:p>
    <w:p w:rsidR="0099212E" w:rsidRPr="00AA0EA2" w:rsidRDefault="0099212E" w:rsidP="00AE1F13">
      <w:pPr>
        <w:pStyle w:val="ListParagraph"/>
        <w:numPr>
          <w:ilvl w:val="1"/>
          <w:numId w:val="34"/>
        </w:numPr>
        <w:autoSpaceDE w:val="0"/>
        <w:autoSpaceDN w:val="0"/>
        <w:adjustRightInd w:val="0"/>
        <w:spacing w:after="0" w:line="240" w:lineRule="auto"/>
        <w:rPr>
          <w:rFonts w:cstheme="minorHAnsi"/>
          <w:sz w:val="26"/>
          <w:szCs w:val="26"/>
        </w:rPr>
      </w:pPr>
      <w:r w:rsidRPr="00AA0EA2">
        <w:rPr>
          <w:rFonts w:cstheme="minorHAnsi"/>
          <w:sz w:val="26"/>
          <w:szCs w:val="26"/>
        </w:rPr>
        <w:t>Internet and copyright</w:t>
      </w:r>
    </w:p>
    <w:p w:rsidR="0099212E" w:rsidRPr="00AA0EA2" w:rsidRDefault="0099212E" w:rsidP="00AE1F13">
      <w:pPr>
        <w:pStyle w:val="ListParagraph"/>
        <w:numPr>
          <w:ilvl w:val="2"/>
          <w:numId w:val="34"/>
        </w:numPr>
        <w:autoSpaceDE w:val="0"/>
        <w:autoSpaceDN w:val="0"/>
        <w:adjustRightInd w:val="0"/>
        <w:spacing w:after="0" w:line="240" w:lineRule="auto"/>
        <w:rPr>
          <w:rFonts w:cstheme="minorHAnsi"/>
          <w:sz w:val="26"/>
          <w:szCs w:val="26"/>
        </w:rPr>
      </w:pPr>
      <w:r w:rsidRPr="00AA0EA2">
        <w:rPr>
          <w:rFonts w:cstheme="minorHAnsi"/>
          <w:sz w:val="26"/>
          <w:szCs w:val="26"/>
        </w:rPr>
        <w:t>Content of digital copyright</w:t>
      </w:r>
    </w:p>
    <w:p w:rsidR="0099212E" w:rsidRPr="00AA0EA2" w:rsidRDefault="0099212E" w:rsidP="00AE1F13">
      <w:pPr>
        <w:pStyle w:val="ListParagraph"/>
        <w:numPr>
          <w:ilvl w:val="2"/>
          <w:numId w:val="34"/>
        </w:numPr>
        <w:autoSpaceDE w:val="0"/>
        <w:autoSpaceDN w:val="0"/>
        <w:adjustRightInd w:val="0"/>
        <w:spacing w:after="0" w:line="240" w:lineRule="auto"/>
        <w:rPr>
          <w:rFonts w:cstheme="minorHAnsi"/>
          <w:sz w:val="26"/>
          <w:szCs w:val="26"/>
        </w:rPr>
      </w:pPr>
      <w:r w:rsidRPr="00AA0EA2">
        <w:rPr>
          <w:rFonts w:cstheme="minorHAnsi"/>
          <w:sz w:val="26"/>
          <w:szCs w:val="26"/>
        </w:rPr>
        <w:t>Regulating digital copyright in India</w:t>
      </w:r>
    </w:p>
    <w:p w:rsidR="0099212E" w:rsidRPr="00AA0EA2" w:rsidRDefault="0099212E" w:rsidP="00AE1F13">
      <w:pPr>
        <w:pStyle w:val="ListParagraph"/>
        <w:numPr>
          <w:ilvl w:val="3"/>
          <w:numId w:val="34"/>
        </w:numPr>
        <w:autoSpaceDE w:val="0"/>
        <w:autoSpaceDN w:val="0"/>
        <w:adjustRightInd w:val="0"/>
        <w:spacing w:after="0" w:line="240" w:lineRule="auto"/>
        <w:rPr>
          <w:rFonts w:cstheme="minorHAnsi"/>
          <w:sz w:val="26"/>
          <w:szCs w:val="26"/>
        </w:rPr>
      </w:pPr>
      <w:r w:rsidRPr="00AA0EA2">
        <w:rPr>
          <w:rFonts w:cstheme="minorHAnsi"/>
          <w:sz w:val="26"/>
          <w:szCs w:val="26"/>
        </w:rPr>
        <w:t>Copyright for computer software</w:t>
      </w:r>
    </w:p>
    <w:p w:rsidR="0099212E" w:rsidRPr="00AA0EA2" w:rsidRDefault="0099212E" w:rsidP="00AE1F13">
      <w:pPr>
        <w:pStyle w:val="ListParagraph"/>
        <w:numPr>
          <w:ilvl w:val="3"/>
          <w:numId w:val="34"/>
        </w:numPr>
        <w:autoSpaceDE w:val="0"/>
        <w:autoSpaceDN w:val="0"/>
        <w:adjustRightInd w:val="0"/>
        <w:spacing w:after="0" w:line="240" w:lineRule="auto"/>
        <w:rPr>
          <w:rFonts w:cstheme="minorHAnsi"/>
          <w:sz w:val="26"/>
          <w:szCs w:val="26"/>
        </w:rPr>
      </w:pPr>
      <w:r w:rsidRPr="00AA0EA2">
        <w:rPr>
          <w:rFonts w:cstheme="minorHAnsi"/>
          <w:sz w:val="26"/>
          <w:szCs w:val="26"/>
        </w:rPr>
        <w:t>Copyright for the database</w:t>
      </w:r>
    </w:p>
    <w:p w:rsidR="0099212E" w:rsidRPr="00AA0EA2" w:rsidRDefault="0099212E" w:rsidP="00AE1F13">
      <w:pPr>
        <w:pStyle w:val="ListParagraph"/>
        <w:numPr>
          <w:ilvl w:val="3"/>
          <w:numId w:val="34"/>
        </w:numPr>
        <w:autoSpaceDE w:val="0"/>
        <w:autoSpaceDN w:val="0"/>
        <w:adjustRightInd w:val="0"/>
        <w:spacing w:after="0" w:line="240" w:lineRule="auto"/>
        <w:rPr>
          <w:rFonts w:cstheme="minorHAnsi"/>
          <w:sz w:val="26"/>
          <w:szCs w:val="26"/>
        </w:rPr>
      </w:pPr>
      <w:r w:rsidRPr="00AA0EA2">
        <w:rPr>
          <w:rFonts w:cstheme="minorHAnsi"/>
          <w:sz w:val="26"/>
          <w:szCs w:val="26"/>
        </w:rPr>
        <w:t>Infringement of copyright on the internet</w:t>
      </w:r>
    </w:p>
    <w:p w:rsidR="0099212E" w:rsidRPr="00AA0EA2" w:rsidRDefault="0099212E" w:rsidP="00AE1F13">
      <w:pPr>
        <w:pStyle w:val="ListParagraph"/>
        <w:numPr>
          <w:ilvl w:val="0"/>
          <w:numId w:val="34"/>
        </w:numPr>
        <w:autoSpaceDE w:val="0"/>
        <w:autoSpaceDN w:val="0"/>
        <w:adjustRightInd w:val="0"/>
        <w:spacing w:after="0" w:line="240" w:lineRule="auto"/>
        <w:rPr>
          <w:rFonts w:cstheme="minorHAnsi"/>
          <w:sz w:val="26"/>
          <w:szCs w:val="26"/>
        </w:rPr>
      </w:pPr>
      <w:r w:rsidRPr="00AA0EA2">
        <w:rPr>
          <w:rFonts w:cstheme="minorHAnsi"/>
          <w:sz w:val="26"/>
          <w:szCs w:val="26"/>
        </w:rPr>
        <w:t>Copyright in the media</w:t>
      </w:r>
    </w:p>
    <w:p w:rsidR="0099212E" w:rsidRPr="00AA0EA2" w:rsidRDefault="0099212E" w:rsidP="00AE1F13">
      <w:pPr>
        <w:pStyle w:val="ListParagraph"/>
        <w:numPr>
          <w:ilvl w:val="1"/>
          <w:numId w:val="34"/>
        </w:numPr>
        <w:autoSpaceDE w:val="0"/>
        <w:autoSpaceDN w:val="0"/>
        <w:adjustRightInd w:val="0"/>
        <w:spacing w:after="0" w:line="240" w:lineRule="auto"/>
        <w:rPr>
          <w:rFonts w:cstheme="minorHAnsi"/>
          <w:sz w:val="26"/>
          <w:szCs w:val="26"/>
        </w:rPr>
      </w:pPr>
      <w:r w:rsidRPr="00AA0EA2">
        <w:rPr>
          <w:rFonts w:cstheme="minorHAnsi"/>
          <w:sz w:val="26"/>
          <w:szCs w:val="26"/>
        </w:rPr>
        <w:t>Changes introduced in the copyright law affecting the film media</w:t>
      </w:r>
    </w:p>
    <w:p w:rsidR="0099212E" w:rsidRPr="00AA0EA2" w:rsidRDefault="0099212E" w:rsidP="00AE1F13">
      <w:pPr>
        <w:pStyle w:val="ListParagraph"/>
        <w:numPr>
          <w:ilvl w:val="1"/>
          <w:numId w:val="34"/>
        </w:numPr>
        <w:autoSpaceDE w:val="0"/>
        <w:autoSpaceDN w:val="0"/>
        <w:adjustRightInd w:val="0"/>
        <w:spacing w:after="0" w:line="240" w:lineRule="auto"/>
        <w:rPr>
          <w:rFonts w:cstheme="minorHAnsi"/>
          <w:sz w:val="26"/>
          <w:szCs w:val="26"/>
        </w:rPr>
      </w:pPr>
      <w:r w:rsidRPr="00AA0EA2">
        <w:rPr>
          <w:rFonts w:cstheme="minorHAnsi"/>
          <w:sz w:val="26"/>
          <w:szCs w:val="26"/>
        </w:rPr>
        <w:t>Viability of copyright protection for titles and characters</w:t>
      </w:r>
    </w:p>
    <w:p w:rsidR="0099212E" w:rsidRPr="00AA0EA2" w:rsidRDefault="0099212E" w:rsidP="0099212E">
      <w:pPr>
        <w:autoSpaceDE w:val="0"/>
        <w:autoSpaceDN w:val="0"/>
        <w:adjustRightInd w:val="0"/>
        <w:spacing w:after="0" w:line="240" w:lineRule="auto"/>
        <w:rPr>
          <w:rFonts w:cstheme="minorHAnsi"/>
          <w:sz w:val="26"/>
          <w:szCs w:val="26"/>
        </w:rPr>
      </w:pPr>
    </w:p>
    <w:p w:rsidR="0099212E" w:rsidRPr="00AA0EA2" w:rsidRDefault="00D80EC3" w:rsidP="0099212E">
      <w:pPr>
        <w:autoSpaceDE w:val="0"/>
        <w:autoSpaceDN w:val="0"/>
        <w:adjustRightInd w:val="0"/>
        <w:spacing w:after="0" w:line="240" w:lineRule="auto"/>
        <w:rPr>
          <w:rFonts w:cstheme="minorHAnsi"/>
          <w:sz w:val="26"/>
          <w:szCs w:val="26"/>
        </w:rPr>
      </w:pPr>
      <w:r>
        <w:rPr>
          <w:rFonts w:cstheme="minorHAnsi"/>
          <w:sz w:val="26"/>
          <w:szCs w:val="26"/>
        </w:rPr>
        <w:t>Suggested reading</w:t>
      </w:r>
    </w:p>
    <w:p w:rsidR="0099212E" w:rsidRPr="00AA0EA2" w:rsidRDefault="0099212E" w:rsidP="0099212E">
      <w:pPr>
        <w:pStyle w:val="Default"/>
        <w:ind w:left="720"/>
        <w:rPr>
          <w:rFonts w:asciiTheme="minorHAnsi" w:hAnsiTheme="minorHAnsi" w:cstheme="minorHAnsi"/>
          <w:sz w:val="26"/>
          <w:szCs w:val="26"/>
        </w:rPr>
      </w:pPr>
    </w:p>
    <w:p w:rsidR="0099212E" w:rsidRPr="00AA0EA2" w:rsidRDefault="0099212E" w:rsidP="00AE1F13">
      <w:pPr>
        <w:pStyle w:val="Default"/>
        <w:numPr>
          <w:ilvl w:val="0"/>
          <w:numId w:val="35"/>
        </w:numPr>
        <w:rPr>
          <w:rFonts w:asciiTheme="minorHAnsi" w:hAnsiTheme="minorHAnsi" w:cstheme="minorHAnsi"/>
          <w:sz w:val="26"/>
          <w:szCs w:val="26"/>
        </w:rPr>
      </w:pPr>
      <w:r w:rsidRPr="00AA0EA2">
        <w:rPr>
          <w:rFonts w:asciiTheme="minorHAnsi" w:hAnsiTheme="minorHAnsi" w:cstheme="minorHAnsi"/>
          <w:iCs/>
          <w:sz w:val="26"/>
          <w:szCs w:val="26"/>
        </w:rPr>
        <w:t xml:space="preserve">R. G. Chaturvedi (ed.) Iyengar's The Copyright Act 1957, Butterworths. India 2000. </w:t>
      </w:r>
    </w:p>
    <w:p w:rsidR="0099212E" w:rsidRPr="00AA0EA2" w:rsidRDefault="0099212E" w:rsidP="00AE1F13">
      <w:pPr>
        <w:pStyle w:val="Default"/>
        <w:numPr>
          <w:ilvl w:val="0"/>
          <w:numId w:val="35"/>
        </w:numPr>
        <w:rPr>
          <w:rFonts w:asciiTheme="minorHAnsi" w:hAnsiTheme="minorHAnsi" w:cstheme="minorHAnsi"/>
          <w:sz w:val="26"/>
          <w:szCs w:val="26"/>
        </w:rPr>
      </w:pPr>
      <w:r w:rsidRPr="00AA0EA2">
        <w:rPr>
          <w:rFonts w:asciiTheme="minorHAnsi" w:hAnsiTheme="minorHAnsi" w:cstheme="minorHAnsi"/>
          <w:iCs/>
          <w:sz w:val="26"/>
          <w:szCs w:val="26"/>
        </w:rPr>
        <w:t xml:space="preserve">15. A.S. Srivastava (ed.) Lai's Commentary on Law of Copyright, 1999. Delhi Law House. </w:t>
      </w:r>
    </w:p>
    <w:p w:rsidR="0099212E" w:rsidRPr="00AA0EA2" w:rsidRDefault="0099212E" w:rsidP="00AE1F13">
      <w:pPr>
        <w:pStyle w:val="Default"/>
        <w:numPr>
          <w:ilvl w:val="0"/>
          <w:numId w:val="35"/>
        </w:numPr>
        <w:rPr>
          <w:rFonts w:asciiTheme="minorHAnsi" w:hAnsiTheme="minorHAnsi" w:cstheme="minorHAnsi"/>
          <w:iCs/>
          <w:sz w:val="26"/>
          <w:szCs w:val="26"/>
        </w:rPr>
      </w:pPr>
      <w:r w:rsidRPr="00AA0EA2">
        <w:rPr>
          <w:rFonts w:asciiTheme="minorHAnsi" w:hAnsiTheme="minorHAnsi" w:cstheme="minorHAnsi"/>
          <w:iCs/>
          <w:sz w:val="26"/>
          <w:szCs w:val="26"/>
        </w:rPr>
        <w:t xml:space="preserve">David Bainbridge, Software Copyright Law (1999), Butterworths Sookman, Computer Law (1998), Carswell </w:t>
      </w:r>
    </w:p>
    <w:p w:rsidR="0099212E" w:rsidRPr="00AA0EA2" w:rsidRDefault="0099212E" w:rsidP="00AE1F13">
      <w:pPr>
        <w:pStyle w:val="ListParagraph"/>
        <w:numPr>
          <w:ilvl w:val="0"/>
          <w:numId w:val="35"/>
        </w:numPr>
        <w:spacing w:after="0" w:line="240" w:lineRule="auto"/>
        <w:rPr>
          <w:rFonts w:cstheme="minorHAnsi"/>
          <w:sz w:val="26"/>
          <w:szCs w:val="26"/>
        </w:rPr>
      </w:pPr>
      <w:r w:rsidRPr="00AA0EA2">
        <w:rPr>
          <w:rFonts w:cstheme="minorHAnsi"/>
          <w:sz w:val="26"/>
          <w:szCs w:val="26"/>
        </w:rPr>
        <w:t xml:space="preserve">Law Relating to Intellectual Property, </w:t>
      </w:r>
      <w:hyperlink r:id="rId23" w:history="1">
        <w:r w:rsidRPr="00AA0EA2">
          <w:rPr>
            <w:rFonts w:cstheme="minorHAnsi"/>
            <w:sz w:val="26"/>
            <w:szCs w:val="26"/>
          </w:rPr>
          <w:t xml:space="preserve">Sreenivasulu N.S, </w:t>
        </w:r>
      </w:hyperlink>
      <w:r w:rsidRPr="00AA0EA2">
        <w:rPr>
          <w:rFonts w:cstheme="minorHAnsi"/>
          <w:sz w:val="26"/>
          <w:szCs w:val="26"/>
        </w:rPr>
        <w:t xml:space="preserve"> Partridge Publishing</w:t>
      </w:r>
    </w:p>
    <w:p w:rsidR="0099212E" w:rsidRPr="00AA0EA2" w:rsidRDefault="0099212E" w:rsidP="00AE1F13">
      <w:pPr>
        <w:pStyle w:val="Default"/>
        <w:numPr>
          <w:ilvl w:val="0"/>
          <w:numId w:val="35"/>
        </w:numPr>
        <w:rPr>
          <w:rFonts w:asciiTheme="minorHAnsi" w:hAnsiTheme="minorHAnsi" w:cstheme="minorHAnsi"/>
          <w:sz w:val="26"/>
          <w:szCs w:val="26"/>
        </w:rPr>
      </w:pPr>
      <w:r w:rsidRPr="00AA0EA2">
        <w:rPr>
          <w:rFonts w:asciiTheme="minorHAnsi" w:hAnsiTheme="minorHAnsi" w:cstheme="minorHAnsi"/>
          <w:sz w:val="26"/>
          <w:szCs w:val="26"/>
        </w:rPr>
        <w:t xml:space="preserve">Whale on Copyright, 1996 </w:t>
      </w:r>
    </w:p>
    <w:p w:rsidR="0099212E" w:rsidRPr="00AA0EA2" w:rsidRDefault="0099212E" w:rsidP="00AE1F13">
      <w:pPr>
        <w:pStyle w:val="Default"/>
        <w:numPr>
          <w:ilvl w:val="0"/>
          <w:numId w:val="35"/>
        </w:numPr>
        <w:rPr>
          <w:rFonts w:asciiTheme="minorHAnsi" w:hAnsiTheme="minorHAnsi" w:cstheme="minorHAnsi"/>
          <w:sz w:val="26"/>
          <w:szCs w:val="26"/>
        </w:rPr>
      </w:pPr>
      <w:r w:rsidRPr="00AA0EA2">
        <w:rPr>
          <w:rFonts w:asciiTheme="minorHAnsi" w:hAnsiTheme="minorHAnsi" w:cstheme="minorHAnsi"/>
          <w:sz w:val="26"/>
          <w:szCs w:val="26"/>
        </w:rPr>
        <w:t xml:space="preserve">W.R. Cornish, Intellectual Property, Sweet &amp; Maxwell, London (2000) </w:t>
      </w:r>
    </w:p>
    <w:p w:rsidR="0099212E" w:rsidRPr="00AA0EA2" w:rsidRDefault="0099212E" w:rsidP="00AE1F13">
      <w:pPr>
        <w:pStyle w:val="Default"/>
        <w:numPr>
          <w:ilvl w:val="0"/>
          <w:numId w:val="35"/>
        </w:numPr>
        <w:rPr>
          <w:rFonts w:asciiTheme="minorHAnsi" w:hAnsiTheme="minorHAnsi" w:cstheme="minorHAnsi"/>
          <w:sz w:val="26"/>
          <w:szCs w:val="26"/>
        </w:rPr>
      </w:pPr>
      <w:r w:rsidRPr="00AA0EA2">
        <w:rPr>
          <w:rFonts w:asciiTheme="minorHAnsi" w:hAnsiTheme="minorHAnsi" w:cstheme="minorHAnsi"/>
          <w:sz w:val="26"/>
          <w:szCs w:val="26"/>
        </w:rPr>
        <w:lastRenderedPageBreak/>
        <w:t xml:space="preserve">Prof. Bernt Hugenholtz &amp; Dr. Lucie Guibault (Edited), Kluwer Copyrights Cases, Wolters Kluwer </w:t>
      </w:r>
    </w:p>
    <w:p w:rsidR="0099212E" w:rsidRPr="00AA0EA2" w:rsidRDefault="0099212E" w:rsidP="00AE1F13">
      <w:pPr>
        <w:pStyle w:val="Default"/>
        <w:numPr>
          <w:ilvl w:val="0"/>
          <w:numId w:val="35"/>
        </w:numPr>
        <w:rPr>
          <w:rFonts w:asciiTheme="minorHAnsi" w:hAnsiTheme="minorHAnsi" w:cstheme="minorHAnsi"/>
          <w:sz w:val="26"/>
          <w:szCs w:val="26"/>
        </w:rPr>
      </w:pPr>
      <w:r w:rsidRPr="00AA0EA2">
        <w:rPr>
          <w:rFonts w:asciiTheme="minorHAnsi" w:hAnsiTheme="minorHAnsi" w:cstheme="minorHAnsi"/>
          <w:sz w:val="26"/>
          <w:szCs w:val="26"/>
        </w:rPr>
        <w:t>N.S. Gopalakrishnan &amp; T.G. Agitha, Principles of Intellectual Property (2009), Eastern Book Company, Lucknow</w:t>
      </w:r>
    </w:p>
    <w:p w:rsidR="0099212E" w:rsidRPr="00AA0EA2" w:rsidRDefault="0099212E" w:rsidP="0099212E">
      <w:pPr>
        <w:pStyle w:val="ListParagraph"/>
        <w:autoSpaceDE w:val="0"/>
        <w:autoSpaceDN w:val="0"/>
        <w:adjustRightInd w:val="0"/>
        <w:spacing w:after="0" w:line="240" w:lineRule="auto"/>
        <w:rPr>
          <w:rFonts w:cstheme="minorHAnsi"/>
          <w:sz w:val="26"/>
          <w:szCs w:val="26"/>
        </w:rPr>
      </w:pPr>
    </w:p>
    <w:p w:rsidR="0099212E" w:rsidRPr="00AA0EA2" w:rsidRDefault="0099212E" w:rsidP="0099212E">
      <w:pPr>
        <w:autoSpaceDE w:val="0"/>
        <w:autoSpaceDN w:val="0"/>
        <w:adjustRightInd w:val="0"/>
        <w:spacing w:after="0" w:line="240" w:lineRule="auto"/>
        <w:rPr>
          <w:rFonts w:cstheme="minorHAnsi"/>
          <w:sz w:val="26"/>
          <w:szCs w:val="26"/>
        </w:rPr>
      </w:pPr>
    </w:p>
    <w:p w:rsidR="0099212E" w:rsidRPr="00AA0EA2" w:rsidRDefault="0099212E" w:rsidP="0099212E">
      <w:pPr>
        <w:spacing w:after="0"/>
        <w:rPr>
          <w:rFonts w:cstheme="minorHAnsi"/>
          <w:color w:val="000000"/>
          <w:sz w:val="26"/>
          <w:szCs w:val="26"/>
        </w:rPr>
      </w:pPr>
      <w:r w:rsidRPr="00AA0EA2">
        <w:rPr>
          <w:rFonts w:cstheme="minorHAnsi"/>
          <w:sz w:val="26"/>
          <w:szCs w:val="26"/>
        </w:rPr>
        <w:br w:type="page"/>
      </w:r>
    </w:p>
    <w:p w:rsidR="0099212E" w:rsidRPr="004A0062" w:rsidRDefault="0099212E" w:rsidP="0099212E">
      <w:pPr>
        <w:pStyle w:val="ListParagraph"/>
        <w:spacing w:after="0"/>
        <w:ind w:left="0"/>
        <w:jc w:val="center"/>
        <w:rPr>
          <w:rFonts w:cstheme="minorHAnsi"/>
          <w:b/>
          <w:bCs/>
          <w:sz w:val="32"/>
          <w:szCs w:val="32"/>
        </w:rPr>
      </w:pPr>
      <w:r>
        <w:rPr>
          <w:rFonts w:cstheme="minorHAnsi"/>
          <w:b/>
          <w:bCs/>
          <w:sz w:val="32"/>
          <w:szCs w:val="32"/>
        </w:rPr>
        <w:lastRenderedPageBreak/>
        <w:t>C</w:t>
      </w:r>
      <w:r w:rsidRPr="004A0062">
        <w:rPr>
          <w:rFonts w:cstheme="minorHAnsi"/>
          <w:b/>
          <w:bCs/>
          <w:sz w:val="32"/>
          <w:szCs w:val="32"/>
        </w:rPr>
        <w:t>05. BIOTECHNOLOGY AND IPR</w:t>
      </w:r>
    </w:p>
    <w:p w:rsidR="0099212E" w:rsidRPr="00AA0EA2" w:rsidRDefault="0099212E" w:rsidP="0099212E">
      <w:pPr>
        <w:pStyle w:val="ListParagraph"/>
        <w:spacing w:after="0"/>
        <w:ind w:left="0"/>
        <w:rPr>
          <w:rFonts w:cstheme="minorHAnsi"/>
          <w:bCs/>
          <w:sz w:val="26"/>
          <w:szCs w:val="26"/>
          <w:u w:val="single"/>
        </w:rPr>
      </w:pPr>
    </w:p>
    <w:p w:rsidR="0099212E" w:rsidRPr="00AA0EA2" w:rsidRDefault="0099212E" w:rsidP="0099212E">
      <w:pPr>
        <w:pStyle w:val="ListParagraph"/>
        <w:spacing w:after="0"/>
        <w:ind w:left="0"/>
        <w:rPr>
          <w:rFonts w:cstheme="minorHAnsi"/>
          <w:bCs/>
          <w:sz w:val="26"/>
          <w:szCs w:val="26"/>
        </w:rPr>
      </w:pPr>
      <w:r w:rsidRPr="00AA0EA2">
        <w:rPr>
          <w:rFonts w:cstheme="minorHAnsi"/>
          <w:bCs/>
          <w:sz w:val="26"/>
          <w:szCs w:val="26"/>
        </w:rPr>
        <w:t>Objective of the course:</w:t>
      </w:r>
    </w:p>
    <w:p w:rsidR="0099212E" w:rsidRPr="00AA0EA2" w:rsidRDefault="0099212E" w:rsidP="0099212E">
      <w:pPr>
        <w:autoSpaceDE w:val="0"/>
        <w:autoSpaceDN w:val="0"/>
        <w:adjustRightInd w:val="0"/>
        <w:spacing w:after="0" w:line="240" w:lineRule="auto"/>
        <w:jc w:val="both"/>
        <w:rPr>
          <w:rFonts w:cstheme="minorHAnsi"/>
          <w:bCs/>
          <w:sz w:val="26"/>
          <w:szCs w:val="26"/>
        </w:rPr>
      </w:pPr>
      <w:r w:rsidRPr="00AA0EA2">
        <w:rPr>
          <w:rFonts w:cstheme="minorHAnsi"/>
          <w:bCs/>
          <w:sz w:val="26"/>
          <w:szCs w:val="26"/>
        </w:rPr>
        <w:t>Intellectual property law, which protects works of the mind as personal property, is of increasing importance to those who create new products and processes using biotechnology and computers. Intellectual property involves several areas of the law: patent, copyright, trademark, trade secret, and plant variety protection. All affect emerging high-technology industries and can help bring important technological information and products into commerce.</w:t>
      </w:r>
    </w:p>
    <w:p w:rsidR="0099212E" w:rsidRPr="00AA0EA2" w:rsidRDefault="0099212E" w:rsidP="0099212E">
      <w:pPr>
        <w:autoSpaceDE w:val="0"/>
        <w:autoSpaceDN w:val="0"/>
        <w:adjustRightInd w:val="0"/>
        <w:spacing w:after="0" w:line="240" w:lineRule="auto"/>
        <w:jc w:val="both"/>
        <w:rPr>
          <w:rFonts w:cstheme="minorHAnsi"/>
          <w:sz w:val="26"/>
          <w:szCs w:val="26"/>
        </w:rPr>
      </w:pPr>
      <w:r w:rsidRPr="00AA0EA2">
        <w:rPr>
          <w:rFonts w:cstheme="minorHAnsi"/>
          <w:bCs/>
          <w:sz w:val="26"/>
          <w:szCs w:val="26"/>
        </w:rPr>
        <w:t xml:space="preserve">This course examines the law related to </w:t>
      </w:r>
      <w:r w:rsidRPr="00AA0EA2">
        <w:rPr>
          <w:rFonts w:cstheme="minorHAnsi"/>
          <w:sz w:val="26"/>
          <w:szCs w:val="26"/>
        </w:rPr>
        <w:t>intellectual property rights for inventions created through the use of biotechnology (with particular focus on plants and animals) and computer-related technologies.</w:t>
      </w:r>
    </w:p>
    <w:p w:rsidR="0099212E" w:rsidRPr="00AA0EA2" w:rsidRDefault="0099212E" w:rsidP="0099212E">
      <w:pPr>
        <w:pStyle w:val="ListParagraph"/>
        <w:autoSpaceDE w:val="0"/>
        <w:autoSpaceDN w:val="0"/>
        <w:adjustRightInd w:val="0"/>
        <w:spacing w:after="0" w:line="240" w:lineRule="auto"/>
        <w:ind w:left="0"/>
        <w:rPr>
          <w:rFonts w:cstheme="minorHAnsi"/>
          <w:sz w:val="26"/>
          <w:szCs w:val="26"/>
        </w:rPr>
      </w:pPr>
    </w:p>
    <w:p w:rsidR="0099212E" w:rsidRPr="00AA0EA2" w:rsidRDefault="0099212E" w:rsidP="0099212E">
      <w:pPr>
        <w:pStyle w:val="ListParagraph"/>
        <w:autoSpaceDE w:val="0"/>
        <w:autoSpaceDN w:val="0"/>
        <w:adjustRightInd w:val="0"/>
        <w:spacing w:after="0" w:line="240" w:lineRule="auto"/>
        <w:ind w:left="0"/>
        <w:rPr>
          <w:rFonts w:cstheme="minorHAnsi"/>
          <w:sz w:val="26"/>
          <w:szCs w:val="26"/>
        </w:rPr>
      </w:pPr>
      <w:r w:rsidRPr="00AA0EA2">
        <w:rPr>
          <w:rFonts w:cstheme="minorHAnsi"/>
          <w:sz w:val="26"/>
          <w:szCs w:val="26"/>
        </w:rPr>
        <w:t>Syllabus</w:t>
      </w:r>
    </w:p>
    <w:p w:rsidR="0099212E" w:rsidRPr="00AA0EA2" w:rsidRDefault="0099212E" w:rsidP="00AE1F13">
      <w:pPr>
        <w:pStyle w:val="ListParagraph"/>
        <w:numPr>
          <w:ilvl w:val="0"/>
          <w:numId w:val="36"/>
        </w:numPr>
        <w:autoSpaceDE w:val="0"/>
        <w:autoSpaceDN w:val="0"/>
        <w:adjustRightInd w:val="0"/>
        <w:spacing w:after="0" w:line="240" w:lineRule="auto"/>
        <w:rPr>
          <w:rFonts w:cstheme="minorHAnsi"/>
          <w:sz w:val="26"/>
          <w:szCs w:val="26"/>
        </w:rPr>
      </w:pPr>
      <w:r w:rsidRPr="00AA0EA2">
        <w:rPr>
          <w:rFonts w:cstheme="minorHAnsi"/>
          <w:sz w:val="26"/>
          <w:szCs w:val="26"/>
        </w:rPr>
        <w:t>Introduction to Biotechnology</w:t>
      </w:r>
    </w:p>
    <w:p w:rsidR="0099212E" w:rsidRPr="00AA0EA2" w:rsidRDefault="0099212E" w:rsidP="00AE1F13">
      <w:pPr>
        <w:pStyle w:val="ListParagraph"/>
        <w:numPr>
          <w:ilvl w:val="1"/>
          <w:numId w:val="36"/>
        </w:numPr>
        <w:autoSpaceDE w:val="0"/>
        <w:autoSpaceDN w:val="0"/>
        <w:adjustRightInd w:val="0"/>
        <w:spacing w:after="0" w:line="240" w:lineRule="auto"/>
        <w:rPr>
          <w:rFonts w:cstheme="minorHAnsi"/>
          <w:sz w:val="26"/>
          <w:szCs w:val="26"/>
        </w:rPr>
      </w:pPr>
      <w:r w:rsidRPr="00AA0EA2">
        <w:rPr>
          <w:rFonts w:cstheme="minorHAnsi"/>
          <w:sz w:val="26"/>
          <w:szCs w:val="26"/>
        </w:rPr>
        <w:t>Definition and meaning</w:t>
      </w:r>
    </w:p>
    <w:p w:rsidR="0099212E" w:rsidRPr="00AA0EA2" w:rsidRDefault="0099212E" w:rsidP="00AE1F13">
      <w:pPr>
        <w:pStyle w:val="ListParagraph"/>
        <w:numPr>
          <w:ilvl w:val="1"/>
          <w:numId w:val="36"/>
        </w:numPr>
        <w:autoSpaceDE w:val="0"/>
        <w:autoSpaceDN w:val="0"/>
        <w:adjustRightInd w:val="0"/>
        <w:spacing w:after="0" w:line="240" w:lineRule="auto"/>
        <w:rPr>
          <w:rFonts w:cstheme="minorHAnsi"/>
          <w:sz w:val="26"/>
          <w:szCs w:val="26"/>
        </w:rPr>
      </w:pPr>
      <w:r w:rsidRPr="00AA0EA2">
        <w:rPr>
          <w:rFonts w:cstheme="minorHAnsi"/>
          <w:sz w:val="26"/>
          <w:szCs w:val="26"/>
        </w:rPr>
        <w:t>Historical development to go Biotechnology</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First generation</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Second generation</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Third generation</w:t>
      </w:r>
    </w:p>
    <w:p w:rsidR="0099212E" w:rsidRPr="00AA0EA2" w:rsidRDefault="0099212E" w:rsidP="00AE1F13">
      <w:pPr>
        <w:pStyle w:val="ListParagraph"/>
        <w:numPr>
          <w:ilvl w:val="1"/>
          <w:numId w:val="36"/>
        </w:numPr>
        <w:autoSpaceDE w:val="0"/>
        <w:autoSpaceDN w:val="0"/>
        <w:adjustRightInd w:val="0"/>
        <w:spacing w:after="0" w:line="240" w:lineRule="auto"/>
        <w:rPr>
          <w:rFonts w:cstheme="minorHAnsi"/>
          <w:sz w:val="26"/>
          <w:szCs w:val="26"/>
        </w:rPr>
      </w:pPr>
      <w:r w:rsidRPr="00AA0EA2">
        <w:rPr>
          <w:rFonts w:cstheme="minorHAnsi"/>
          <w:sz w:val="26"/>
          <w:szCs w:val="26"/>
        </w:rPr>
        <w:t>Application and scope</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Agriculture</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Animal husbandry</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Pharmaceuticals and drugs</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Environment protection</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Food and beverages</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Other application</w:t>
      </w:r>
    </w:p>
    <w:p w:rsidR="0099212E" w:rsidRPr="00AA0EA2" w:rsidRDefault="0099212E" w:rsidP="00AE1F13">
      <w:pPr>
        <w:pStyle w:val="ListParagraph"/>
        <w:numPr>
          <w:ilvl w:val="1"/>
          <w:numId w:val="36"/>
        </w:numPr>
        <w:autoSpaceDE w:val="0"/>
        <w:autoSpaceDN w:val="0"/>
        <w:adjustRightInd w:val="0"/>
        <w:spacing w:after="0" w:line="240" w:lineRule="auto"/>
        <w:rPr>
          <w:rFonts w:cstheme="minorHAnsi"/>
          <w:sz w:val="26"/>
          <w:szCs w:val="26"/>
        </w:rPr>
      </w:pPr>
      <w:r w:rsidRPr="00AA0EA2">
        <w:rPr>
          <w:rFonts w:cstheme="minorHAnsi"/>
          <w:sz w:val="26"/>
          <w:szCs w:val="26"/>
        </w:rPr>
        <w:t>Classification of biotechnological inventions</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Biotechnological processes</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Biotechnology products</w:t>
      </w:r>
    </w:p>
    <w:p w:rsidR="0099212E" w:rsidRPr="00AA0EA2" w:rsidRDefault="0099212E" w:rsidP="00AE1F13">
      <w:pPr>
        <w:pStyle w:val="ListParagraph"/>
        <w:numPr>
          <w:ilvl w:val="0"/>
          <w:numId w:val="36"/>
        </w:numPr>
        <w:autoSpaceDE w:val="0"/>
        <w:autoSpaceDN w:val="0"/>
        <w:adjustRightInd w:val="0"/>
        <w:spacing w:after="0" w:line="240" w:lineRule="auto"/>
        <w:rPr>
          <w:rFonts w:cstheme="minorHAnsi"/>
          <w:sz w:val="26"/>
          <w:szCs w:val="26"/>
        </w:rPr>
      </w:pPr>
      <w:r w:rsidRPr="00AA0EA2">
        <w:rPr>
          <w:rFonts w:cstheme="minorHAnsi"/>
          <w:sz w:val="26"/>
          <w:szCs w:val="26"/>
        </w:rPr>
        <w:t>Biotechnology and patent law</w:t>
      </w:r>
    </w:p>
    <w:p w:rsidR="0099212E" w:rsidRPr="00AA0EA2" w:rsidRDefault="0099212E" w:rsidP="00AE1F13">
      <w:pPr>
        <w:pStyle w:val="ListParagraph"/>
        <w:numPr>
          <w:ilvl w:val="1"/>
          <w:numId w:val="36"/>
        </w:numPr>
        <w:autoSpaceDE w:val="0"/>
        <w:autoSpaceDN w:val="0"/>
        <w:adjustRightInd w:val="0"/>
        <w:spacing w:after="0" w:line="240" w:lineRule="auto"/>
        <w:rPr>
          <w:rFonts w:cstheme="minorHAnsi"/>
          <w:sz w:val="26"/>
          <w:szCs w:val="26"/>
        </w:rPr>
      </w:pPr>
      <w:r w:rsidRPr="00AA0EA2">
        <w:rPr>
          <w:rFonts w:cstheme="minorHAnsi"/>
          <w:sz w:val="26"/>
          <w:szCs w:val="26"/>
        </w:rPr>
        <w:t>Patentability of biotechnology inventions</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Doctrine of Product of Nature</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Patentable subject – matter</w:t>
      </w:r>
    </w:p>
    <w:p w:rsidR="0099212E" w:rsidRPr="00AA0EA2" w:rsidRDefault="0099212E" w:rsidP="00AE1F13">
      <w:pPr>
        <w:pStyle w:val="ListParagraph"/>
        <w:numPr>
          <w:ilvl w:val="3"/>
          <w:numId w:val="36"/>
        </w:numPr>
        <w:autoSpaceDE w:val="0"/>
        <w:autoSpaceDN w:val="0"/>
        <w:adjustRightInd w:val="0"/>
        <w:spacing w:after="0" w:line="240" w:lineRule="auto"/>
        <w:rPr>
          <w:rFonts w:cstheme="minorHAnsi"/>
          <w:sz w:val="26"/>
          <w:szCs w:val="26"/>
        </w:rPr>
      </w:pPr>
      <w:r w:rsidRPr="00AA0EA2">
        <w:rPr>
          <w:rFonts w:cstheme="minorHAnsi"/>
          <w:sz w:val="26"/>
          <w:szCs w:val="26"/>
        </w:rPr>
        <w:t>Invention vs. discovery</w:t>
      </w:r>
    </w:p>
    <w:p w:rsidR="0099212E" w:rsidRPr="00AA0EA2" w:rsidRDefault="0099212E" w:rsidP="00AE1F13">
      <w:pPr>
        <w:pStyle w:val="ListParagraph"/>
        <w:numPr>
          <w:ilvl w:val="3"/>
          <w:numId w:val="36"/>
        </w:numPr>
        <w:autoSpaceDE w:val="0"/>
        <w:autoSpaceDN w:val="0"/>
        <w:adjustRightInd w:val="0"/>
        <w:spacing w:after="0" w:line="240" w:lineRule="auto"/>
        <w:rPr>
          <w:rFonts w:cstheme="minorHAnsi"/>
          <w:sz w:val="26"/>
          <w:szCs w:val="26"/>
        </w:rPr>
      </w:pPr>
      <w:r w:rsidRPr="00AA0EA2">
        <w:rPr>
          <w:rFonts w:cstheme="minorHAnsi"/>
          <w:sz w:val="26"/>
          <w:szCs w:val="26"/>
        </w:rPr>
        <w:t xml:space="preserve">Novelty </w:t>
      </w:r>
    </w:p>
    <w:p w:rsidR="0099212E" w:rsidRPr="00AA0EA2" w:rsidRDefault="0099212E" w:rsidP="00AE1F13">
      <w:pPr>
        <w:pStyle w:val="ListParagraph"/>
        <w:numPr>
          <w:ilvl w:val="3"/>
          <w:numId w:val="36"/>
        </w:numPr>
        <w:autoSpaceDE w:val="0"/>
        <w:autoSpaceDN w:val="0"/>
        <w:adjustRightInd w:val="0"/>
        <w:spacing w:after="0" w:line="240" w:lineRule="auto"/>
        <w:rPr>
          <w:rFonts w:cstheme="minorHAnsi"/>
          <w:sz w:val="26"/>
          <w:szCs w:val="26"/>
        </w:rPr>
      </w:pPr>
      <w:r w:rsidRPr="00AA0EA2">
        <w:rPr>
          <w:rFonts w:cstheme="minorHAnsi"/>
          <w:sz w:val="26"/>
          <w:szCs w:val="26"/>
        </w:rPr>
        <w:t>Non-obviousness</w:t>
      </w:r>
    </w:p>
    <w:p w:rsidR="0099212E" w:rsidRPr="00AA0EA2" w:rsidRDefault="0099212E" w:rsidP="00AE1F13">
      <w:pPr>
        <w:pStyle w:val="ListParagraph"/>
        <w:numPr>
          <w:ilvl w:val="3"/>
          <w:numId w:val="36"/>
        </w:numPr>
        <w:tabs>
          <w:tab w:val="left" w:pos="1440"/>
          <w:tab w:val="left" w:pos="1620"/>
          <w:tab w:val="left" w:pos="2160"/>
        </w:tabs>
        <w:autoSpaceDE w:val="0"/>
        <w:autoSpaceDN w:val="0"/>
        <w:adjustRightInd w:val="0"/>
        <w:spacing w:after="0" w:line="240" w:lineRule="auto"/>
        <w:rPr>
          <w:rFonts w:cstheme="minorHAnsi"/>
          <w:sz w:val="26"/>
          <w:szCs w:val="26"/>
        </w:rPr>
      </w:pPr>
      <w:r w:rsidRPr="00AA0EA2">
        <w:rPr>
          <w:rFonts w:cstheme="minorHAnsi"/>
          <w:sz w:val="26"/>
          <w:szCs w:val="26"/>
        </w:rPr>
        <w:t>Life, microorganisms, plants ,genes human cells and DNA as patentable   subject matter</w:t>
      </w:r>
    </w:p>
    <w:p w:rsidR="0099212E" w:rsidRPr="00AA0EA2" w:rsidRDefault="0099212E" w:rsidP="00AE1F13">
      <w:pPr>
        <w:pStyle w:val="ListParagraph"/>
        <w:numPr>
          <w:ilvl w:val="1"/>
          <w:numId w:val="36"/>
        </w:numPr>
        <w:autoSpaceDE w:val="0"/>
        <w:autoSpaceDN w:val="0"/>
        <w:adjustRightInd w:val="0"/>
        <w:spacing w:after="0" w:line="240" w:lineRule="auto"/>
        <w:rPr>
          <w:rFonts w:cstheme="minorHAnsi"/>
          <w:sz w:val="26"/>
          <w:szCs w:val="26"/>
        </w:rPr>
      </w:pPr>
      <w:r w:rsidRPr="00AA0EA2">
        <w:rPr>
          <w:rFonts w:cstheme="minorHAnsi"/>
          <w:sz w:val="26"/>
          <w:szCs w:val="26"/>
        </w:rPr>
        <w:t>Transformation of biotechnology</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lastRenderedPageBreak/>
        <w:t>Non commercial science to commercial industry</w:t>
      </w:r>
    </w:p>
    <w:p w:rsidR="0099212E" w:rsidRPr="00AA0EA2" w:rsidRDefault="0099212E" w:rsidP="00AE1F13">
      <w:pPr>
        <w:pStyle w:val="ListParagraph"/>
        <w:numPr>
          <w:ilvl w:val="1"/>
          <w:numId w:val="36"/>
        </w:numPr>
        <w:autoSpaceDE w:val="0"/>
        <w:autoSpaceDN w:val="0"/>
        <w:adjustRightInd w:val="0"/>
        <w:spacing w:after="0" w:line="240" w:lineRule="auto"/>
        <w:rPr>
          <w:rFonts w:cstheme="minorHAnsi"/>
          <w:sz w:val="26"/>
          <w:szCs w:val="26"/>
        </w:rPr>
      </w:pPr>
      <w:r w:rsidRPr="00AA0EA2">
        <w:rPr>
          <w:rFonts w:cstheme="minorHAnsi"/>
          <w:sz w:val="26"/>
          <w:szCs w:val="26"/>
        </w:rPr>
        <w:t>Challenge posed by biotechnology before the existing patent system</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Human genetic patents</w:t>
      </w:r>
    </w:p>
    <w:p w:rsidR="0099212E" w:rsidRPr="00AA0EA2" w:rsidRDefault="0099212E" w:rsidP="00AE1F13">
      <w:pPr>
        <w:pStyle w:val="ListParagraph"/>
        <w:numPr>
          <w:ilvl w:val="1"/>
          <w:numId w:val="36"/>
        </w:numPr>
        <w:autoSpaceDE w:val="0"/>
        <w:autoSpaceDN w:val="0"/>
        <w:adjustRightInd w:val="0"/>
        <w:spacing w:after="0" w:line="240" w:lineRule="auto"/>
        <w:rPr>
          <w:rFonts w:cstheme="minorHAnsi"/>
          <w:sz w:val="26"/>
          <w:szCs w:val="26"/>
        </w:rPr>
      </w:pPr>
      <w:r w:rsidRPr="00AA0EA2">
        <w:rPr>
          <w:rFonts w:cstheme="minorHAnsi"/>
          <w:sz w:val="26"/>
          <w:szCs w:val="26"/>
        </w:rPr>
        <w:t>Divergence in Biotechnology patent practices under different jurisdictions</w:t>
      </w:r>
    </w:p>
    <w:p w:rsidR="0099212E" w:rsidRPr="00AA0EA2" w:rsidRDefault="0099212E" w:rsidP="00AE1F13">
      <w:pPr>
        <w:pStyle w:val="ListParagraph"/>
        <w:numPr>
          <w:ilvl w:val="1"/>
          <w:numId w:val="36"/>
        </w:numPr>
        <w:autoSpaceDE w:val="0"/>
        <w:autoSpaceDN w:val="0"/>
        <w:adjustRightInd w:val="0"/>
        <w:spacing w:after="0" w:line="240" w:lineRule="auto"/>
        <w:rPr>
          <w:rFonts w:cstheme="minorHAnsi"/>
          <w:sz w:val="26"/>
          <w:szCs w:val="26"/>
        </w:rPr>
      </w:pPr>
      <w:r w:rsidRPr="00AA0EA2">
        <w:rPr>
          <w:rFonts w:cstheme="minorHAnsi"/>
          <w:sz w:val="26"/>
          <w:szCs w:val="26"/>
        </w:rPr>
        <w:t>Comparative study</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USA, Europe, Canada, India</w:t>
      </w:r>
    </w:p>
    <w:p w:rsidR="0099212E" w:rsidRPr="00AA0EA2" w:rsidRDefault="0099212E" w:rsidP="00AE1F13">
      <w:pPr>
        <w:pStyle w:val="ListParagraph"/>
        <w:numPr>
          <w:ilvl w:val="0"/>
          <w:numId w:val="36"/>
        </w:numPr>
        <w:autoSpaceDE w:val="0"/>
        <w:autoSpaceDN w:val="0"/>
        <w:adjustRightInd w:val="0"/>
        <w:spacing w:after="0" w:line="240" w:lineRule="auto"/>
        <w:rPr>
          <w:rFonts w:cstheme="minorHAnsi"/>
          <w:sz w:val="26"/>
          <w:szCs w:val="26"/>
        </w:rPr>
      </w:pPr>
      <w:r w:rsidRPr="00AA0EA2">
        <w:rPr>
          <w:rFonts w:cstheme="minorHAnsi"/>
          <w:sz w:val="26"/>
          <w:szCs w:val="26"/>
        </w:rPr>
        <w:t>Patentability of Biotechnology under International regime</w:t>
      </w:r>
    </w:p>
    <w:p w:rsidR="0099212E" w:rsidRPr="00AA0EA2" w:rsidRDefault="0099212E" w:rsidP="00AE1F13">
      <w:pPr>
        <w:pStyle w:val="ListParagraph"/>
        <w:numPr>
          <w:ilvl w:val="1"/>
          <w:numId w:val="36"/>
        </w:numPr>
        <w:autoSpaceDE w:val="0"/>
        <w:autoSpaceDN w:val="0"/>
        <w:adjustRightInd w:val="0"/>
        <w:spacing w:after="0" w:line="240" w:lineRule="auto"/>
        <w:rPr>
          <w:rFonts w:cstheme="minorHAnsi"/>
          <w:sz w:val="26"/>
          <w:szCs w:val="26"/>
        </w:rPr>
      </w:pPr>
      <w:r w:rsidRPr="00AA0EA2">
        <w:rPr>
          <w:rFonts w:cstheme="minorHAnsi"/>
          <w:sz w:val="26"/>
          <w:szCs w:val="26"/>
        </w:rPr>
        <w:t>Patentability under TRIPS</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Interpretation of the term “invention”</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Exceptions under the agreement</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Patenting of life forms under TRIPS</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Other patent eligibility criteria under TRIPS</w:t>
      </w:r>
    </w:p>
    <w:p w:rsidR="0099212E" w:rsidRPr="00AA0EA2" w:rsidRDefault="0099212E" w:rsidP="00AE1F13">
      <w:pPr>
        <w:pStyle w:val="ListParagraph"/>
        <w:numPr>
          <w:ilvl w:val="1"/>
          <w:numId w:val="36"/>
        </w:numPr>
        <w:autoSpaceDE w:val="0"/>
        <w:autoSpaceDN w:val="0"/>
        <w:adjustRightInd w:val="0"/>
        <w:spacing w:after="0" w:line="240" w:lineRule="auto"/>
        <w:rPr>
          <w:rFonts w:cstheme="minorHAnsi"/>
          <w:sz w:val="26"/>
          <w:szCs w:val="26"/>
        </w:rPr>
      </w:pPr>
      <w:r w:rsidRPr="00AA0EA2">
        <w:rPr>
          <w:rFonts w:cstheme="minorHAnsi"/>
          <w:sz w:val="26"/>
          <w:szCs w:val="26"/>
        </w:rPr>
        <w:t>Uniform Global Patent System</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Draft substantive Patent Law treaty</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Differentiation vis-a-vis harmonization</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Merits and demerits of Uniform Patent law</w:t>
      </w:r>
    </w:p>
    <w:p w:rsidR="0099212E" w:rsidRPr="00AA0EA2" w:rsidRDefault="0099212E" w:rsidP="00AE1F13">
      <w:pPr>
        <w:pStyle w:val="ListParagraph"/>
        <w:numPr>
          <w:ilvl w:val="1"/>
          <w:numId w:val="36"/>
        </w:numPr>
        <w:autoSpaceDE w:val="0"/>
        <w:autoSpaceDN w:val="0"/>
        <w:adjustRightInd w:val="0"/>
        <w:spacing w:after="0" w:line="240" w:lineRule="auto"/>
        <w:rPr>
          <w:rFonts w:cstheme="minorHAnsi"/>
          <w:sz w:val="26"/>
          <w:szCs w:val="26"/>
        </w:rPr>
      </w:pPr>
      <w:r w:rsidRPr="00AA0EA2">
        <w:rPr>
          <w:rFonts w:cstheme="minorHAnsi"/>
          <w:sz w:val="26"/>
          <w:szCs w:val="26"/>
        </w:rPr>
        <w:t>Existing international patent regime in the present technology Age</w:t>
      </w:r>
    </w:p>
    <w:p w:rsidR="0099212E" w:rsidRPr="00AA0EA2" w:rsidRDefault="0099212E" w:rsidP="00AE1F13">
      <w:pPr>
        <w:pStyle w:val="ListParagraph"/>
        <w:numPr>
          <w:ilvl w:val="0"/>
          <w:numId w:val="36"/>
        </w:numPr>
        <w:autoSpaceDE w:val="0"/>
        <w:autoSpaceDN w:val="0"/>
        <w:adjustRightInd w:val="0"/>
        <w:spacing w:after="0" w:line="240" w:lineRule="auto"/>
        <w:rPr>
          <w:rFonts w:cstheme="minorHAnsi"/>
          <w:sz w:val="26"/>
          <w:szCs w:val="26"/>
        </w:rPr>
      </w:pPr>
      <w:r w:rsidRPr="00AA0EA2">
        <w:rPr>
          <w:rFonts w:cstheme="minorHAnsi"/>
          <w:sz w:val="26"/>
          <w:szCs w:val="26"/>
        </w:rPr>
        <w:t>Plant varieties and farmers rights</w:t>
      </w:r>
    </w:p>
    <w:p w:rsidR="0099212E" w:rsidRPr="00AA0EA2" w:rsidRDefault="0099212E" w:rsidP="00AE1F13">
      <w:pPr>
        <w:pStyle w:val="ListParagraph"/>
        <w:numPr>
          <w:ilvl w:val="1"/>
          <w:numId w:val="36"/>
        </w:numPr>
        <w:autoSpaceDE w:val="0"/>
        <w:autoSpaceDN w:val="0"/>
        <w:adjustRightInd w:val="0"/>
        <w:spacing w:after="0" w:line="240" w:lineRule="auto"/>
        <w:rPr>
          <w:rFonts w:cstheme="minorHAnsi"/>
          <w:sz w:val="26"/>
          <w:szCs w:val="26"/>
        </w:rPr>
      </w:pPr>
      <w:r w:rsidRPr="00AA0EA2">
        <w:rPr>
          <w:rFonts w:cstheme="minorHAnsi"/>
          <w:sz w:val="26"/>
          <w:szCs w:val="26"/>
        </w:rPr>
        <w:t>International treaties and convention</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 xml:space="preserve">TRIPS </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UPOV</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ITPGRFA</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Convention on Biological Diversity</w:t>
      </w:r>
    </w:p>
    <w:p w:rsidR="0099212E" w:rsidRPr="00AA0EA2" w:rsidRDefault="0099212E" w:rsidP="00AE1F13">
      <w:pPr>
        <w:pStyle w:val="ListParagraph"/>
        <w:numPr>
          <w:ilvl w:val="1"/>
          <w:numId w:val="36"/>
        </w:numPr>
        <w:autoSpaceDE w:val="0"/>
        <w:autoSpaceDN w:val="0"/>
        <w:adjustRightInd w:val="0"/>
        <w:spacing w:after="0" w:line="240" w:lineRule="auto"/>
        <w:rPr>
          <w:rFonts w:cstheme="minorHAnsi"/>
          <w:sz w:val="26"/>
          <w:szCs w:val="26"/>
        </w:rPr>
      </w:pPr>
      <w:r w:rsidRPr="00AA0EA2">
        <w:rPr>
          <w:rFonts w:cstheme="minorHAnsi"/>
          <w:sz w:val="26"/>
          <w:szCs w:val="26"/>
        </w:rPr>
        <w:t xml:space="preserve">Features of plant variety system </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Benefit sharing</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Public interest</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Farmers right and breeders rights</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Sui generis protection of plant varieties</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 xml:space="preserve">Protection of plant varieties in India </w:t>
      </w:r>
    </w:p>
    <w:p w:rsidR="0099212E" w:rsidRPr="00AA0EA2" w:rsidRDefault="0099212E" w:rsidP="00AE1F13">
      <w:pPr>
        <w:pStyle w:val="ListParagraph"/>
        <w:numPr>
          <w:ilvl w:val="3"/>
          <w:numId w:val="36"/>
        </w:numPr>
        <w:autoSpaceDE w:val="0"/>
        <w:autoSpaceDN w:val="0"/>
        <w:adjustRightInd w:val="0"/>
        <w:spacing w:after="0" w:line="240" w:lineRule="auto"/>
        <w:rPr>
          <w:rFonts w:cstheme="minorHAnsi"/>
          <w:sz w:val="26"/>
          <w:szCs w:val="26"/>
        </w:rPr>
      </w:pPr>
      <w:r w:rsidRPr="00AA0EA2">
        <w:rPr>
          <w:rFonts w:cstheme="minorHAnsi"/>
          <w:sz w:val="26"/>
          <w:szCs w:val="26"/>
        </w:rPr>
        <w:t>Registration</w:t>
      </w:r>
    </w:p>
    <w:p w:rsidR="0099212E" w:rsidRPr="00AA0EA2" w:rsidRDefault="0099212E" w:rsidP="00AE1F13">
      <w:pPr>
        <w:pStyle w:val="ListParagraph"/>
        <w:numPr>
          <w:ilvl w:val="3"/>
          <w:numId w:val="36"/>
        </w:numPr>
        <w:autoSpaceDE w:val="0"/>
        <w:autoSpaceDN w:val="0"/>
        <w:adjustRightInd w:val="0"/>
        <w:spacing w:after="0" w:line="240" w:lineRule="auto"/>
        <w:rPr>
          <w:rFonts w:cstheme="minorHAnsi"/>
          <w:sz w:val="26"/>
          <w:szCs w:val="26"/>
        </w:rPr>
      </w:pPr>
      <w:r w:rsidRPr="00AA0EA2">
        <w:rPr>
          <w:rFonts w:cstheme="minorHAnsi"/>
          <w:sz w:val="26"/>
          <w:szCs w:val="26"/>
        </w:rPr>
        <w:t>Compulsory licensing</w:t>
      </w:r>
    </w:p>
    <w:p w:rsidR="0099212E" w:rsidRPr="00AA0EA2" w:rsidRDefault="0099212E" w:rsidP="00AE1F13">
      <w:pPr>
        <w:pStyle w:val="ListParagraph"/>
        <w:numPr>
          <w:ilvl w:val="3"/>
          <w:numId w:val="36"/>
        </w:numPr>
        <w:autoSpaceDE w:val="0"/>
        <w:autoSpaceDN w:val="0"/>
        <w:adjustRightInd w:val="0"/>
        <w:spacing w:after="0" w:line="240" w:lineRule="auto"/>
        <w:rPr>
          <w:rFonts w:cstheme="minorHAnsi"/>
          <w:sz w:val="26"/>
          <w:szCs w:val="26"/>
        </w:rPr>
      </w:pPr>
      <w:r w:rsidRPr="00AA0EA2">
        <w:rPr>
          <w:rFonts w:cstheme="minorHAnsi"/>
          <w:sz w:val="26"/>
          <w:szCs w:val="26"/>
        </w:rPr>
        <w:t>Protection of farmers rights</w:t>
      </w:r>
    </w:p>
    <w:p w:rsidR="0099212E" w:rsidRPr="00AA0EA2" w:rsidRDefault="0099212E" w:rsidP="00AE1F13">
      <w:pPr>
        <w:pStyle w:val="ListParagraph"/>
        <w:numPr>
          <w:ilvl w:val="3"/>
          <w:numId w:val="36"/>
        </w:numPr>
        <w:autoSpaceDE w:val="0"/>
        <w:autoSpaceDN w:val="0"/>
        <w:adjustRightInd w:val="0"/>
        <w:spacing w:after="0" w:line="240" w:lineRule="auto"/>
        <w:rPr>
          <w:rFonts w:cstheme="minorHAnsi"/>
          <w:sz w:val="26"/>
          <w:szCs w:val="26"/>
        </w:rPr>
      </w:pPr>
      <w:r w:rsidRPr="00AA0EA2">
        <w:rPr>
          <w:rFonts w:cstheme="minorHAnsi"/>
          <w:sz w:val="26"/>
          <w:szCs w:val="26"/>
        </w:rPr>
        <w:t>Infringement</w:t>
      </w:r>
    </w:p>
    <w:p w:rsidR="0099212E" w:rsidRPr="00AA0EA2" w:rsidRDefault="0099212E" w:rsidP="00AE1F13">
      <w:pPr>
        <w:pStyle w:val="ListParagraph"/>
        <w:numPr>
          <w:ilvl w:val="3"/>
          <w:numId w:val="36"/>
        </w:numPr>
        <w:autoSpaceDE w:val="0"/>
        <w:autoSpaceDN w:val="0"/>
        <w:adjustRightInd w:val="0"/>
        <w:spacing w:after="0" w:line="240" w:lineRule="auto"/>
        <w:rPr>
          <w:rFonts w:cstheme="minorHAnsi"/>
          <w:sz w:val="26"/>
          <w:szCs w:val="26"/>
        </w:rPr>
      </w:pPr>
      <w:r w:rsidRPr="00AA0EA2">
        <w:rPr>
          <w:rFonts w:cstheme="minorHAnsi"/>
          <w:sz w:val="26"/>
          <w:szCs w:val="26"/>
        </w:rPr>
        <w:t>Remedies</w:t>
      </w:r>
    </w:p>
    <w:p w:rsidR="0099212E" w:rsidRPr="00AA0EA2" w:rsidRDefault="0099212E" w:rsidP="00AE1F13">
      <w:pPr>
        <w:pStyle w:val="ListParagraph"/>
        <w:numPr>
          <w:ilvl w:val="3"/>
          <w:numId w:val="36"/>
        </w:numPr>
        <w:autoSpaceDE w:val="0"/>
        <w:autoSpaceDN w:val="0"/>
        <w:adjustRightInd w:val="0"/>
        <w:spacing w:after="0" w:line="240" w:lineRule="auto"/>
        <w:rPr>
          <w:rFonts w:cstheme="minorHAnsi"/>
          <w:sz w:val="26"/>
          <w:szCs w:val="26"/>
        </w:rPr>
      </w:pPr>
      <w:r w:rsidRPr="00AA0EA2">
        <w:rPr>
          <w:rFonts w:cstheme="minorHAnsi"/>
          <w:sz w:val="26"/>
          <w:szCs w:val="26"/>
        </w:rPr>
        <w:t>Plant Varieties Tribunal</w:t>
      </w:r>
    </w:p>
    <w:p w:rsidR="0099212E" w:rsidRPr="00AA0EA2" w:rsidRDefault="0099212E" w:rsidP="00AE1F13">
      <w:pPr>
        <w:pStyle w:val="ListParagraph"/>
        <w:numPr>
          <w:ilvl w:val="0"/>
          <w:numId w:val="36"/>
        </w:numPr>
        <w:autoSpaceDE w:val="0"/>
        <w:autoSpaceDN w:val="0"/>
        <w:adjustRightInd w:val="0"/>
        <w:spacing w:after="0" w:line="240" w:lineRule="auto"/>
        <w:rPr>
          <w:rFonts w:cstheme="minorHAnsi"/>
          <w:sz w:val="26"/>
          <w:szCs w:val="26"/>
        </w:rPr>
      </w:pPr>
      <w:r w:rsidRPr="00AA0EA2">
        <w:rPr>
          <w:rFonts w:cstheme="minorHAnsi"/>
          <w:sz w:val="26"/>
          <w:szCs w:val="26"/>
        </w:rPr>
        <w:t>Biotechnology and Ethics</w:t>
      </w:r>
    </w:p>
    <w:p w:rsidR="0099212E" w:rsidRPr="00AA0EA2" w:rsidRDefault="0099212E" w:rsidP="00AE1F13">
      <w:pPr>
        <w:pStyle w:val="ListParagraph"/>
        <w:numPr>
          <w:ilvl w:val="1"/>
          <w:numId w:val="36"/>
        </w:numPr>
        <w:autoSpaceDE w:val="0"/>
        <w:autoSpaceDN w:val="0"/>
        <w:adjustRightInd w:val="0"/>
        <w:spacing w:after="0" w:line="240" w:lineRule="auto"/>
        <w:rPr>
          <w:rFonts w:cstheme="minorHAnsi"/>
          <w:sz w:val="26"/>
          <w:szCs w:val="26"/>
        </w:rPr>
      </w:pPr>
      <w:r w:rsidRPr="00AA0EA2">
        <w:rPr>
          <w:rFonts w:cstheme="minorHAnsi"/>
          <w:sz w:val="26"/>
          <w:szCs w:val="26"/>
        </w:rPr>
        <w:t>Ethical objections to biotechnology research and protection</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Concept of integrity and self sustenance of living beings</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Natural law principles - living beings as marketable commodities</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Monopoly over life and living matter</w:t>
      </w:r>
    </w:p>
    <w:p w:rsidR="0099212E" w:rsidRPr="00AA0EA2" w:rsidRDefault="0099212E" w:rsidP="00AE1F13">
      <w:pPr>
        <w:pStyle w:val="ListParagraph"/>
        <w:numPr>
          <w:ilvl w:val="3"/>
          <w:numId w:val="36"/>
        </w:numPr>
        <w:autoSpaceDE w:val="0"/>
        <w:autoSpaceDN w:val="0"/>
        <w:adjustRightInd w:val="0"/>
        <w:spacing w:after="0" w:line="240" w:lineRule="auto"/>
        <w:rPr>
          <w:rFonts w:cstheme="minorHAnsi"/>
          <w:sz w:val="26"/>
          <w:szCs w:val="26"/>
        </w:rPr>
      </w:pPr>
      <w:r w:rsidRPr="00AA0EA2">
        <w:rPr>
          <w:rFonts w:cstheme="minorHAnsi"/>
          <w:sz w:val="26"/>
          <w:szCs w:val="26"/>
        </w:rPr>
        <w:lastRenderedPageBreak/>
        <w:t>Ethics in patenting various life forms</w:t>
      </w:r>
    </w:p>
    <w:p w:rsidR="0099212E" w:rsidRPr="00AA0EA2" w:rsidRDefault="0099212E" w:rsidP="00AE1F13">
      <w:pPr>
        <w:pStyle w:val="ListParagraph"/>
        <w:numPr>
          <w:ilvl w:val="3"/>
          <w:numId w:val="36"/>
        </w:numPr>
        <w:autoSpaceDE w:val="0"/>
        <w:autoSpaceDN w:val="0"/>
        <w:adjustRightInd w:val="0"/>
        <w:spacing w:after="0" w:line="240" w:lineRule="auto"/>
        <w:rPr>
          <w:rFonts w:cstheme="minorHAnsi"/>
          <w:sz w:val="26"/>
          <w:szCs w:val="26"/>
        </w:rPr>
      </w:pPr>
      <w:r w:rsidRPr="00AA0EA2">
        <w:rPr>
          <w:rFonts w:cstheme="minorHAnsi"/>
          <w:sz w:val="26"/>
          <w:szCs w:val="26"/>
        </w:rPr>
        <w:t>Debate on ethics versus technology</w:t>
      </w:r>
    </w:p>
    <w:p w:rsidR="0099212E" w:rsidRPr="00AA0EA2" w:rsidRDefault="0099212E" w:rsidP="00AE1F13">
      <w:pPr>
        <w:pStyle w:val="ListParagraph"/>
        <w:numPr>
          <w:ilvl w:val="3"/>
          <w:numId w:val="36"/>
        </w:numPr>
        <w:autoSpaceDE w:val="0"/>
        <w:autoSpaceDN w:val="0"/>
        <w:adjustRightInd w:val="0"/>
        <w:spacing w:after="0" w:line="240" w:lineRule="auto"/>
        <w:rPr>
          <w:rFonts w:cstheme="minorHAnsi"/>
          <w:sz w:val="26"/>
          <w:szCs w:val="26"/>
        </w:rPr>
      </w:pPr>
      <w:r w:rsidRPr="00AA0EA2">
        <w:rPr>
          <w:rFonts w:cstheme="minorHAnsi"/>
          <w:sz w:val="26"/>
          <w:szCs w:val="26"/>
        </w:rPr>
        <w:t>ICMR guidelines</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Biotechnology, trade and development</w:t>
      </w:r>
    </w:p>
    <w:p w:rsidR="0099212E" w:rsidRPr="00AA0EA2" w:rsidRDefault="0099212E" w:rsidP="00AE1F13">
      <w:pPr>
        <w:pStyle w:val="ListParagraph"/>
        <w:numPr>
          <w:ilvl w:val="3"/>
          <w:numId w:val="36"/>
        </w:numPr>
        <w:autoSpaceDE w:val="0"/>
        <w:autoSpaceDN w:val="0"/>
        <w:adjustRightInd w:val="0"/>
        <w:spacing w:after="0" w:line="240" w:lineRule="auto"/>
        <w:rPr>
          <w:rFonts w:cstheme="minorHAnsi"/>
          <w:sz w:val="26"/>
          <w:szCs w:val="26"/>
        </w:rPr>
      </w:pPr>
      <w:r w:rsidRPr="00AA0EA2">
        <w:rPr>
          <w:rFonts w:cstheme="minorHAnsi"/>
          <w:sz w:val="26"/>
          <w:szCs w:val="26"/>
        </w:rPr>
        <w:t>Trade in genetically modified organisms</w:t>
      </w:r>
      <w:r w:rsidRPr="00AA0EA2">
        <w:rPr>
          <w:rFonts w:cstheme="minorHAnsi"/>
          <w:color w:val="000000"/>
          <w:sz w:val="26"/>
          <w:szCs w:val="26"/>
        </w:rPr>
        <w:t>(GMO)</w:t>
      </w:r>
    </w:p>
    <w:p w:rsidR="0099212E" w:rsidRPr="00AA0EA2" w:rsidRDefault="0099212E" w:rsidP="00AE1F13">
      <w:pPr>
        <w:pStyle w:val="ListParagraph"/>
        <w:numPr>
          <w:ilvl w:val="3"/>
          <w:numId w:val="36"/>
        </w:numPr>
        <w:autoSpaceDE w:val="0"/>
        <w:autoSpaceDN w:val="0"/>
        <w:adjustRightInd w:val="0"/>
        <w:spacing w:after="0" w:line="240" w:lineRule="auto"/>
        <w:rPr>
          <w:rFonts w:cstheme="minorHAnsi"/>
          <w:sz w:val="26"/>
          <w:szCs w:val="26"/>
        </w:rPr>
      </w:pPr>
      <w:r w:rsidRPr="00AA0EA2">
        <w:rPr>
          <w:rFonts w:cstheme="minorHAnsi"/>
          <w:sz w:val="26"/>
          <w:szCs w:val="26"/>
        </w:rPr>
        <w:t>Living modified organisms (LMO)</w:t>
      </w:r>
    </w:p>
    <w:p w:rsidR="0099212E" w:rsidRPr="00AA0EA2" w:rsidRDefault="0099212E" w:rsidP="00AE1F13">
      <w:pPr>
        <w:pStyle w:val="ListParagraph"/>
        <w:numPr>
          <w:ilvl w:val="3"/>
          <w:numId w:val="36"/>
        </w:numPr>
        <w:autoSpaceDE w:val="0"/>
        <w:autoSpaceDN w:val="0"/>
        <w:adjustRightInd w:val="0"/>
        <w:spacing w:after="0" w:line="240" w:lineRule="auto"/>
        <w:rPr>
          <w:rFonts w:cstheme="minorHAnsi"/>
          <w:sz w:val="26"/>
          <w:szCs w:val="26"/>
        </w:rPr>
      </w:pPr>
      <w:r w:rsidRPr="00AA0EA2">
        <w:rPr>
          <w:rFonts w:cstheme="minorHAnsi"/>
          <w:sz w:val="26"/>
          <w:szCs w:val="26"/>
        </w:rPr>
        <w:t>Concerns in trade in GMO / LMO</w:t>
      </w:r>
    </w:p>
    <w:p w:rsidR="0099212E" w:rsidRPr="00AA0EA2" w:rsidRDefault="0099212E" w:rsidP="00AE1F13">
      <w:pPr>
        <w:pStyle w:val="ListParagraph"/>
        <w:numPr>
          <w:ilvl w:val="3"/>
          <w:numId w:val="36"/>
        </w:numPr>
        <w:autoSpaceDE w:val="0"/>
        <w:autoSpaceDN w:val="0"/>
        <w:adjustRightInd w:val="0"/>
        <w:spacing w:after="0" w:line="240" w:lineRule="auto"/>
        <w:rPr>
          <w:rFonts w:cstheme="minorHAnsi"/>
          <w:sz w:val="26"/>
          <w:szCs w:val="26"/>
        </w:rPr>
      </w:pPr>
      <w:r w:rsidRPr="00AA0EA2">
        <w:rPr>
          <w:rFonts w:cstheme="minorHAnsi"/>
          <w:sz w:val="26"/>
          <w:szCs w:val="26"/>
        </w:rPr>
        <w:t>GMO and international obligations</w:t>
      </w:r>
    </w:p>
    <w:p w:rsidR="0099212E" w:rsidRPr="00AA0EA2" w:rsidRDefault="0099212E" w:rsidP="00AE1F13">
      <w:pPr>
        <w:pStyle w:val="ListParagraph"/>
        <w:numPr>
          <w:ilvl w:val="4"/>
          <w:numId w:val="36"/>
        </w:numPr>
        <w:autoSpaceDE w:val="0"/>
        <w:autoSpaceDN w:val="0"/>
        <w:adjustRightInd w:val="0"/>
        <w:spacing w:after="0" w:line="240" w:lineRule="auto"/>
        <w:rPr>
          <w:rFonts w:cstheme="minorHAnsi"/>
          <w:sz w:val="26"/>
          <w:szCs w:val="26"/>
        </w:rPr>
      </w:pPr>
      <w:r w:rsidRPr="00AA0EA2">
        <w:rPr>
          <w:rFonts w:cstheme="minorHAnsi"/>
          <w:sz w:val="26"/>
          <w:szCs w:val="26"/>
        </w:rPr>
        <w:t>WTO agreements on trade</w:t>
      </w:r>
    </w:p>
    <w:p w:rsidR="0099212E" w:rsidRPr="00AA0EA2" w:rsidRDefault="0099212E" w:rsidP="00AE1F13">
      <w:pPr>
        <w:pStyle w:val="ListParagraph"/>
        <w:numPr>
          <w:ilvl w:val="4"/>
          <w:numId w:val="36"/>
        </w:numPr>
        <w:autoSpaceDE w:val="0"/>
        <w:autoSpaceDN w:val="0"/>
        <w:adjustRightInd w:val="0"/>
        <w:spacing w:after="0" w:line="240" w:lineRule="auto"/>
        <w:rPr>
          <w:rFonts w:cstheme="minorHAnsi"/>
          <w:sz w:val="26"/>
          <w:szCs w:val="26"/>
        </w:rPr>
      </w:pPr>
      <w:r w:rsidRPr="00AA0EA2">
        <w:rPr>
          <w:rFonts w:cstheme="minorHAnsi"/>
          <w:sz w:val="26"/>
          <w:szCs w:val="26"/>
        </w:rPr>
        <w:t>Technical Barriers to trade agreement and trade in biotechnology</w:t>
      </w:r>
    </w:p>
    <w:p w:rsidR="0099212E" w:rsidRPr="00AA0EA2" w:rsidRDefault="0099212E" w:rsidP="00AE1F13">
      <w:pPr>
        <w:pStyle w:val="ListParagraph"/>
        <w:numPr>
          <w:ilvl w:val="4"/>
          <w:numId w:val="36"/>
        </w:numPr>
        <w:autoSpaceDE w:val="0"/>
        <w:autoSpaceDN w:val="0"/>
        <w:adjustRightInd w:val="0"/>
        <w:spacing w:after="0" w:line="240" w:lineRule="auto"/>
        <w:rPr>
          <w:rFonts w:cstheme="minorHAnsi"/>
          <w:sz w:val="26"/>
          <w:szCs w:val="26"/>
        </w:rPr>
      </w:pPr>
      <w:r w:rsidRPr="00AA0EA2">
        <w:rPr>
          <w:rFonts w:cstheme="minorHAnsi"/>
          <w:sz w:val="26"/>
          <w:szCs w:val="26"/>
        </w:rPr>
        <w:t>Concept of prior informed consent</w:t>
      </w:r>
    </w:p>
    <w:p w:rsidR="0099212E" w:rsidRPr="00AA0EA2" w:rsidRDefault="0099212E" w:rsidP="00AE1F13">
      <w:pPr>
        <w:pStyle w:val="ListParagraph"/>
        <w:numPr>
          <w:ilvl w:val="0"/>
          <w:numId w:val="36"/>
        </w:numPr>
        <w:autoSpaceDE w:val="0"/>
        <w:autoSpaceDN w:val="0"/>
        <w:adjustRightInd w:val="0"/>
        <w:spacing w:after="0" w:line="240" w:lineRule="auto"/>
        <w:rPr>
          <w:rFonts w:cstheme="minorHAnsi"/>
          <w:sz w:val="26"/>
          <w:szCs w:val="26"/>
        </w:rPr>
      </w:pPr>
      <w:r w:rsidRPr="00AA0EA2">
        <w:rPr>
          <w:rFonts w:cstheme="minorHAnsi"/>
          <w:sz w:val="26"/>
          <w:szCs w:val="26"/>
        </w:rPr>
        <w:t>Bio-safety concerns in biotechnology</w:t>
      </w:r>
    </w:p>
    <w:p w:rsidR="0099212E" w:rsidRPr="00AA0EA2" w:rsidRDefault="0099212E" w:rsidP="00AE1F13">
      <w:pPr>
        <w:pStyle w:val="ListParagraph"/>
        <w:numPr>
          <w:ilvl w:val="1"/>
          <w:numId w:val="36"/>
        </w:numPr>
        <w:autoSpaceDE w:val="0"/>
        <w:autoSpaceDN w:val="0"/>
        <w:adjustRightInd w:val="0"/>
        <w:spacing w:after="0" w:line="240" w:lineRule="auto"/>
        <w:rPr>
          <w:rFonts w:cstheme="minorHAnsi"/>
          <w:sz w:val="26"/>
          <w:szCs w:val="26"/>
        </w:rPr>
      </w:pPr>
      <w:r w:rsidRPr="00AA0EA2">
        <w:rPr>
          <w:rFonts w:cstheme="minorHAnsi"/>
          <w:sz w:val="26"/>
          <w:szCs w:val="26"/>
        </w:rPr>
        <w:t>Cartagena Protocol on Bio-safety</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Bio-safety clearing house</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Revisiting the objects of protocol</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Precautionary principles</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Cartagena protocol and WTO</w:t>
      </w:r>
    </w:p>
    <w:p w:rsidR="0099212E" w:rsidRPr="00AA0EA2" w:rsidRDefault="0099212E" w:rsidP="00AE1F13">
      <w:pPr>
        <w:pStyle w:val="ListParagraph"/>
        <w:numPr>
          <w:ilvl w:val="1"/>
          <w:numId w:val="36"/>
        </w:numPr>
        <w:autoSpaceDE w:val="0"/>
        <w:autoSpaceDN w:val="0"/>
        <w:adjustRightInd w:val="0"/>
        <w:spacing w:after="0" w:line="240" w:lineRule="auto"/>
        <w:rPr>
          <w:rFonts w:cstheme="minorHAnsi"/>
          <w:sz w:val="26"/>
          <w:szCs w:val="26"/>
        </w:rPr>
      </w:pPr>
      <w:r w:rsidRPr="00AA0EA2">
        <w:rPr>
          <w:rFonts w:cstheme="minorHAnsi"/>
          <w:sz w:val="26"/>
          <w:szCs w:val="26"/>
        </w:rPr>
        <w:t>Health related concerns in biotechnology</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Sanitary and Phyto-sanitary measures agreement</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DNA safety guidelines</w:t>
      </w:r>
    </w:p>
    <w:p w:rsidR="0099212E" w:rsidRPr="00AA0EA2" w:rsidRDefault="0099212E" w:rsidP="00AE1F13">
      <w:pPr>
        <w:pStyle w:val="ListParagraph"/>
        <w:numPr>
          <w:ilvl w:val="1"/>
          <w:numId w:val="36"/>
        </w:numPr>
        <w:autoSpaceDE w:val="0"/>
        <w:autoSpaceDN w:val="0"/>
        <w:adjustRightInd w:val="0"/>
        <w:spacing w:after="0" w:line="240" w:lineRule="auto"/>
        <w:rPr>
          <w:rFonts w:cstheme="minorHAnsi"/>
          <w:sz w:val="26"/>
          <w:szCs w:val="26"/>
        </w:rPr>
      </w:pPr>
      <w:r w:rsidRPr="00AA0EA2">
        <w:rPr>
          <w:rFonts w:cstheme="minorHAnsi"/>
          <w:sz w:val="26"/>
          <w:szCs w:val="26"/>
        </w:rPr>
        <w:t>Biotechnology and Bio-diversity</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UNCTAD conference on trade and environment</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Convention on biological diversity</w:t>
      </w:r>
    </w:p>
    <w:p w:rsidR="0099212E" w:rsidRPr="00AA0EA2" w:rsidRDefault="0099212E" w:rsidP="00AE1F13">
      <w:pPr>
        <w:pStyle w:val="ListParagraph"/>
        <w:numPr>
          <w:ilvl w:val="2"/>
          <w:numId w:val="36"/>
        </w:numPr>
        <w:autoSpaceDE w:val="0"/>
        <w:autoSpaceDN w:val="0"/>
        <w:adjustRightInd w:val="0"/>
        <w:spacing w:after="0" w:line="240" w:lineRule="auto"/>
        <w:rPr>
          <w:rFonts w:cstheme="minorHAnsi"/>
          <w:sz w:val="26"/>
          <w:szCs w:val="26"/>
        </w:rPr>
      </w:pPr>
      <w:r w:rsidRPr="00AA0EA2">
        <w:rPr>
          <w:rFonts w:cstheme="minorHAnsi"/>
          <w:sz w:val="26"/>
          <w:szCs w:val="26"/>
        </w:rPr>
        <w:t>Biological diversity Act of India</w:t>
      </w:r>
    </w:p>
    <w:p w:rsidR="0099212E" w:rsidRPr="00AA0EA2" w:rsidRDefault="0099212E" w:rsidP="0099212E">
      <w:pPr>
        <w:pStyle w:val="ListParagraph"/>
        <w:autoSpaceDE w:val="0"/>
        <w:autoSpaceDN w:val="0"/>
        <w:adjustRightInd w:val="0"/>
        <w:spacing w:after="0" w:line="240" w:lineRule="auto"/>
        <w:ind w:left="1224"/>
        <w:rPr>
          <w:rFonts w:cstheme="minorHAnsi"/>
          <w:sz w:val="26"/>
          <w:szCs w:val="26"/>
        </w:rPr>
      </w:pPr>
    </w:p>
    <w:p w:rsidR="0099212E" w:rsidRPr="00AA0EA2" w:rsidRDefault="0099212E" w:rsidP="0099212E">
      <w:pPr>
        <w:pStyle w:val="ListParagraph"/>
        <w:autoSpaceDE w:val="0"/>
        <w:autoSpaceDN w:val="0"/>
        <w:adjustRightInd w:val="0"/>
        <w:spacing w:after="0" w:line="240" w:lineRule="auto"/>
        <w:ind w:left="0"/>
        <w:rPr>
          <w:rFonts w:cstheme="minorHAnsi"/>
          <w:sz w:val="26"/>
          <w:szCs w:val="26"/>
        </w:rPr>
      </w:pPr>
      <w:r w:rsidRPr="00AA0EA2">
        <w:rPr>
          <w:rFonts w:cstheme="minorHAnsi"/>
          <w:sz w:val="26"/>
          <w:szCs w:val="26"/>
        </w:rPr>
        <w:t>Suggested readings:</w:t>
      </w:r>
    </w:p>
    <w:p w:rsidR="0099212E" w:rsidRPr="00AA0EA2" w:rsidRDefault="0099212E" w:rsidP="0099212E">
      <w:pPr>
        <w:autoSpaceDE w:val="0"/>
        <w:autoSpaceDN w:val="0"/>
        <w:adjustRightInd w:val="0"/>
        <w:spacing w:after="0" w:line="240" w:lineRule="auto"/>
        <w:rPr>
          <w:rFonts w:cstheme="minorHAnsi"/>
          <w:sz w:val="26"/>
          <w:szCs w:val="26"/>
        </w:rPr>
      </w:pPr>
    </w:p>
    <w:p w:rsidR="0099212E" w:rsidRPr="00AA0EA2" w:rsidRDefault="0099212E" w:rsidP="00AE1F13">
      <w:pPr>
        <w:pStyle w:val="ListParagraph"/>
        <w:numPr>
          <w:ilvl w:val="0"/>
          <w:numId w:val="37"/>
        </w:numPr>
        <w:autoSpaceDE w:val="0"/>
        <w:autoSpaceDN w:val="0"/>
        <w:adjustRightInd w:val="0"/>
        <w:spacing w:after="0" w:line="240" w:lineRule="auto"/>
        <w:rPr>
          <w:rFonts w:cstheme="minorHAnsi"/>
          <w:color w:val="000000"/>
          <w:sz w:val="26"/>
          <w:szCs w:val="26"/>
        </w:rPr>
      </w:pPr>
      <w:r w:rsidRPr="00AA0EA2">
        <w:rPr>
          <w:rFonts w:cstheme="minorHAnsi"/>
          <w:color w:val="000000"/>
          <w:sz w:val="26"/>
          <w:szCs w:val="26"/>
        </w:rPr>
        <w:t>William H. Lesser and Robert T. Masson, An Economic Analysis of the Plant Variety Protection Act, 1983</w:t>
      </w:r>
    </w:p>
    <w:p w:rsidR="0099212E" w:rsidRPr="00AA0EA2" w:rsidRDefault="0099212E" w:rsidP="00AE1F13">
      <w:pPr>
        <w:pStyle w:val="ListParagraph"/>
        <w:numPr>
          <w:ilvl w:val="0"/>
          <w:numId w:val="37"/>
        </w:numPr>
        <w:autoSpaceDE w:val="0"/>
        <w:autoSpaceDN w:val="0"/>
        <w:adjustRightInd w:val="0"/>
        <w:spacing w:after="0" w:line="240" w:lineRule="auto"/>
        <w:rPr>
          <w:rFonts w:cstheme="minorHAnsi"/>
          <w:color w:val="000000"/>
          <w:sz w:val="26"/>
          <w:szCs w:val="26"/>
        </w:rPr>
      </w:pPr>
      <w:r w:rsidRPr="00AA0EA2">
        <w:rPr>
          <w:rFonts w:cstheme="minorHAnsi"/>
          <w:color w:val="000000"/>
          <w:sz w:val="26"/>
          <w:szCs w:val="26"/>
        </w:rPr>
        <w:t xml:space="preserve">Pat Roy Mooney, The Law of the Seed: Another Development and Plant Genetic Resources, Development Dialogue, 1983 </w:t>
      </w:r>
    </w:p>
    <w:p w:rsidR="0099212E" w:rsidRPr="00AA0EA2" w:rsidRDefault="0099212E" w:rsidP="00AE1F13">
      <w:pPr>
        <w:pStyle w:val="ListParagraph"/>
        <w:numPr>
          <w:ilvl w:val="0"/>
          <w:numId w:val="37"/>
        </w:numPr>
        <w:autoSpaceDE w:val="0"/>
        <w:autoSpaceDN w:val="0"/>
        <w:adjustRightInd w:val="0"/>
        <w:spacing w:after="0" w:line="240" w:lineRule="auto"/>
        <w:rPr>
          <w:rFonts w:cstheme="minorHAnsi"/>
          <w:color w:val="000000"/>
          <w:sz w:val="26"/>
          <w:szCs w:val="26"/>
        </w:rPr>
      </w:pPr>
      <w:r w:rsidRPr="00AA0EA2">
        <w:rPr>
          <w:rFonts w:cstheme="minorHAnsi"/>
          <w:color w:val="000000"/>
          <w:sz w:val="26"/>
          <w:szCs w:val="26"/>
        </w:rPr>
        <w:t xml:space="preserve">Iver P. Cooper, Biotechnology and the Law, 1996 </w:t>
      </w:r>
    </w:p>
    <w:p w:rsidR="0099212E" w:rsidRPr="00AA0EA2" w:rsidRDefault="0099212E" w:rsidP="00AE1F13">
      <w:pPr>
        <w:pStyle w:val="ListParagraph"/>
        <w:numPr>
          <w:ilvl w:val="0"/>
          <w:numId w:val="37"/>
        </w:numPr>
        <w:autoSpaceDE w:val="0"/>
        <w:autoSpaceDN w:val="0"/>
        <w:adjustRightInd w:val="0"/>
        <w:spacing w:after="0" w:line="240" w:lineRule="auto"/>
        <w:rPr>
          <w:rFonts w:cstheme="minorHAnsi"/>
          <w:color w:val="000000"/>
          <w:sz w:val="26"/>
          <w:szCs w:val="26"/>
        </w:rPr>
      </w:pPr>
      <w:r w:rsidRPr="00AA0EA2">
        <w:rPr>
          <w:rFonts w:cstheme="minorHAnsi"/>
          <w:color w:val="000000"/>
          <w:sz w:val="26"/>
          <w:szCs w:val="26"/>
        </w:rPr>
        <w:t xml:space="preserve">Francesco Franioni and Tullio Scovazz (Edited), Biotechnology and International Law, (2006), Hart Publishing, Oxford and Protland, Oregon </w:t>
      </w:r>
    </w:p>
    <w:p w:rsidR="0099212E" w:rsidRPr="00AA0EA2" w:rsidRDefault="0099212E" w:rsidP="00AE1F13">
      <w:pPr>
        <w:pStyle w:val="ListParagraph"/>
        <w:numPr>
          <w:ilvl w:val="0"/>
          <w:numId w:val="37"/>
        </w:numPr>
        <w:autoSpaceDE w:val="0"/>
        <w:autoSpaceDN w:val="0"/>
        <w:adjustRightInd w:val="0"/>
        <w:spacing w:after="0" w:line="240" w:lineRule="auto"/>
        <w:rPr>
          <w:rFonts w:cstheme="minorHAnsi"/>
          <w:color w:val="000000"/>
          <w:sz w:val="26"/>
          <w:szCs w:val="26"/>
        </w:rPr>
      </w:pPr>
      <w:r w:rsidRPr="00AA0EA2">
        <w:rPr>
          <w:rFonts w:cstheme="minorHAnsi"/>
          <w:color w:val="000000"/>
          <w:sz w:val="26"/>
          <w:szCs w:val="26"/>
        </w:rPr>
        <w:t xml:space="preserve">Francesco Franioni (Edited), Biotechnologies and International Human Rights 2006), Hart Publishing, Oxford and Protland, Oregon </w:t>
      </w:r>
    </w:p>
    <w:p w:rsidR="0099212E" w:rsidRPr="00AA0EA2" w:rsidRDefault="0099212E" w:rsidP="00AE1F13">
      <w:pPr>
        <w:pStyle w:val="ListParagraph"/>
        <w:numPr>
          <w:ilvl w:val="0"/>
          <w:numId w:val="37"/>
        </w:numPr>
        <w:spacing w:after="0" w:line="240" w:lineRule="auto"/>
        <w:rPr>
          <w:rFonts w:cstheme="minorHAnsi"/>
          <w:sz w:val="26"/>
          <w:szCs w:val="26"/>
        </w:rPr>
      </w:pPr>
      <w:r w:rsidRPr="00AA0EA2">
        <w:rPr>
          <w:rFonts w:cstheme="minorHAnsi"/>
          <w:color w:val="000000"/>
          <w:sz w:val="26"/>
          <w:szCs w:val="26"/>
        </w:rPr>
        <w:t>Dr. T. Ramakrishan (Edited), Biotechnolgy and Intellectual Property Rights (2003), CIPRA, NLSIU, Bangalore.</w:t>
      </w:r>
    </w:p>
    <w:p w:rsidR="0099212E" w:rsidRPr="00AA0EA2" w:rsidRDefault="0099212E" w:rsidP="00AE1F13">
      <w:pPr>
        <w:pStyle w:val="ListParagraph"/>
        <w:numPr>
          <w:ilvl w:val="0"/>
          <w:numId w:val="37"/>
        </w:numPr>
        <w:spacing w:after="0" w:line="240" w:lineRule="auto"/>
        <w:rPr>
          <w:rFonts w:cstheme="minorHAnsi"/>
          <w:sz w:val="26"/>
          <w:szCs w:val="26"/>
        </w:rPr>
      </w:pPr>
      <w:r w:rsidRPr="00AA0EA2">
        <w:rPr>
          <w:rFonts w:cstheme="minorHAnsi"/>
          <w:bCs/>
          <w:sz w:val="26"/>
          <w:szCs w:val="26"/>
        </w:rPr>
        <w:lastRenderedPageBreak/>
        <w:t xml:space="preserve">Biotechnology and Patent Law: Patenting Living Beings, </w:t>
      </w:r>
      <w:r w:rsidRPr="00AA0EA2">
        <w:rPr>
          <w:rFonts w:cstheme="minorHAnsi"/>
          <w:sz w:val="26"/>
          <w:szCs w:val="26"/>
        </w:rPr>
        <w:t>By N. S. Sreenivasulu, C. B. Raju, Manupatra</w:t>
      </w:r>
    </w:p>
    <w:p w:rsidR="0099212E" w:rsidRPr="00AA0EA2" w:rsidRDefault="0099212E" w:rsidP="00AE1F13">
      <w:pPr>
        <w:pStyle w:val="ListParagraph"/>
        <w:numPr>
          <w:ilvl w:val="0"/>
          <w:numId w:val="37"/>
        </w:numPr>
        <w:spacing w:after="0"/>
        <w:rPr>
          <w:rFonts w:cstheme="minorHAnsi"/>
          <w:sz w:val="26"/>
          <w:szCs w:val="26"/>
        </w:rPr>
      </w:pPr>
      <w:r w:rsidRPr="00AA0EA2">
        <w:rPr>
          <w:rFonts w:cstheme="minorHAnsi"/>
          <w:bCs/>
          <w:sz w:val="26"/>
          <w:szCs w:val="26"/>
        </w:rPr>
        <w:t>Biotechnology, IPRs, and Biodiversity,</w:t>
      </w:r>
      <w:r w:rsidRPr="00AA0EA2">
        <w:rPr>
          <w:rFonts w:cstheme="minorHAnsi"/>
          <w:sz w:val="26"/>
          <w:szCs w:val="26"/>
        </w:rPr>
        <w:t> By Medury Bhaskara Rao, Manjula Guru, Dorling Kindersley (India) Pvt. Ltd.</w:t>
      </w:r>
    </w:p>
    <w:p w:rsidR="0099212E" w:rsidRPr="00AA0EA2" w:rsidRDefault="0099212E" w:rsidP="00AE1F13">
      <w:pPr>
        <w:pStyle w:val="ListParagraph"/>
        <w:numPr>
          <w:ilvl w:val="0"/>
          <w:numId w:val="37"/>
        </w:numPr>
        <w:spacing w:after="0"/>
        <w:rPr>
          <w:rFonts w:cstheme="minorHAnsi"/>
          <w:sz w:val="26"/>
          <w:szCs w:val="26"/>
        </w:rPr>
      </w:pPr>
      <w:r w:rsidRPr="00AA0EA2">
        <w:rPr>
          <w:rFonts w:cstheme="minorHAnsi"/>
          <w:sz w:val="26"/>
          <w:szCs w:val="26"/>
        </w:rPr>
        <w:t>Iver P. Cooper, Biotechnology and Law (1998), Clerk Boardman Callaghan, New York</w:t>
      </w:r>
    </w:p>
    <w:p w:rsidR="0099212E" w:rsidRPr="00AA0EA2" w:rsidRDefault="0099212E" w:rsidP="0099212E">
      <w:pPr>
        <w:spacing w:after="0"/>
        <w:rPr>
          <w:rFonts w:cstheme="minorHAnsi"/>
          <w:sz w:val="26"/>
          <w:szCs w:val="26"/>
        </w:rPr>
      </w:pPr>
    </w:p>
    <w:p w:rsidR="0099212E" w:rsidRPr="00AA0EA2" w:rsidRDefault="0099212E" w:rsidP="0099212E">
      <w:pPr>
        <w:spacing w:after="0"/>
        <w:rPr>
          <w:rFonts w:cstheme="minorHAnsi"/>
          <w:sz w:val="26"/>
          <w:szCs w:val="26"/>
        </w:rPr>
      </w:pPr>
      <w:r w:rsidRPr="00AA0EA2">
        <w:rPr>
          <w:rFonts w:cstheme="minorHAnsi"/>
          <w:sz w:val="26"/>
          <w:szCs w:val="26"/>
        </w:rPr>
        <w:br w:type="page"/>
      </w:r>
    </w:p>
    <w:p w:rsidR="0099212E" w:rsidRPr="00BE0822" w:rsidRDefault="0099212E" w:rsidP="0099212E">
      <w:pPr>
        <w:pStyle w:val="ListParagraph"/>
        <w:spacing w:after="0"/>
        <w:ind w:left="0"/>
        <w:jc w:val="center"/>
        <w:rPr>
          <w:rFonts w:cstheme="minorHAnsi"/>
          <w:b/>
          <w:bCs/>
          <w:sz w:val="32"/>
          <w:szCs w:val="32"/>
        </w:rPr>
      </w:pPr>
      <w:r>
        <w:rPr>
          <w:rFonts w:cstheme="minorHAnsi"/>
          <w:b/>
          <w:bCs/>
          <w:sz w:val="32"/>
          <w:szCs w:val="32"/>
        </w:rPr>
        <w:lastRenderedPageBreak/>
        <w:t>C</w:t>
      </w:r>
      <w:r w:rsidRPr="00BE0822">
        <w:rPr>
          <w:rFonts w:cstheme="minorHAnsi"/>
          <w:b/>
          <w:bCs/>
          <w:sz w:val="32"/>
          <w:szCs w:val="32"/>
        </w:rPr>
        <w:t>06. LAW OF GEOGRAPHICAL INDICATION AND TRADITIONAL KNOWLEDGE</w:t>
      </w:r>
    </w:p>
    <w:p w:rsidR="0099212E" w:rsidRPr="00AA0EA2" w:rsidRDefault="0099212E" w:rsidP="0099212E">
      <w:pPr>
        <w:pStyle w:val="ListParagraph"/>
        <w:spacing w:after="0"/>
        <w:ind w:left="0"/>
        <w:rPr>
          <w:rFonts w:cstheme="minorHAnsi"/>
          <w:bCs/>
          <w:sz w:val="26"/>
          <w:szCs w:val="26"/>
          <w:u w:val="single"/>
        </w:rPr>
      </w:pPr>
    </w:p>
    <w:p w:rsidR="0099212E" w:rsidRPr="00AA0EA2" w:rsidRDefault="0099212E" w:rsidP="0099212E">
      <w:pPr>
        <w:pStyle w:val="ListParagraph"/>
        <w:spacing w:after="0"/>
        <w:ind w:left="0"/>
        <w:rPr>
          <w:rFonts w:cstheme="minorHAnsi"/>
          <w:bCs/>
          <w:sz w:val="26"/>
          <w:szCs w:val="26"/>
        </w:rPr>
      </w:pPr>
      <w:r w:rsidRPr="00AA0EA2">
        <w:rPr>
          <w:rFonts w:cstheme="minorHAnsi"/>
          <w:bCs/>
          <w:sz w:val="26"/>
          <w:szCs w:val="26"/>
        </w:rPr>
        <w:t>Objective of the course:</w:t>
      </w:r>
    </w:p>
    <w:p w:rsidR="0099212E" w:rsidRPr="00AA0EA2" w:rsidRDefault="0099212E" w:rsidP="0099212E">
      <w:pPr>
        <w:spacing w:after="0"/>
        <w:jc w:val="both"/>
        <w:rPr>
          <w:rFonts w:cstheme="minorHAnsi"/>
          <w:sz w:val="26"/>
          <w:szCs w:val="26"/>
        </w:rPr>
      </w:pPr>
      <w:r w:rsidRPr="00AA0EA2">
        <w:rPr>
          <w:rFonts w:cstheme="minorHAnsi"/>
          <w:sz w:val="26"/>
          <w:szCs w:val="26"/>
        </w:rPr>
        <w:t>With Intellectual Property Rights (IPRs) increasingly influencing trades both at the national and international level; harnessing trade benefits depends on the degree of protection enjoyed by the owners of the IPRs. A geographical indication (GI) acts as a mechanism that helps producers differentiate their products from competing products in the market and enables producers to build a reputation and goodwill around their products that will fetch a premium price.</w:t>
      </w:r>
    </w:p>
    <w:p w:rsidR="0099212E" w:rsidRPr="00AA0EA2" w:rsidRDefault="0099212E" w:rsidP="0099212E">
      <w:pPr>
        <w:spacing w:after="0"/>
        <w:jc w:val="both"/>
        <w:rPr>
          <w:rFonts w:cstheme="minorHAnsi"/>
          <w:sz w:val="26"/>
          <w:szCs w:val="26"/>
        </w:rPr>
      </w:pPr>
      <w:r w:rsidRPr="00AA0EA2">
        <w:rPr>
          <w:rFonts w:cstheme="minorHAnsi"/>
          <w:sz w:val="26"/>
          <w:szCs w:val="26"/>
        </w:rPr>
        <w:t xml:space="preserve">Traditional knowledge encompasses the beliefs, knowledge, practices, innovations, arts, spirituality, and other forms of cultural experience and expression that belong to indigenous communities worldwide.  Only recently, however, has the need to protect, preserve and provide for the fair use of indigenous intellectual property – traditional knowledge – entered the domestic and international debate on intellectual property rights.  Of particular concern to indigenous peoples has been the unlicensed use by non-indigenous groups, such as corporations, of traditional knowledge that has been developed over centuries. Indigenous/traditional knowledge and intellectual property law is a complicated contemporary legal problem. There are multiple perspectives and opinions circulating about what the problems </w:t>
      </w:r>
      <w:r w:rsidR="00452E6D" w:rsidRPr="00AA0EA2">
        <w:rPr>
          <w:rFonts w:cstheme="minorHAnsi"/>
          <w:sz w:val="26"/>
          <w:szCs w:val="26"/>
        </w:rPr>
        <w:t>are</w:t>
      </w:r>
      <w:r w:rsidRPr="00AA0EA2">
        <w:rPr>
          <w:rFonts w:cstheme="minorHAnsi"/>
          <w:sz w:val="26"/>
          <w:szCs w:val="26"/>
        </w:rPr>
        <w:t xml:space="preserve"> where they manifest and what needs to happen to alleviate them.</w:t>
      </w:r>
    </w:p>
    <w:p w:rsidR="0099212E" w:rsidRPr="00AA0EA2" w:rsidRDefault="0099212E" w:rsidP="0099212E">
      <w:pPr>
        <w:spacing w:after="0"/>
        <w:jc w:val="both"/>
        <w:rPr>
          <w:rFonts w:cstheme="minorHAnsi"/>
          <w:sz w:val="26"/>
          <w:szCs w:val="26"/>
        </w:rPr>
      </w:pPr>
      <w:r w:rsidRPr="00AA0EA2">
        <w:rPr>
          <w:rFonts w:cstheme="minorHAnsi"/>
          <w:sz w:val="26"/>
          <w:szCs w:val="26"/>
        </w:rPr>
        <w:t>The objective of this course is to highlight the importance of geographical indications and traditional knowledge as community intellectual property rights the present trends and issues related to it in the new technology age.</w:t>
      </w:r>
    </w:p>
    <w:p w:rsidR="0099212E" w:rsidRPr="00AA0EA2" w:rsidRDefault="0099212E" w:rsidP="0099212E">
      <w:pPr>
        <w:pStyle w:val="ListParagraph"/>
        <w:autoSpaceDE w:val="0"/>
        <w:autoSpaceDN w:val="0"/>
        <w:adjustRightInd w:val="0"/>
        <w:spacing w:after="0" w:line="240" w:lineRule="auto"/>
        <w:ind w:left="0"/>
        <w:rPr>
          <w:rFonts w:cstheme="minorHAnsi"/>
          <w:sz w:val="26"/>
          <w:szCs w:val="26"/>
        </w:rPr>
      </w:pPr>
    </w:p>
    <w:p w:rsidR="0099212E" w:rsidRPr="00AA0EA2" w:rsidRDefault="0099212E" w:rsidP="0099212E">
      <w:pPr>
        <w:pStyle w:val="ListParagraph"/>
        <w:autoSpaceDE w:val="0"/>
        <w:autoSpaceDN w:val="0"/>
        <w:adjustRightInd w:val="0"/>
        <w:spacing w:after="0" w:line="240" w:lineRule="auto"/>
        <w:ind w:left="0"/>
        <w:rPr>
          <w:rFonts w:cstheme="minorHAnsi"/>
          <w:sz w:val="26"/>
          <w:szCs w:val="26"/>
        </w:rPr>
      </w:pPr>
      <w:r w:rsidRPr="00AA0EA2">
        <w:rPr>
          <w:rFonts w:cstheme="minorHAnsi"/>
          <w:sz w:val="26"/>
          <w:szCs w:val="26"/>
        </w:rPr>
        <w:t>Syllabus</w:t>
      </w:r>
    </w:p>
    <w:p w:rsidR="0099212E" w:rsidRPr="00AA0EA2" w:rsidRDefault="0099212E" w:rsidP="0099212E">
      <w:pPr>
        <w:pStyle w:val="ListParagraph"/>
        <w:autoSpaceDE w:val="0"/>
        <w:autoSpaceDN w:val="0"/>
        <w:adjustRightInd w:val="0"/>
        <w:spacing w:after="0" w:line="240" w:lineRule="auto"/>
        <w:ind w:left="0"/>
        <w:rPr>
          <w:rFonts w:cstheme="minorHAnsi"/>
          <w:sz w:val="26"/>
          <w:szCs w:val="26"/>
        </w:rPr>
      </w:pPr>
    </w:p>
    <w:p w:rsidR="0099212E" w:rsidRPr="00AA0EA2" w:rsidRDefault="0099212E" w:rsidP="00AE1F13">
      <w:pPr>
        <w:pStyle w:val="ListParagraph"/>
        <w:numPr>
          <w:ilvl w:val="0"/>
          <w:numId w:val="38"/>
        </w:numPr>
        <w:autoSpaceDE w:val="0"/>
        <w:autoSpaceDN w:val="0"/>
        <w:adjustRightInd w:val="0"/>
        <w:spacing w:after="0" w:line="240" w:lineRule="auto"/>
        <w:rPr>
          <w:rFonts w:cstheme="minorHAnsi"/>
          <w:sz w:val="26"/>
          <w:szCs w:val="26"/>
        </w:rPr>
      </w:pPr>
      <w:r w:rsidRPr="00AA0EA2">
        <w:rPr>
          <w:rFonts w:cstheme="minorHAnsi"/>
          <w:sz w:val="26"/>
          <w:szCs w:val="26"/>
        </w:rPr>
        <w:t xml:space="preserve">Concept of community intellectual property rights </w:t>
      </w:r>
    </w:p>
    <w:p w:rsidR="0099212E" w:rsidRPr="00AA0EA2" w:rsidRDefault="0099212E" w:rsidP="00AE1F13">
      <w:pPr>
        <w:pStyle w:val="ListParagraph"/>
        <w:numPr>
          <w:ilvl w:val="1"/>
          <w:numId w:val="38"/>
        </w:numPr>
        <w:autoSpaceDE w:val="0"/>
        <w:autoSpaceDN w:val="0"/>
        <w:adjustRightInd w:val="0"/>
        <w:spacing w:after="0" w:line="240" w:lineRule="auto"/>
        <w:rPr>
          <w:rFonts w:cstheme="minorHAnsi"/>
          <w:sz w:val="26"/>
          <w:szCs w:val="26"/>
        </w:rPr>
      </w:pPr>
      <w:r w:rsidRPr="00AA0EA2">
        <w:rPr>
          <w:rFonts w:cstheme="minorHAnsi"/>
          <w:sz w:val="26"/>
          <w:szCs w:val="26"/>
        </w:rPr>
        <w:t>Community IPR</w:t>
      </w:r>
    </w:p>
    <w:p w:rsidR="0099212E" w:rsidRPr="00AA0EA2" w:rsidRDefault="0099212E" w:rsidP="00AE1F13">
      <w:pPr>
        <w:pStyle w:val="ListParagraph"/>
        <w:numPr>
          <w:ilvl w:val="2"/>
          <w:numId w:val="38"/>
        </w:numPr>
        <w:autoSpaceDE w:val="0"/>
        <w:autoSpaceDN w:val="0"/>
        <w:adjustRightInd w:val="0"/>
        <w:spacing w:after="0" w:line="240" w:lineRule="auto"/>
        <w:rPr>
          <w:rFonts w:cstheme="minorHAnsi"/>
          <w:sz w:val="26"/>
          <w:szCs w:val="26"/>
        </w:rPr>
      </w:pPr>
      <w:r w:rsidRPr="00AA0EA2">
        <w:rPr>
          <w:rFonts w:cstheme="minorHAnsi"/>
          <w:sz w:val="26"/>
          <w:szCs w:val="26"/>
        </w:rPr>
        <w:t>Recognizing the rights of the groups</w:t>
      </w:r>
    </w:p>
    <w:p w:rsidR="0099212E" w:rsidRPr="00AA0EA2" w:rsidRDefault="0099212E" w:rsidP="00AE1F13">
      <w:pPr>
        <w:pStyle w:val="ListParagraph"/>
        <w:numPr>
          <w:ilvl w:val="2"/>
          <w:numId w:val="38"/>
        </w:numPr>
        <w:autoSpaceDE w:val="0"/>
        <w:autoSpaceDN w:val="0"/>
        <w:adjustRightInd w:val="0"/>
        <w:spacing w:after="0" w:line="240" w:lineRule="auto"/>
        <w:rPr>
          <w:rFonts w:cstheme="minorHAnsi"/>
          <w:sz w:val="26"/>
          <w:szCs w:val="26"/>
        </w:rPr>
      </w:pPr>
      <w:r w:rsidRPr="00AA0EA2">
        <w:rPr>
          <w:rFonts w:cstheme="minorHAnsi"/>
          <w:sz w:val="26"/>
          <w:szCs w:val="26"/>
        </w:rPr>
        <w:t>Associations and communities.</w:t>
      </w:r>
    </w:p>
    <w:p w:rsidR="0099212E" w:rsidRPr="00AA0EA2" w:rsidRDefault="0099212E" w:rsidP="00AE1F13">
      <w:pPr>
        <w:pStyle w:val="ListParagraph"/>
        <w:numPr>
          <w:ilvl w:val="2"/>
          <w:numId w:val="38"/>
        </w:numPr>
        <w:autoSpaceDE w:val="0"/>
        <w:autoSpaceDN w:val="0"/>
        <w:adjustRightInd w:val="0"/>
        <w:spacing w:after="0" w:line="240" w:lineRule="auto"/>
        <w:rPr>
          <w:rFonts w:cstheme="minorHAnsi"/>
          <w:sz w:val="26"/>
          <w:szCs w:val="26"/>
        </w:rPr>
      </w:pPr>
      <w:r w:rsidRPr="00AA0EA2">
        <w:rPr>
          <w:rFonts w:cstheme="minorHAnsi"/>
          <w:sz w:val="26"/>
          <w:szCs w:val="26"/>
        </w:rPr>
        <w:t>Efficacy of geographical indications regime in securing community rights</w:t>
      </w:r>
    </w:p>
    <w:p w:rsidR="0099212E" w:rsidRPr="00AA0EA2" w:rsidRDefault="0099212E" w:rsidP="00AE1F13">
      <w:pPr>
        <w:pStyle w:val="ListParagraph"/>
        <w:numPr>
          <w:ilvl w:val="0"/>
          <w:numId w:val="38"/>
        </w:numPr>
        <w:autoSpaceDE w:val="0"/>
        <w:autoSpaceDN w:val="0"/>
        <w:adjustRightInd w:val="0"/>
        <w:spacing w:after="0" w:line="240" w:lineRule="auto"/>
        <w:rPr>
          <w:rFonts w:cstheme="minorHAnsi"/>
          <w:sz w:val="26"/>
          <w:szCs w:val="26"/>
        </w:rPr>
      </w:pPr>
      <w:r w:rsidRPr="00AA0EA2">
        <w:rPr>
          <w:rFonts w:cstheme="minorHAnsi"/>
          <w:sz w:val="26"/>
          <w:szCs w:val="26"/>
        </w:rPr>
        <w:t>Introduction and overview of geographical indications</w:t>
      </w:r>
    </w:p>
    <w:p w:rsidR="0099212E" w:rsidRPr="00AA0EA2" w:rsidRDefault="0099212E" w:rsidP="00AE1F13">
      <w:pPr>
        <w:pStyle w:val="ListParagraph"/>
        <w:numPr>
          <w:ilvl w:val="1"/>
          <w:numId w:val="38"/>
        </w:numPr>
        <w:autoSpaceDE w:val="0"/>
        <w:autoSpaceDN w:val="0"/>
        <w:adjustRightInd w:val="0"/>
        <w:spacing w:after="0" w:line="240" w:lineRule="auto"/>
        <w:rPr>
          <w:rFonts w:cstheme="minorHAnsi"/>
          <w:sz w:val="26"/>
          <w:szCs w:val="26"/>
        </w:rPr>
      </w:pPr>
      <w:r w:rsidRPr="00AA0EA2">
        <w:rPr>
          <w:rFonts w:cstheme="minorHAnsi"/>
          <w:sz w:val="26"/>
          <w:szCs w:val="26"/>
        </w:rPr>
        <w:t>Meaning, scope, features of geographical indication</w:t>
      </w:r>
    </w:p>
    <w:p w:rsidR="0099212E" w:rsidRPr="00AA0EA2" w:rsidRDefault="0099212E" w:rsidP="00AE1F13">
      <w:pPr>
        <w:pStyle w:val="ListParagraph"/>
        <w:numPr>
          <w:ilvl w:val="1"/>
          <w:numId w:val="38"/>
        </w:numPr>
        <w:autoSpaceDE w:val="0"/>
        <w:autoSpaceDN w:val="0"/>
        <w:adjustRightInd w:val="0"/>
        <w:spacing w:after="0" w:line="240" w:lineRule="auto"/>
        <w:rPr>
          <w:rFonts w:cstheme="minorHAnsi"/>
          <w:sz w:val="26"/>
          <w:szCs w:val="26"/>
        </w:rPr>
      </w:pPr>
      <w:r w:rsidRPr="00AA0EA2">
        <w:rPr>
          <w:rFonts w:cstheme="minorHAnsi"/>
          <w:sz w:val="26"/>
          <w:szCs w:val="26"/>
        </w:rPr>
        <w:t>Reasons for protection of geographical indication</w:t>
      </w:r>
    </w:p>
    <w:p w:rsidR="0099212E" w:rsidRPr="00AA0EA2" w:rsidRDefault="0099212E" w:rsidP="00AE1F13">
      <w:pPr>
        <w:pStyle w:val="ListParagraph"/>
        <w:numPr>
          <w:ilvl w:val="2"/>
          <w:numId w:val="38"/>
        </w:numPr>
        <w:autoSpaceDE w:val="0"/>
        <w:autoSpaceDN w:val="0"/>
        <w:adjustRightInd w:val="0"/>
        <w:spacing w:after="0" w:line="240" w:lineRule="auto"/>
        <w:rPr>
          <w:rFonts w:cstheme="minorHAnsi"/>
          <w:sz w:val="26"/>
          <w:szCs w:val="26"/>
        </w:rPr>
      </w:pPr>
      <w:r w:rsidRPr="00AA0EA2">
        <w:rPr>
          <w:rFonts w:cstheme="minorHAnsi"/>
          <w:sz w:val="26"/>
          <w:szCs w:val="26"/>
        </w:rPr>
        <w:t>Indications of source</w:t>
      </w:r>
    </w:p>
    <w:p w:rsidR="0099212E" w:rsidRPr="00AA0EA2" w:rsidRDefault="0099212E" w:rsidP="00AE1F13">
      <w:pPr>
        <w:pStyle w:val="ListParagraph"/>
        <w:numPr>
          <w:ilvl w:val="2"/>
          <w:numId w:val="38"/>
        </w:numPr>
        <w:autoSpaceDE w:val="0"/>
        <w:autoSpaceDN w:val="0"/>
        <w:adjustRightInd w:val="0"/>
        <w:spacing w:after="0" w:line="240" w:lineRule="auto"/>
        <w:rPr>
          <w:rFonts w:cstheme="minorHAnsi"/>
          <w:sz w:val="26"/>
          <w:szCs w:val="26"/>
        </w:rPr>
      </w:pPr>
      <w:r w:rsidRPr="00AA0EA2">
        <w:rPr>
          <w:rFonts w:cstheme="minorHAnsi"/>
          <w:sz w:val="26"/>
          <w:szCs w:val="26"/>
        </w:rPr>
        <w:lastRenderedPageBreak/>
        <w:t>Applications of origin</w:t>
      </w:r>
    </w:p>
    <w:p w:rsidR="0099212E" w:rsidRPr="00AA0EA2" w:rsidRDefault="0099212E" w:rsidP="00AE1F13">
      <w:pPr>
        <w:pStyle w:val="ListParagraph"/>
        <w:numPr>
          <w:ilvl w:val="1"/>
          <w:numId w:val="38"/>
        </w:numPr>
        <w:autoSpaceDE w:val="0"/>
        <w:autoSpaceDN w:val="0"/>
        <w:adjustRightInd w:val="0"/>
        <w:spacing w:after="0" w:line="240" w:lineRule="auto"/>
        <w:rPr>
          <w:rFonts w:cstheme="minorHAnsi"/>
          <w:sz w:val="26"/>
          <w:szCs w:val="26"/>
        </w:rPr>
      </w:pPr>
      <w:r w:rsidRPr="00AA0EA2">
        <w:rPr>
          <w:rFonts w:cstheme="minorHAnsi"/>
          <w:sz w:val="26"/>
          <w:szCs w:val="26"/>
        </w:rPr>
        <w:t>Geographical indications related to goods</w:t>
      </w:r>
    </w:p>
    <w:p w:rsidR="0099212E" w:rsidRPr="00AA0EA2" w:rsidRDefault="0099212E" w:rsidP="00AE1F13">
      <w:pPr>
        <w:pStyle w:val="ListParagraph"/>
        <w:numPr>
          <w:ilvl w:val="2"/>
          <w:numId w:val="38"/>
        </w:numPr>
        <w:autoSpaceDE w:val="0"/>
        <w:autoSpaceDN w:val="0"/>
        <w:adjustRightInd w:val="0"/>
        <w:spacing w:after="0" w:line="240" w:lineRule="auto"/>
        <w:rPr>
          <w:rFonts w:cstheme="minorHAnsi"/>
          <w:sz w:val="26"/>
          <w:szCs w:val="26"/>
        </w:rPr>
      </w:pPr>
      <w:r w:rsidRPr="00AA0EA2">
        <w:rPr>
          <w:rFonts w:cstheme="minorHAnsi"/>
          <w:sz w:val="26"/>
          <w:szCs w:val="26"/>
        </w:rPr>
        <w:t>Agriculture goods</w:t>
      </w:r>
    </w:p>
    <w:p w:rsidR="0099212E" w:rsidRPr="00AA0EA2" w:rsidRDefault="0099212E" w:rsidP="00AE1F13">
      <w:pPr>
        <w:pStyle w:val="ListParagraph"/>
        <w:numPr>
          <w:ilvl w:val="2"/>
          <w:numId w:val="38"/>
        </w:numPr>
        <w:autoSpaceDE w:val="0"/>
        <w:autoSpaceDN w:val="0"/>
        <w:adjustRightInd w:val="0"/>
        <w:spacing w:after="0" w:line="240" w:lineRule="auto"/>
        <w:rPr>
          <w:rFonts w:cstheme="minorHAnsi"/>
          <w:sz w:val="26"/>
          <w:szCs w:val="26"/>
        </w:rPr>
      </w:pPr>
      <w:r w:rsidRPr="00AA0EA2">
        <w:rPr>
          <w:rFonts w:cstheme="minorHAnsi"/>
          <w:sz w:val="26"/>
          <w:szCs w:val="26"/>
        </w:rPr>
        <w:t>Manufactured goods</w:t>
      </w:r>
    </w:p>
    <w:p w:rsidR="0099212E" w:rsidRPr="00AA0EA2" w:rsidRDefault="0099212E" w:rsidP="00AE1F13">
      <w:pPr>
        <w:pStyle w:val="ListParagraph"/>
        <w:numPr>
          <w:ilvl w:val="2"/>
          <w:numId w:val="38"/>
        </w:numPr>
        <w:autoSpaceDE w:val="0"/>
        <w:autoSpaceDN w:val="0"/>
        <w:adjustRightInd w:val="0"/>
        <w:spacing w:after="0" w:line="240" w:lineRule="auto"/>
        <w:rPr>
          <w:rFonts w:cstheme="minorHAnsi"/>
          <w:sz w:val="26"/>
          <w:szCs w:val="26"/>
        </w:rPr>
      </w:pPr>
      <w:r w:rsidRPr="00AA0EA2">
        <w:rPr>
          <w:rFonts w:cstheme="minorHAnsi"/>
          <w:sz w:val="26"/>
          <w:szCs w:val="26"/>
        </w:rPr>
        <w:t>Natural goods</w:t>
      </w:r>
    </w:p>
    <w:p w:rsidR="0099212E" w:rsidRPr="00AA0EA2" w:rsidRDefault="0099212E" w:rsidP="00AE1F13">
      <w:pPr>
        <w:pStyle w:val="ListParagraph"/>
        <w:numPr>
          <w:ilvl w:val="0"/>
          <w:numId w:val="38"/>
        </w:numPr>
        <w:autoSpaceDE w:val="0"/>
        <w:autoSpaceDN w:val="0"/>
        <w:adjustRightInd w:val="0"/>
        <w:spacing w:after="0" w:line="240" w:lineRule="auto"/>
        <w:rPr>
          <w:rFonts w:cstheme="minorHAnsi"/>
          <w:sz w:val="26"/>
          <w:szCs w:val="26"/>
        </w:rPr>
      </w:pPr>
      <w:r w:rsidRPr="00AA0EA2">
        <w:rPr>
          <w:rFonts w:cstheme="minorHAnsi"/>
          <w:sz w:val="26"/>
          <w:szCs w:val="26"/>
        </w:rPr>
        <w:t>International law on  geographical indications</w:t>
      </w:r>
    </w:p>
    <w:p w:rsidR="0099212E" w:rsidRPr="00AA0EA2" w:rsidRDefault="0099212E" w:rsidP="00AE1F13">
      <w:pPr>
        <w:pStyle w:val="ListParagraph"/>
        <w:numPr>
          <w:ilvl w:val="1"/>
          <w:numId w:val="38"/>
        </w:numPr>
        <w:autoSpaceDE w:val="0"/>
        <w:autoSpaceDN w:val="0"/>
        <w:adjustRightInd w:val="0"/>
        <w:spacing w:after="0" w:line="240" w:lineRule="auto"/>
        <w:rPr>
          <w:rFonts w:cstheme="minorHAnsi"/>
          <w:sz w:val="26"/>
          <w:szCs w:val="26"/>
        </w:rPr>
      </w:pPr>
      <w:r w:rsidRPr="00AA0EA2">
        <w:rPr>
          <w:rFonts w:cstheme="minorHAnsi"/>
          <w:sz w:val="26"/>
          <w:szCs w:val="26"/>
        </w:rPr>
        <w:t>Paris convention</w:t>
      </w:r>
    </w:p>
    <w:p w:rsidR="0099212E" w:rsidRPr="00AA0EA2" w:rsidRDefault="0099212E" w:rsidP="00AE1F13">
      <w:pPr>
        <w:pStyle w:val="ListParagraph"/>
        <w:numPr>
          <w:ilvl w:val="1"/>
          <w:numId w:val="38"/>
        </w:numPr>
        <w:autoSpaceDE w:val="0"/>
        <w:autoSpaceDN w:val="0"/>
        <w:adjustRightInd w:val="0"/>
        <w:spacing w:after="0" w:line="240" w:lineRule="auto"/>
        <w:rPr>
          <w:rFonts w:cstheme="minorHAnsi"/>
          <w:sz w:val="26"/>
          <w:szCs w:val="26"/>
        </w:rPr>
      </w:pPr>
      <w:r w:rsidRPr="00AA0EA2">
        <w:rPr>
          <w:rFonts w:cstheme="minorHAnsi"/>
          <w:sz w:val="26"/>
          <w:szCs w:val="26"/>
        </w:rPr>
        <w:t>Madrid Agreement</w:t>
      </w:r>
    </w:p>
    <w:p w:rsidR="0099212E" w:rsidRPr="00AA0EA2" w:rsidRDefault="0099212E" w:rsidP="00AE1F13">
      <w:pPr>
        <w:pStyle w:val="ListParagraph"/>
        <w:numPr>
          <w:ilvl w:val="1"/>
          <w:numId w:val="38"/>
        </w:numPr>
        <w:autoSpaceDE w:val="0"/>
        <w:autoSpaceDN w:val="0"/>
        <w:adjustRightInd w:val="0"/>
        <w:spacing w:after="0" w:line="240" w:lineRule="auto"/>
        <w:rPr>
          <w:rFonts w:cstheme="minorHAnsi"/>
          <w:sz w:val="26"/>
          <w:szCs w:val="26"/>
        </w:rPr>
      </w:pPr>
      <w:r w:rsidRPr="00AA0EA2">
        <w:rPr>
          <w:rFonts w:cstheme="minorHAnsi"/>
          <w:sz w:val="26"/>
          <w:szCs w:val="26"/>
        </w:rPr>
        <w:t xml:space="preserve">Lisbon Agreement </w:t>
      </w:r>
    </w:p>
    <w:p w:rsidR="0099212E" w:rsidRPr="00AA0EA2" w:rsidRDefault="0099212E" w:rsidP="00AE1F13">
      <w:pPr>
        <w:pStyle w:val="ListParagraph"/>
        <w:numPr>
          <w:ilvl w:val="1"/>
          <w:numId w:val="38"/>
        </w:numPr>
        <w:autoSpaceDE w:val="0"/>
        <w:autoSpaceDN w:val="0"/>
        <w:adjustRightInd w:val="0"/>
        <w:spacing w:after="0" w:line="240" w:lineRule="auto"/>
        <w:rPr>
          <w:rFonts w:cstheme="minorHAnsi"/>
          <w:sz w:val="26"/>
          <w:szCs w:val="26"/>
        </w:rPr>
      </w:pPr>
      <w:r w:rsidRPr="00AA0EA2">
        <w:rPr>
          <w:rFonts w:cstheme="minorHAnsi"/>
          <w:sz w:val="26"/>
          <w:szCs w:val="26"/>
        </w:rPr>
        <w:t>TRIPS Agreement</w:t>
      </w:r>
    </w:p>
    <w:p w:rsidR="0099212E" w:rsidRPr="00AA0EA2" w:rsidRDefault="0099212E" w:rsidP="00AE1F13">
      <w:pPr>
        <w:pStyle w:val="ListParagraph"/>
        <w:numPr>
          <w:ilvl w:val="0"/>
          <w:numId w:val="38"/>
        </w:numPr>
        <w:autoSpaceDE w:val="0"/>
        <w:autoSpaceDN w:val="0"/>
        <w:adjustRightInd w:val="0"/>
        <w:spacing w:after="0" w:line="240" w:lineRule="auto"/>
        <w:rPr>
          <w:rFonts w:cstheme="minorHAnsi"/>
          <w:sz w:val="26"/>
          <w:szCs w:val="26"/>
        </w:rPr>
      </w:pPr>
      <w:r w:rsidRPr="00AA0EA2">
        <w:rPr>
          <w:rFonts w:cstheme="minorHAnsi"/>
          <w:sz w:val="26"/>
          <w:szCs w:val="26"/>
        </w:rPr>
        <w:t>Protection of geographical indications in India</w:t>
      </w:r>
    </w:p>
    <w:p w:rsidR="0099212E" w:rsidRPr="00AA0EA2" w:rsidRDefault="0099212E" w:rsidP="00AE1F13">
      <w:pPr>
        <w:pStyle w:val="ListParagraph"/>
        <w:numPr>
          <w:ilvl w:val="1"/>
          <w:numId w:val="38"/>
        </w:numPr>
        <w:autoSpaceDE w:val="0"/>
        <w:autoSpaceDN w:val="0"/>
        <w:adjustRightInd w:val="0"/>
        <w:spacing w:after="0" w:line="240" w:lineRule="auto"/>
        <w:rPr>
          <w:rFonts w:cstheme="minorHAnsi"/>
          <w:sz w:val="26"/>
          <w:szCs w:val="26"/>
        </w:rPr>
      </w:pPr>
      <w:r w:rsidRPr="00AA0EA2">
        <w:rPr>
          <w:rFonts w:cstheme="minorHAnsi"/>
          <w:sz w:val="26"/>
          <w:szCs w:val="26"/>
        </w:rPr>
        <w:t>Application for registration</w:t>
      </w:r>
    </w:p>
    <w:p w:rsidR="0099212E" w:rsidRPr="00AA0EA2" w:rsidRDefault="0099212E" w:rsidP="00AE1F13">
      <w:pPr>
        <w:pStyle w:val="ListParagraph"/>
        <w:numPr>
          <w:ilvl w:val="1"/>
          <w:numId w:val="38"/>
        </w:numPr>
        <w:autoSpaceDE w:val="0"/>
        <w:autoSpaceDN w:val="0"/>
        <w:adjustRightInd w:val="0"/>
        <w:spacing w:after="0" w:line="240" w:lineRule="auto"/>
        <w:rPr>
          <w:rFonts w:cstheme="minorHAnsi"/>
          <w:sz w:val="26"/>
          <w:szCs w:val="26"/>
        </w:rPr>
      </w:pPr>
      <w:r w:rsidRPr="00AA0EA2">
        <w:rPr>
          <w:rFonts w:cstheme="minorHAnsi"/>
          <w:sz w:val="26"/>
          <w:szCs w:val="26"/>
        </w:rPr>
        <w:t>Essential conditions for registration</w:t>
      </w:r>
    </w:p>
    <w:p w:rsidR="0099212E" w:rsidRPr="00AA0EA2" w:rsidRDefault="0099212E" w:rsidP="00AE1F13">
      <w:pPr>
        <w:pStyle w:val="ListParagraph"/>
        <w:numPr>
          <w:ilvl w:val="1"/>
          <w:numId w:val="38"/>
        </w:numPr>
        <w:autoSpaceDE w:val="0"/>
        <w:autoSpaceDN w:val="0"/>
        <w:adjustRightInd w:val="0"/>
        <w:spacing w:after="0" w:line="240" w:lineRule="auto"/>
        <w:rPr>
          <w:rFonts w:cstheme="minorHAnsi"/>
          <w:sz w:val="26"/>
          <w:szCs w:val="26"/>
        </w:rPr>
      </w:pPr>
      <w:r w:rsidRPr="00AA0EA2">
        <w:rPr>
          <w:rFonts w:cstheme="minorHAnsi"/>
          <w:sz w:val="26"/>
          <w:szCs w:val="26"/>
        </w:rPr>
        <w:t>Geographical indication agents</w:t>
      </w:r>
    </w:p>
    <w:p w:rsidR="0099212E" w:rsidRPr="00AA0EA2" w:rsidRDefault="0099212E" w:rsidP="00AE1F13">
      <w:pPr>
        <w:pStyle w:val="ListParagraph"/>
        <w:numPr>
          <w:ilvl w:val="1"/>
          <w:numId w:val="38"/>
        </w:numPr>
        <w:autoSpaceDE w:val="0"/>
        <w:autoSpaceDN w:val="0"/>
        <w:adjustRightInd w:val="0"/>
        <w:spacing w:after="0" w:line="240" w:lineRule="auto"/>
        <w:rPr>
          <w:rFonts w:cstheme="minorHAnsi"/>
          <w:sz w:val="26"/>
          <w:szCs w:val="26"/>
        </w:rPr>
      </w:pPr>
      <w:r w:rsidRPr="00AA0EA2">
        <w:rPr>
          <w:rFonts w:cstheme="minorHAnsi"/>
          <w:sz w:val="26"/>
          <w:szCs w:val="26"/>
        </w:rPr>
        <w:t>The famous geographical indications</w:t>
      </w:r>
    </w:p>
    <w:p w:rsidR="0099212E" w:rsidRPr="00AA0EA2" w:rsidRDefault="0099212E" w:rsidP="00AE1F13">
      <w:pPr>
        <w:pStyle w:val="ListParagraph"/>
        <w:numPr>
          <w:ilvl w:val="1"/>
          <w:numId w:val="38"/>
        </w:numPr>
        <w:autoSpaceDE w:val="0"/>
        <w:autoSpaceDN w:val="0"/>
        <w:adjustRightInd w:val="0"/>
        <w:spacing w:after="0" w:line="240" w:lineRule="auto"/>
        <w:rPr>
          <w:rFonts w:cstheme="minorHAnsi"/>
          <w:sz w:val="26"/>
          <w:szCs w:val="26"/>
        </w:rPr>
      </w:pPr>
      <w:r w:rsidRPr="00AA0EA2">
        <w:rPr>
          <w:rFonts w:cstheme="minorHAnsi"/>
          <w:sz w:val="26"/>
          <w:szCs w:val="26"/>
        </w:rPr>
        <w:t>Limitations of protection of geographical indications</w:t>
      </w:r>
    </w:p>
    <w:p w:rsidR="0099212E" w:rsidRPr="00AA0EA2" w:rsidRDefault="0099212E" w:rsidP="00AE1F13">
      <w:pPr>
        <w:pStyle w:val="ListParagraph"/>
        <w:numPr>
          <w:ilvl w:val="1"/>
          <w:numId w:val="38"/>
        </w:numPr>
        <w:autoSpaceDE w:val="0"/>
        <w:autoSpaceDN w:val="0"/>
        <w:adjustRightInd w:val="0"/>
        <w:spacing w:after="0" w:line="240" w:lineRule="auto"/>
        <w:rPr>
          <w:rFonts w:cstheme="minorHAnsi"/>
          <w:sz w:val="26"/>
          <w:szCs w:val="26"/>
        </w:rPr>
      </w:pPr>
      <w:r w:rsidRPr="00AA0EA2">
        <w:rPr>
          <w:rFonts w:cstheme="minorHAnsi"/>
          <w:sz w:val="26"/>
          <w:szCs w:val="26"/>
        </w:rPr>
        <w:t>Prohibition of misleading use of indications of geographical origins</w:t>
      </w:r>
    </w:p>
    <w:p w:rsidR="0099212E" w:rsidRPr="00AA0EA2" w:rsidRDefault="0099212E" w:rsidP="00AE1F13">
      <w:pPr>
        <w:pStyle w:val="ListParagraph"/>
        <w:numPr>
          <w:ilvl w:val="1"/>
          <w:numId w:val="38"/>
        </w:numPr>
        <w:spacing w:after="0"/>
        <w:rPr>
          <w:rFonts w:cstheme="minorHAnsi"/>
          <w:sz w:val="26"/>
          <w:szCs w:val="26"/>
        </w:rPr>
      </w:pPr>
      <w:r w:rsidRPr="00AA0EA2">
        <w:rPr>
          <w:rFonts w:cstheme="minorHAnsi"/>
          <w:sz w:val="26"/>
          <w:szCs w:val="26"/>
        </w:rPr>
        <w:t>Prohibition of dilution of geographical origins</w:t>
      </w:r>
    </w:p>
    <w:p w:rsidR="0099212E" w:rsidRPr="00AA0EA2" w:rsidRDefault="0099212E" w:rsidP="00AE1F13">
      <w:pPr>
        <w:pStyle w:val="ListParagraph"/>
        <w:numPr>
          <w:ilvl w:val="1"/>
          <w:numId w:val="38"/>
        </w:numPr>
        <w:spacing w:after="0"/>
        <w:rPr>
          <w:rFonts w:cstheme="minorHAnsi"/>
          <w:sz w:val="26"/>
          <w:szCs w:val="26"/>
        </w:rPr>
      </w:pPr>
      <w:r w:rsidRPr="00AA0EA2">
        <w:rPr>
          <w:rFonts w:cstheme="minorHAnsi"/>
          <w:sz w:val="26"/>
          <w:szCs w:val="26"/>
        </w:rPr>
        <w:t>The interface between trademarks and geographical indications</w:t>
      </w:r>
    </w:p>
    <w:p w:rsidR="0099212E" w:rsidRPr="00AA0EA2" w:rsidRDefault="0099212E" w:rsidP="00AE1F13">
      <w:pPr>
        <w:pStyle w:val="ListParagraph"/>
        <w:numPr>
          <w:ilvl w:val="1"/>
          <w:numId w:val="38"/>
        </w:numPr>
        <w:autoSpaceDE w:val="0"/>
        <w:autoSpaceDN w:val="0"/>
        <w:adjustRightInd w:val="0"/>
        <w:spacing w:after="0" w:line="240" w:lineRule="auto"/>
        <w:rPr>
          <w:rFonts w:cstheme="minorHAnsi"/>
          <w:sz w:val="26"/>
          <w:szCs w:val="26"/>
        </w:rPr>
      </w:pPr>
      <w:r w:rsidRPr="00AA0EA2">
        <w:rPr>
          <w:rFonts w:cstheme="minorHAnsi"/>
          <w:color w:val="000000"/>
          <w:sz w:val="26"/>
          <w:szCs w:val="26"/>
        </w:rPr>
        <w:t xml:space="preserve"> </w:t>
      </w:r>
      <w:r w:rsidRPr="00AA0EA2">
        <w:rPr>
          <w:rFonts w:cstheme="minorHAnsi"/>
          <w:sz w:val="26"/>
          <w:szCs w:val="26"/>
        </w:rPr>
        <w:t>Geographical indications as a tool to protect traditional knowledge</w:t>
      </w:r>
    </w:p>
    <w:p w:rsidR="0099212E" w:rsidRPr="00AA0EA2" w:rsidRDefault="0099212E" w:rsidP="00AE1F13">
      <w:pPr>
        <w:pStyle w:val="ListParagraph"/>
        <w:numPr>
          <w:ilvl w:val="0"/>
          <w:numId w:val="38"/>
        </w:numPr>
        <w:autoSpaceDE w:val="0"/>
        <w:autoSpaceDN w:val="0"/>
        <w:adjustRightInd w:val="0"/>
        <w:spacing w:after="0" w:line="240" w:lineRule="auto"/>
        <w:rPr>
          <w:rFonts w:cstheme="minorHAnsi"/>
          <w:sz w:val="26"/>
          <w:szCs w:val="26"/>
        </w:rPr>
      </w:pPr>
      <w:r w:rsidRPr="00AA0EA2">
        <w:rPr>
          <w:rFonts w:cstheme="minorHAnsi"/>
          <w:sz w:val="26"/>
          <w:szCs w:val="26"/>
        </w:rPr>
        <w:t>Traditional Knowledge</w:t>
      </w:r>
    </w:p>
    <w:p w:rsidR="0099212E" w:rsidRPr="00AA0EA2" w:rsidRDefault="0099212E" w:rsidP="00AE1F13">
      <w:pPr>
        <w:pStyle w:val="ListParagraph"/>
        <w:numPr>
          <w:ilvl w:val="1"/>
          <w:numId w:val="38"/>
        </w:numPr>
        <w:autoSpaceDE w:val="0"/>
        <w:autoSpaceDN w:val="0"/>
        <w:adjustRightInd w:val="0"/>
        <w:spacing w:after="0" w:line="240" w:lineRule="auto"/>
        <w:rPr>
          <w:rFonts w:cstheme="minorHAnsi"/>
          <w:sz w:val="26"/>
          <w:szCs w:val="26"/>
        </w:rPr>
      </w:pPr>
      <w:r w:rsidRPr="00AA0EA2">
        <w:rPr>
          <w:rFonts w:cstheme="minorHAnsi"/>
          <w:sz w:val="26"/>
          <w:szCs w:val="26"/>
        </w:rPr>
        <w:t>What constitutes traditional knowledge</w:t>
      </w:r>
    </w:p>
    <w:p w:rsidR="0099212E" w:rsidRPr="00AA0EA2" w:rsidRDefault="0099212E" w:rsidP="00AE1F13">
      <w:pPr>
        <w:pStyle w:val="ListParagraph"/>
        <w:numPr>
          <w:ilvl w:val="1"/>
          <w:numId w:val="38"/>
        </w:numPr>
        <w:autoSpaceDE w:val="0"/>
        <w:autoSpaceDN w:val="0"/>
        <w:adjustRightInd w:val="0"/>
        <w:spacing w:after="0" w:line="240" w:lineRule="auto"/>
        <w:rPr>
          <w:rFonts w:cstheme="minorHAnsi"/>
          <w:sz w:val="26"/>
          <w:szCs w:val="26"/>
        </w:rPr>
      </w:pPr>
      <w:r w:rsidRPr="00AA0EA2">
        <w:rPr>
          <w:rFonts w:cstheme="minorHAnsi"/>
          <w:sz w:val="26"/>
          <w:szCs w:val="26"/>
        </w:rPr>
        <w:t>Components and ingredients of traditional knowledge</w:t>
      </w:r>
    </w:p>
    <w:p w:rsidR="0099212E" w:rsidRPr="00AA0EA2" w:rsidRDefault="0099212E" w:rsidP="00AE1F13">
      <w:pPr>
        <w:pStyle w:val="ListParagraph"/>
        <w:numPr>
          <w:ilvl w:val="1"/>
          <w:numId w:val="38"/>
        </w:numPr>
        <w:autoSpaceDE w:val="0"/>
        <w:autoSpaceDN w:val="0"/>
        <w:adjustRightInd w:val="0"/>
        <w:spacing w:after="0" w:line="240" w:lineRule="auto"/>
        <w:rPr>
          <w:rFonts w:cstheme="minorHAnsi"/>
          <w:sz w:val="26"/>
          <w:szCs w:val="26"/>
        </w:rPr>
      </w:pPr>
      <w:r w:rsidRPr="00AA0EA2">
        <w:rPr>
          <w:rFonts w:cstheme="minorHAnsi"/>
          <w:sz w:val="26"/>
          <w:szCs w:val="26"/>
        </w:rPr>
        <w:t>Protection of traditional knowledge</w:t>
      </w:r>
    </w:p>
    <w:p w:rsidR="0099212E" w:rsidRPr="00AA0EA2" w:rsidRDefault="0099212E" w:rsidP="00AE1F13">
      <w:pPr>
        <w:pStyle w:val="ListParagraph"/>
        <w:numPr>
          <w:ilvl w:val="2"/>
          <w:numId w:val="38"/>
        </w:numPr>
        <w:autoSpaceDE w:val="0"/>
        <w:autoSpaceDN w:val="0"/>
        <w:adjustRightInd w:val="0"/>
        <w:spacing w:after="0" w:line="240" w:lineRule="auto"/>
        <w:rPr>
          <w:rFonts w:cstheme="minorHAnsi"/>
          <w:sz w:val="26"/>
          <w:szCs w:val="26"/>
        </w:rPr>
      </w:pPr>
      <w:r w:rsidRPr="00AA0EA2">
        <w:rPr>
          <w:rFonts w:cstheme="minorHAnsi"/>
          <w:sz w:val="26"/>
          <w:szCs w:val="26"/>
        </w:rPr>
        <w:t>Traditional Knowledge and patent law</w:t>
      </w:r>
    </w:p>
    <w:p w:rsidR="0099212E" w:rsidRPr="00AA0EA2" w:rsidRDefault="0099212E" w:rsidP="00AE1F13">
      <w:pPr>
        <w:pStyle w:val="ListParagraph"/>
        <w:numPr>
          <w:ilvl w:val="2"/>
          <w:numId w:val="38"/>
        </w:numPr>
        <w:autoSpaceDE w:val="0"/>
        <w:autoSpaceDN w:val="0"/>
        <w:adjustRightInd w:val="0"/>
        <w:spacing w:after="0" w:line="240" w:lineRule="auto"/>
        <w:rPr>
          <w:rFonts w:cstheme="minorHAnsi"/>
          <w:sz w:val="26"/>
          <w:szCs w:val="26"/>
        </w:rPr>
      </w:pPr>
      <w:r w:rsidRPr="00AA0EA2">
        <w:rPr>
          <w:rFonts w:cstheme="minorHAnsi"/>
          <w:sz w:val="26"/>
          <w:szCs w:val="26"/>
        </w:rPr>
        <w:t>Traditional knowledge and the convention of biological diversity</w:t>
      </w:r>
    </w:p>
    <w:p w:rsidR="0099212E" w:rsidRPr="00AA0EA2" w:rsidRDefault="0099212E" w:rsidP="00AE1F13">
      <w:pPr>
        <w:pStyle w:val="ListParagraph"/>
        <w:numPr>
          <w:ilvl w:val="2"/>
          <w:numId w:val="38"/>
        </w:numPr>
        <w:autoSpaceDE w:val="0"/>
        <w:autoSpaceDN w:val="0"/>
        <w:adjustRightInd w:val="0"/>
        <w:spacing w:after="0" w:line="240" w:lineRule="auto"/>
        <w:rPr>
          <w:rFonts w:cstheme="minorHAnsi"/>
          <w:sz w:val="26"/>
          <w:szCs w:val="26"/>
        </w:rPr>
      </w:pPr>
      <w:r w:rsidRPr="00AA0EA2">
        <w:rPr>
          <w:rFonts w:cstheme="minorHAnsi"/>
          <w:sz w:val="26"/>
          <w:szCs w:val="26"/>
        </w:rPr>
        <w:t>Bio-piracy and Bio-prospecting</w:t>
      </w:r>
    </w:p>
    <w:p w:rsidR="0099212E" w:rsidRPr="00AA0EA2" w:rsidRDefault="0099212E" w:rsidP="00AE1F13">
      <w:pPr>
        <w:pStyle w:val="ListParagraph"/>
        <w:numPr>
          <w:ilvl w:val="0"/>
          <w:numId w:val="38"/>
        </w:numPr>
        <w:autoSpaceDE w:val="0"/>
        <w:autoSpaceDN w:val="0"/>
        <w:adjustRightInd w:val="0"/>
        <w:spacing w:after="0" w:line="240" w:lineRule="auto"/>
        <w:rPr>
          <w:rFonts w:cstheme="minorHAnsi"/>
          <w:sz w:val="26"/>
          <w:szCs w:val="26"/>
        </w:rPr>
      </w:pPr>
      <w:r w:rsidRPr="00AA0EA2">
        <w:rPr>
          <w:rFonts w:cstheme="minorHAnsi"/>
          <w:sz w:val="26"/>
          <w:szCs w:val="26"/>
        </w:rPr>
        <w:t>Codification of traditional knowledge and protection of community rights</w:t>
      </w:r>
    </w:p>
    <w:p w:rsidR="0099212E" w:rsidRPr="00AA0EA2" w:rsidRDefault="0099212E" w:rsidP="00AE1F13">
      <w:pPr>
        <w:pStyle w:val="ListParagraph"/>
        <w:numPr>
          <w:ilvl w:val="1"/>
          <w:numId w:val="38"/>
        </w:numPr>
        <w:autoSpaceDE w:val="0"/>
        <w:autoSpaceDN w:val="0"/>
        <w:adjustRightInd w:val="0"/>
        <w:spacing w:after="0" w:line="240" w:lineRule="auto"/>
        <w:rPr>
          <w:rFonts w:cstheme="minorHAnsi"/>
          <w:sz w:val="26"/>
          <w:szCs w:val="26"/>
        </w:rPr>
      </w:pPr>
      <w:r w:rsidRPr="00AA0EA2">
        <w:rPr>
          <w:rFonts w:cstheme="minorHAnsi"/>
          <w:sz w:val="26"/>
          <w:szCs w:val="26"/>
        </w:rPr>
        <w:t>the biological diversity authorities and their functions</w:t>
      </w:r>
    </w:p>
    <w:p w:rsidR="0099212E" w:rsidRPr="00AA0EA2" w:rsidRDefault="0099212E" w:rsidP="00AE1F13">
      <w:pPr>
        <w:pStyle w:val="ListParagraph"/>
        <w:numPr>
          <w:ilvl w:val="1"/>
          <w:numId w:val="38"/>
        </w:numPr>
        <w:autoSpaceDE w:val="0"/>
        <w:autoSpaceDN w:val="0"/>
        <w:adjustRightInd w:val="0"/>
        <w:spacing w:after="0" w:line="240" w:lineRule="auto"/>
        <w:rPr>
          <w:rFonts w:cstheme="minorHAnsi"/>
          <w:sz w:val="26"/>
          <w:szCs w:val="26"/>
        </w:rPr>
      </w:pPr>
      <w:r w:rsidRPr="00AA0EA2">
        <w:rPr>
          <w:rFonts w:cstheme="minorHAnsi"/>
          <w:sz w:val="26"/>
          <w:szCs w:val="26"/>
        </w:rPr>
        <w:t>WIPO consultation on traditional knowledge</w:t>
      </w:r>
    </w:p>
    <w:p w:rsidR="0099212E" w:rsidRPr="00AA0EA2" w:rsidRDefault="0099212E" w:rsidP="00AE1F13">
      <w:pPr>
        <w:pStyle w:val="ListParagraph"/>
        <w:numPr>
          <w:ilvl w:val="1"/>
          <w:numId w:val="38"/>
        </w:numPr>
        <w:autoSpaceDE w:val="0"/>
        <w:autoSpaceDN w:val="0"/>
        <w:adjustRightInd w:val="0"/>
        <w:spacing w:after="0" w:line="240" w:lineRule="auto"/>
        <w:rPr>
          <w:rFonts w:cstheme="minorHAnsi"/>
          <w:sz w:val="26"/>
          <w:szCs w:val="26"/>
        </w:rPr>
      </w:pPr>
      <w:r w:rsidRPr="00AA0EA2">
        <w:rPr>
          <w:rFonts w:cstheme="minorHAnsi"/>
          <w:sz w:val="26"/>
          <w:szCs w:val="26"/>
        </w:rPr>
        <w:t>The EU Directive on the protection of traditional knowledge</w:t>
      </w:r>
    </w:p>
    <w:p w:rsidR="0099212E" w:rsidRPr="00AA0EA2" w:rsidRDefault="0099212E" w:rsidP="00AE1F13">
      <w:pPr>
        <w:pStyle w:val="ListParagraph"/>
        <w:numPr>
          <w:ilvl w:val="0"/>
          <w:numId w:val="38"/>
        </w:numPr>
        <w:autoSpaceDE w:val="0"/>
        <w:autoSpaceDN w:val="0"/>
        <w:adjustRightInd w:val="0"/>
        <w:spacing w:after="0" w:line="240" w:lineRule="auto"/>
        <w:rPr>
          <w:rFonts w:cstheme="minorHAnsi"/>
          <w:sz w:val="26"/>
          <w:szCs w:val="26"/>
        </w:rPr>
      </w:pPr>
      <w:r w:rsidRPr="00AA0EA2">
        <w:rPr>
          <w:rFonts w:cstheme="minorHAnsi"/>
          <w:sz w:val="26"/>
          <w:szCs w:val="26"/>
        </w:rPr>
        <w:t>Protection of traditional Knowledge in India.</w:t>
      </w:r>
    </w:p>
    <w:p w:rsidR="0099212E" w:rsidRPr="00AA0EA2" w:rsidRDefault="0099212E" w:rsidP="00AE1F13">
      <w:pPr>
        <w:pStyle w:val="ListParagraph"/>
        <w:numPr>
          <w:ilvl w:val="1"/>
          <w:numId w:val="38"/>
        </w:numPr>
        <w:autoSpaceDE w:val="0"/>
        <w:autoSpaceDN w:val="0"/>
        <w:adjustRightInd w:val="0"/>
        <w:spacing w:after="0" w:line="240" w:lineRule="auto"/>
        <w:rPr>
          <w:rFonts w:cstheme="minorHAnsi"/>
          <w:sz w:val="26"/>
          <w:szCs w:val="26"/>
        </w:rPr>
      </w:pPr>
      <w:r w:rsidRPr="00AA0EA2">
        <w:rPr>
          <w:rFonts w:cstheme="minorHAnsi"/>
          <w:sz w:val="26"/>
          <w:szCs w:val="26"/>
        </w:rPr>
        <w:t>Present scenario</w:t>
      </w:r>
    </w:p>
    <w:p w:rsidR="0099212E" w:rsidRPr="00AA0EA2" w:rsidRDefault="0099212E" w:rsidP="00AE1F13">
      <w:pPr>
        <w:pStyle w:val="ListParagraph"/>
        <w:numPr>
          <w:ilvl w:val="1"/>
          <w:numId w:val="38"/>
        </w:numPr>
        <w:autoSpaceDE w:val="0"/>
        <w:autoSpaceDN w:val="0"/>
        <w:adjustRightInd w:val="0"/>
        <w:spacing w:after="0" w:line="240" w:lineRule="auto"/>
        <w:rPr>
          <w:rFonts w:cstheme="minorHAnsi"/>
          <w:sz w:val="26"/>
          <w:szCs w:val="26"/>
        </w:rPr>
      </w:pPr>
      <w:r w:rsidRPr="00AA0EA2">
        <w:rPr>
          <w:rFonts w:cstheme="minorHAnsi"/>
          <w:sz w:val="26"/>
          <w:szCs w:val="26"/>
        </w:rPr>
        <w:t>Recent trends and issues</w:t>
      </w:r>
    </w:p>
    <w:p w:rsidR="0099212E" w:rsidRPr="00AA0EA2" w:rsidRDefault="0099212E" w:rsidP="0099212E">
      <w:pPr>
        <w:autoSpaceDE w:val="0"/>
        <w:autoSpaceDN w:val="0"/>
        <w:adjustRightInd w:val="0"/>
        <w:spacing w:after="0" w:line="240" w:lineRule="auto"/>
        <w:rPr>
          <w:rFonts w:cstheme="minorHAnsi"/>
          <w:sz w:val="26"/>
          <w:szCs w:val="26"/>
        </w:rPr>
      </w:pPr>
    </w:p>
    <w:p w:rsidR="0099212E" w:rsidRPr="00AA0EA2" w:rsidRDefault="0099212E" w:rsidP="0099212E">
      <w:pPr>
        <w:autoSpaceDE w:val="0"/>
        <w:autoSpaceDN w:val="0"/>
        <w:adjustRightInd w:val="0"/>
        <w:spacing w:after="0" w:line="240" w:lineRule="auto"/>
        <w:rPr>
          <w:rFonts w:cstheme="minorHAnsi"/>
          <w:sz w:val="26"/>
          <w:szCs w:val="26"/>
        </w:rPr>
      </w:pPr>
      <w:r w:rsidRPr="00AA0EA2">
        <w:rPr>
          <w:rFonts w:cstheme="minorHAnsi"/>
          <w:sz w:val="26"/>
          <w:szCs w:val="26"/>
        </w:rPr>
        <w:t>Suggested readings:</w:t>
      </w:r>
    </w:p>
    <w:p w:rsidR="0099212E" w:rsidRPr="00AA0EA2" w:rsidRDefault="0099212E" w:rsidP="0099212E">
      <w:pPr>
        <w:autoSpaceDE w:val="0"/>
        <w:autoSpaceDN w:val="0"/>
        <w:adjustRightInd w:val="0"/>
        <w:spacing w:after="0" w:line="240" w:lineRule="auto"/>
        <w:rPr>
          <w:rFonts w:cstheme="minorHAnsi"/>
          <w:sz w:val="26"/>
          <w:szCs w:val="26"/>
        </w:rPr>
      </w:pPr>
    </w:p>
    <w:p w:rsidR="0099212E" w:rsidRPr="00AA0EA2" w:rsidRDefault="0099212E" w:rsidP="00AE1F13">
      <w:pPr>
        <w:pStyle w:val="ListParagraph"/>
        <w:numPr>
          <w:ilvl w:val="0"/>
          <w:numId w:val="40"/>
        </w:numPr>
        <w:tabs>
          <w:tab w:val="left" w:pos="270"/>
        </w:tabs>
        <w:autoSpaceDE w:val="0"/>
        <w:autoSpaceDN w:val="0"/>
        <w:adjustRightInd w:val="0"/>
        <w:spacing w:after="0" w:line="240" w:lineRule="auto"/>
        <w:ind w:left="274" w:hanging="274"/>
        <w:rPr>
          <w:rFonts w:cstheme="minorHAnsi"/>
          <w:sz w:val="26"/>
          <w:szCs w:val="26"/>
        </w:rPr>
      </w:pPr>
      <w:r w:rsidRPr="00AA0EA2">
        <w:rPr>
          <w:rFonts w:cstheme="minorHAnsi"/>
          <w:sz w:val="26"/>
          <w:szCs w:val="26"/>
        </w:rPr>
        <w:t xml:space="preserve">Christoph Belman and Graham Dutfield, </w:t>
      </w:r>
      <w:r w:rsidRPr="00AA0EA2">
        <w:rPr>
          <w:rFonts w:cstheme="minorHAnsi"/>
          <w:iCs/>
          <w:sz w:val="26"/>
          <w:szCs w:val="26"/>
        </w:rPr>
        <w:t>Trading in Knowledge: development Perspectives  on TRIPS, Trade and Sustainability</w:t>
      </w:r>
      <w:r w:rsidRPr="00AA0EA2">
        <w:rPr>
          <w:rFonts w:cstheme="minorHAnsi"/>
          <w:sz w:val="26"/>
          <w:szCs w:val="26"/>
        </w:rPr>
        <w:t>, Earthscan Publications Ltd. (2003)</w:t>
      </w:r>
    </w:p>
    <w:p w:rsidR="0099212E" w:rsidRPr="00AA0EA2" w:rsidRDefault="0099212E" w:rsidP="00AE1F13">
      <w:pPr>
        <w:pStyle w:val="ListParagraph"/>
        <w:numPr>
          <w:ilvl w:val="0"/>
          <w:numId w:val="40"/>
        </w:numPr>
        <w:tabs>
          <w:tab w:val="left" w:pos="270"/>
        </w:tabs>
        <w:autoSpaceDE w:val="0"/>
        <w:autoSpaceDN w:val="0"/>
        <w:adjustRightInd w:val="0"/>
        <w:spacing w:after="0" w:line="240" w:lineRule="auto"/>
        <w:ind w:left="274" w:hanging="274"/>
        <w:rPr>
          <w:rFonts w:cstheme="minorHAnsi"/>
          <w:sz w:val="26"/>
          <w:szCs w:val="26"/>
        </w:rPr>
      </w:pPr>
      <w:r w:rsidRPr="00AA0EA2">
        <w:rPr>
          <w:rFonts w:cstheme="minorHAnsi"/>
          <w:sz w:val="26"/>
          <w:szCs w:val="26"/>
        </w:rPr>
        <w:lastRenderedPageBreak/>
        <w:t>Marsha A. Echols, Geographical Indications for Food Products, International Legal and Regulatory Perspectives (2008), Wolters Kluwer</w:t>
      </w:r>
    </w:p>
    <w:p w:rsidR="0099212E" w:rsidRPr="00AA0EA2" w:rsidRDefault="0099212E" w:rsidP="00AE1F13">
      <w:pPr>
        <w:pStyle w:val="ListParagraph"/>
        <w:numPr>
          <w:ilvl w:val="0"/>
          <w:numId w:val="40"/>
        </w:numPr>
        <w:tabs>
          <w:tab w:val="left" w:pos="270"/>
        </w:tabs>
        <w:autoSpaceDE w:val="0"/>
        <w:autoSpaceDN w:val="0"/>
        <w:adjustRightInd w:val="0"/>
        <w:spacing w:after="0" w:line="240" w:lineRule="auto"/>
        <w:ind w:left="274" w:hanging="274"/>
        <w:rPr>
          <w:rFonts w:cstheme="minorHAnsi"/>
          <w:sz w:val="26"/>
          <w:szCs w:val="26"/>
        </w:rPr>
      </w:pPr>
      <w:r w:rsidRPr="00AA0EA2">
        <w:rPr>
          <w:rFonts w:cstheme="minorHAnsi"/>
          <w:sz w:val="26"/>
          <w:szCs w:val="26"/>
        </w:rPr>
        <w:t>Silke von Lewinski (Edited), Indigenous Heritage and Intellectual Property, Genetic    Resources, Traditional Knowledge and Folklore, 2nd Edition, (2008), Wolters Kluwer</w:t>
      </w:r>
    </w:p>
    <w:p w:rsidR="0099212E" w:rsidRPr="00AA0EA2" w:rsidRDefault="0099212E" w:rsidP="00AE1F13">
      <w:pPr>
        <w:pStyle w:val="ListParagraph"/>
        <w:numPr>
          <w:ilvl w:val="0"/>
          <w:numId w:val="40"/>
        </w:numPr>
        <w:spacing w:after="0" w:line="240" w:lineRule="auto"/>
        <w:ind w:left="270" w:hanging="270"/>
        <w:rPr>
          <w:rFonts w:cstheme="minorHAnsi"/>
          <w:sz w:val="26"/>
          <w:szCs w:val="26"/>
        </w:rPr>
      </w:pPr>
      <w:r w:rsidRPr="00AA0EA2">
        <w:rPr>
          <w:rFonts w:cstheme="minorHAnsi"/>
          <w:sz w:val="26"/>
          <w:szCs w:val="26"/>
        </w:rPr>
        <w:t xml:space="preserve">Law Relating to Intellectual Property, </w:t>
      </w:r>
      <w:hyperlink r:id="rId24" w:history="1">
        <w:r w:rsidRPr="00AA0EA2">
          <w:rPr>
            <w:rFonts w:cstheme="minorHAnsi"/>
            <w:sz w:val="26"/>
            <w:szCs w:val="26"/>
          </w:rPr>
          <w:t xml:space="preserve">Sreenivasulu N.S, </w:t>
        </w:r>
      </w:hyperlink>
      <w:r w:rsidRPr="00AA0EA2">
        <w:rPr>
          <w:rFonts w:cstheme="minorHAnsi"/>
          <w:sz w:val="26"/>
          <w:szCs w:val="26"/>
        </w:rPr>
        <w:t xml:space="preserve"> Partridge Publishing</w:t>
      </w:r>
    </w:p>
    <w:p w:rsidR="0099212E" w:rsidRPr="00AA0EA2" w:rsidRDefault="0099212E" w:rsidP="00AE1F13">
      <w:pPr>
        <w:pStyle w:val="ListParagraph"/>
        <w:numPr>
          <w:ilvl w:val="0"/>
          <w:numId w:val="40"/>
        </w:numPr>
        <w:tabs>
          <w:tab w:val="left" w:pos="270"/>
        </w:tabs>
        <w:autoSpaceDE w:val="0"/>
        <w:autoSpaceDN w:val="0"/>
        <w:adjustRightInd w:val="0"/>
        <w:spacing w:after="0" w:line="240" w:lineRule="auto"/>
        <w:ind w:left="274" w:hanging="274"/>
        <w:rPr>
          <w:rFonts w:cstheme="minorHAnsi"/>
          <w:sz w:val="26"/>
          <w:szCs w:val="26"/>
        </w:rPr>
      </w:pPr>
      <w:r w:rsidRPr="00AA0EA2">
        <w:rPr>
          <w:rFonts w:cstheme="minorHAnsi"/>
          <w:sz w:val="26"/>
          <w:szCs w:val="26"/>
        </w:rPr>
        <w:t>Narayanan, P., Intellectal Property Rights,</w:t>
      </w:r>
      <w:r w:rsidRPr="00AA0EA2">
        <w:rPr>
          <w:rFonts w:cstheme="minorHAnsi"/>
          <w:iCs/>
          <w:sz w:val="26"/>
          <w:szCs w:val="26"/>
        </w:rPr>
        <w:t xml:space="preserve"> Eastern Law House. Calcutta</w:t>
      </w:r>
    </w:p>
    <w:p w:rsidR="0099212E" w:rsidRPr="00AA0EA2" w:rsidRDefault="0099212E" w:rsidP="00AE1F13">
      <w:pPr>
        <w:pStyle w:val="ListParagraph"/>
        <w:numPr>
          <w:ilvl w:val="0"/>
          <w:numId w:val="40"/>
        </w:numPr>
        <w:spacing w:after="0" w:line="240" w:lineRule="auto"/>
        <w:ind w:left="270" w:hanging="270"/>
        <w:rPr>
          <w:rFonts w:cstheme="minorHAnsi"/>
          <w:bCs/>
          <w:sz w:val="26"/>
          <w:szCs w:val="26"/>
        </w:rPr>
      </w:pPr>
      <w:r w:rsidRPr="00AA0EA2">
        <w:rPr>
          <w:rFonts w:cstheme="minorHAnsi"/>
          <w:bCs/>
          <w:sz w:val="26"/>
          <w:szCs w:val="26"/>
        </w:rPr>
        <w:t>Intellectual Property Rights: Text and Cases,</w:t>
      </w:r>
      <w:r w:rsidRPr="00AA0EA2">
        <w:rPr>
          <w:rFonts w:cstheme="minorHAnsi"/>
          <w:sz w:val="26"/>
          <w:szCs w:val="26"/>
        </w:rPr>
        <w:t xml:space="preserve"> </w:t>
      </w:r>
      <w:r w:rsidRPr="00AA0EA2">
        <w:rPr>
          <w:rFonts w:cstheme="minorHAnsi"/>
          <w:bCs/>
          <w:sz w:val="26"/>
          <w:szCs w:val="26"/>
        </w:rPr>
        <w:t>By Radhakrishnan, Excel Books</w:t>
      </w:r>
      <w:r w:rsidRPr="00AA0EA2">
        <w:rPr>
          <w:rFonts w:cstheme="minorHAnsi"/>
          <w:iCs/>
          <w:sz w:val="26"/>
          <w:szCs w:val="26"/>
        </w:rPr>
        <w:t xml:space="preserve"> </w:t>
      </w:r>
    </w:p>
    <w:p w:rsidR="0099212E" w:rsidRPr="00AA0EA2" w:rsidRDefault="0099212E" w:rsidP="0099212E">
      <w:pPr>
        <w:pStyle w:val="ListParagraph"/>
        <w:autoSpaceDE w:val="0"/>
        <w:autoSpaceDN w:val="0"/>
        <w:adjustRightInd w:val="0"/>
        <w:spacing w:after="0" w:line="240" w:lineRule="auto"/>
        <w:ind w:left="1224"/>
        <w:rPr>
          <w:rFonts w:cstheme="minorHAnsi"/>
          <w:sz w:val="26"/>
          <w:szCs w:val="26"/>
        </w:rPr>
      </w:pPr>
    </w:p>
    <w:p w:rsidR="0099212E" w:rsidRPr="00AA0EA2" w:rsidRDefault="0099212E" w:rsidP="0099212E">
      <w:pPr>
        <w:spacing w:after="0"/>
        <w:rPr>
          <w:rFonts w:cstheme="minorHAnsi"/>
          <w:sz w:val="26"/>
          <w:szCs w:val="26"/>
        </w:rPr>
      </w:pPr>
    </w:p>
    <w:p w:rsidR="0099212E" w:rsidRPr="00AA0EA2" w:rsidRDefault="0099212E" w:rsidP="0099212E">
      <w:pPr>
        <w:spacing w:after="0"/>
        <w:rPr>
          <w:rFonts w:cstheme="minorHAnsi"/>
          <w:color w:val="000000"/>
          <w:sz w:val="26"/>
          <w:szCs w:val="26"/>
        </w:rPr>
      </w:pPr>
    </w:p>
    <w:p w:rsidR="0099212E" w:rsidRPr="00AA0EA2" w:rsidRDefault="0099212E" w:rsidP="0099212E">
      <w:pPr>
        <w:spacing w:after="0"/>
        <w:rPr>
          <w:rFonts w:cstheme="minorHAnsi"/>
          <w:color w:val="000000"/>
          <w:sz w:val="26"/>
          <w:szCs w:val="26"/>
        </w:rPr>
      </w:pPr>
    </w:p>
    <w:p w:rsidR="00D45B24" w:rsidRDefault="00D45B24">
      <w:pPr>
        <w:rPr>
          <w:rFonts w:cstheme="minorHAnsi"/>
          <w:b/>
          <w:sz w:val="26"/>
          <w:szCs w:val="26"/>
        </w:rPr>
      </w:pPr>
      <w:r>
        <w:rPr>
          <w:rFonts w:cstheme="minorHAnsi"/>
          <w:b/>
          <w:sz w:val="26"/>
          <w:szCs w:val="26"/>
        </w:rPr>
        <w:br w:type="page"/>
      </w:r>
    </w:p>
    <w:p w:rsidR="00D45B24" w:rsidRDefault="00D45B24" w:rsidP="00D45B24">
      <w:pPr>
        <w:pStyle w:val="Title"/>
        <w:jc w:val="center"/>
      </w:pPr>
      <w:r>
        <w:lastRenderedPageBreak/>
        <w:t>GROUP D</w:t>
      </w:r>
    </w:p>
    <w:p w:rsidR="00D45B24" w:rsidRDefault="00D45B24" w:rsidP="00D45B24">
      <w:pPr>
        <w:pStyle w:val="Title"/>
        <w:jc w:val="center"/>
      </w:pPr>
      <w:r>
        <w:t xml:space="preserve">ENVIRONMENT LAW </w:t>
      </w:r>
    </w:p>
    <w:p w:rsidR="00B05F46" w:rsidRPr="00667F40" w:rsidRDefault="00B05F46" w:rsidP="00B05F46">
      <w:pPr>
        <w:autoSpaceDE w:val="0"/>
        <w:autoSpaceDN w:val="0"/>
        <w:adjustRightInd w:val="0"/>
        <w:spacing w:after="0" w:line="240" w:lineRule="auto"/>
        <w:jc w:val="center"/>
        <w:rPr>
          <w:rFonts w:cstheme="minorHAnsi"/>
          <w:b/>
          <w:bCs/>
          <w:sz w:val="26"/>
          <w:szCs w:val="26"/>
          <w:u w:val="single"/>
        </w:rPr>
      </w:pPr>
    </w:p>
    <w:p w:rsidR="00B05F46" w:rsidRPr="00667F40" w:rsidRDefault="00B05F46" w:rsidP="00B05F46">
      <w:pPr>
        <w:autoSpaceDE w:val="0"/>
        <w:autoSpaceDN w:val="0"/>
        <w:adjustRightInd w:val="0"/>
        <w:spacing w:after="0" w:line="240" w:lineRule="auto"/>
        <w:jc w:val="center"/>
        <w:rPr>
          <w:rFonts w:cstheme="minorHAnsi"/>
          <w:b/>
          <w:bCs/>
          <w:sz w:val="26"/>
          <w:szCs w:val="26"/>
          <w:u w:val="single"/>
        </w:rPr>
      </w:pPr>
    </w:p>
    <w:p w:rsidR="00B05F46" w:rsidRPr="005B1B4B" w:rsidRDefault="00B05F46" w:rsidP="00B05F46">
      <w:pPr>
        <w:pStyle w:val="ListParagraph"/>
        <w:ind w:left="0"/>
        <w:jc w:val="center"/>
        <w:rPr>
          <w:rFonts w:cstheme="minorHAnsi"/>
          <w:b/>
          <w:bCs/>
          <w:sz w:val="32"/>
          <w:szCs w:val="32"/>
        </w:rPr>
      </w:pPr>
      <w:r w:rsidRPr="005B1B4B">
        <w:rPr>
          <w:rFonts w:cstheme="minorHAnsi"/>
          <w:b/>
          <w:bCs/>
          <w:sz w:val="32"/>
          <w:szCs w:val="32"/>
        </w:rPr>
        <w:t>D 01. ENVIRONMENT AND DEVELOPMENT: LAW AND POLICY</w:t>
      </w:r>
    </w:p>
    <w:p w:rsidR="00B05F46" w:rsidRPr="00667F40" w:rsidRDefault="00B05F46" w:rsidP="00B05F46">
      <w:pPr>
        <w:pStyle w:val="ListParagraph"/>
        <w:ind w:left="0"/>
        <w:rPr>
          <w:rFonts w:cstheme="minorHAnsi"/>
          <w:bCs/>
          <w:sz w:val="26"/>
          <w:szCs w:val="26"/>
          <w:u w:val="single"/>
        </w:rPr>
      </w:pPr>
    </w:p>
    <w:p w:rsidR="00D80EC3" w:rsidRDefault="00B05F46" w:rsidP="00D80EC3">
      <w:pPr>
        <w:pStyle w:val="ListParagraph"/>
        <w:ind w:left="0"/>
        <w:rPr>
          <w:rFonts w:cstheme="minorHAnsi"/>
          <w:bCs/>
          <w:sz w:val="26"/>
          <w:szCs w:val="26"/>
        </w:rPr>
      </w:pPr>
      <w:r w:rsidRPr="00667F40">
        <w:rPr>
          <w:rFonts w:cstheme="minorHAnsi"/>
          <w:bCs/>
          <w:sz w:val="26"/>
          <w:szCs w:val="26"/>
        </w:rPr>
        <w:t>Objective of the course:</w:t>
      </w:r>
    </w:p>
    <w:p w:rsidR="00B05F46" w:rsidRPr="00667F40" w:rsidRDefault="00B05F46" w:rsidP="00D80EC3">
      <w:pPr>
        <w:pStyle w:val="ListParagraph"/>
        <w:ind w:left="0"/>
        <w:rPr>
          <w:rFonts w:cstheme="minorHAnsi"/>
          <w:bCs/>
          <w:sz w:val="26"/>
          <w:szCs w:val="26"/>
        </w:rPr>
      </w:pPr>
      <w:r w:rsidRPr="00667F40">
        <w:rPr>
          <w:rFonts w:cstheme="minorHAnsi"/>
          <w:sz w:val="26"/>
          <w:szCs w:val="26"/>
        </w:rPr>
        <w:t>The concept of environment is embedded in ancient ethos. Throughout the centuries there were invisible processes working for the maintenance and improvement of environment. Towards the close of the last millennium one finds widening dimensions of environmental consciousness. How do these developments stand reflected in formulation of policies and in following constitutional values in India? This is the thrust of the paper. Sustainable use of resources, natural and man-made, is the desideratum in an environmentally conscious period of human development. Wise use of water, land, forest and other common property resources, such as wet lands, lakes, roads and parks become an important task in this respect. Protection of various energy resources is equally significant element in countering wastage, indiscriminate use and unwise choice.</w:t>
      </w:r>
    </w:p>
    <w:p w:rsidR="00D80EC3" w:rsidRDefault="00D80EC3" w:rsidP="00B05F46">
      <w:pPr>
        <w:pStyle w:val="ListParagraph"/>
        <w:ind w:left="0"/>
        <w:rPr>
          <w:rFonts w:cstheme="minorHAnsi"/>
          <w:bCs/>
          <w:sz w:val="26"/>
          <w:szCs w:val="26"/>
        </w:rPr>
      </w:pPr>
    </w:p>
    <w:p w:rsidR="00B05F46" w:rsidRPr="00667F40" w:rsidRDefault="00B05F46" w:rsidP="00B05F46">
      <w:pPr>
        <w:pStyle w:val="ListParagraph"/>
        <w:ind w:left="0"/>
        <w:rPr>
          <w:rFonts w:cstheme="minorHAnsi"/>
          <w:bCs/>
          <w:sz w:val="26"/>
          <w:szCs w:val="26"/>
        </w:rPr>
      </w:pPr>
      <w:r w:rsidRPr="00667F40">
        <w:rPr>
          <w:rFonts w:cstheme="minorHAnsi"/>
          <w:bCs/>
          <w:sz w:val="26"/>
          <w:szCs w:val="26"/>
        </w:rPr>
        <w:t>Syllabus</w:t>
      </w:r>
    </w:p>
    <w:p w:rsidR="00B05F46" w:rsidRPr="00667F40" w:rsidRDefault="00B05F46" w:rsidP="00B05F46">
      <w:pPr>
        <w:autoSpaceDE w:val="0"/>
        <w:autoSpaceDN w:val="0"/>
        <w:adjustRightInd w:val="0"/>
        <w:spacing w:after="0" w:line="240" w:lineRule="auto"/>
        <w:rPr>
          <w:rFonts w:cstheme="minorHAnsi"/>
          <w:bCs/>
          <w:sz w:val="26"/>
          <w:szCs w:val="26"/>
        </w:rPr>
      </w:pPr>
      <w:r w:rsidRPr="00667F40">
        <w:rPr>
          <w:rFonts w:cstheme="minorHAnsi"/>
          <w:bCs/>
          <w:sz w:val="26"/>
          <w:szCs w:val="26"/>
        </w:rPr>
        <w:t>1. The idea of environment</w:t>
      </w:r>
    </w:p>
    <w:p w:rsidR="00B05F46" w:rsidRPr="00667F40" w:rsidRDefault="00B05F46" w:rsidP="00B05F46">
      <w:pPr>
        <w:autoSpaceDE w:val="0"/>
        <w:autoSpaceDN w:val="0"/>
        <w:adjustRightInd w:val="0"/>
        <w:spacing w:after="0" w:line="240" w:lineRule="auto"/>
        <w:ind w:left="270" w:firstLine="450"/>
        <w:rPr>
          <w:rFonts w:cstheme="minorHAnsi"/>
          <w:bCs/>
          <w:sz w:val="26"/>
          <w:szCs w:val="26"/>
        </w:rPr>
      </w:pPr>
      <w:r w:rsidRPr="00667F40">
        <w:rPr>
          <w:rFonts w:cstheme="minorHAnsi"/>
          <w:bCs/>
          <w:sz w:val="26"/>
          <w:szCs w:val="26"/>
        </w:rPr>
        <w:t>1.1. Ancient and medieval writings</w:t>
      </w:r>
    </w:p>
    <w:p w:rsidR="00B05F46" w:rsidRPr="00667F40" w:rsidRDefault="00B05F46" w:rsidP="00B05F46">
      <w:pPr>
        <w:autoSpaceDE w:val="0"/>
        <w:autoSpaceDN w:val="0"/>
        <w:adjustRightInd w:val="0"/>
        <w:spacing w:after="0" w:line="240" w:lineRule="auto"/>
        <w:ind w:left="270" w:firstLine="450"/>
        <w:rPr>
          <w:rFonts w:cstheme="minorHAnsi"/>
          <w:bCs/>
          <w:sz w:val="26"/>
          <w:szCs w:val="26"/>
        </w:rPr>
      </w:pPr>
      <w:r w:rsidRPr="00667F40">
        <w:rPr>
          <w:rFonts w:cstheme="minorHAnsi"/>
          <w:bCs/>
          <w:sz w:val="26"/>
          <w:szCs w:val="26"/>
        </w:rPr>
        <w:t>1.2. Traditions</w:t>
      </w:r>
    </w:p>
    <w:p w:rsidR="00B05F46" w:rsidRPr="00667F40" w:rsidRDefault="00B05F46" w:rsidP="00B05F46">
      <w:pPr>
        <w:autoSpaceDE w:val="0"/>
        <w:autoSpaceDN w:val="0"/>
        <w:adjustRightInd w:val="0"/>
        <w:spacing w:after="0" w:line="240" w:lineRule="auto"/>
        <w:ind w:left="270" w:firstLine="450"/>
        <w:rPr>
          <w:rFonts w:cstheme="minorHAnsi"/>
          <w:bCs/>
          <w:sz w:val="26"/>
          <w:szCs w:val="26"/>
        </w:rPr>
      </w:pPr>
      <w:r w:rsidRPr="00667F40">
        <w:rPr>
          <w:rFonts w:cstheme="minorHAnsi"/>
          <w:bCs/>
          <w:sz w:val="26"/>
          <w:szCs w:val="26"/>
        </w:rPr>
        <w:t>1.3. Natural and biological sciences: perspectives</w:t>
      </w:r>
    </w:p>
    <w:p w:rsidR="00B05F46" w:rsidRPr="00667F40" w:rsidRDefault="00B05F46" w:rsidP="00B05F46">
      <w:pPr>
        <w:autoSpaceDE w:val="0"/>
        <w:autoSpaceDN w:val="0"/>
        <w:adjustRightInd w:val="0"/>
        <w:spacing w:after="0" w:line="240" w:lineRule="auto"/>
        <w:ind w:left="270" w:firstLine="450"/>
        <w:rPr>
          <w:rFonts w:cstheme="minorHAnsi"/>
          <w:bCs/>
          <w:sz w:val="26"/>
          <w:szCs w:val="26"/>
        </w:rPr>
      </w:pPr>
      <w:r w:rsidRPr="00667F40">
        <w:rPr>
          <w:rFonts w:cstheme="minorHAnsi"/>
          <w:bCs/>
          <w:sz w:val="26"/>
          <w:szCs w:val="26"/>
        </w:rPr>
        <w:t>1.4. Modern concept: conflicting dimension</w:t>
      </w:r>
    </w:p>
    <w:p w:rsidR="00B05F46" w:rsidRPr="00667F40" w:rsidRDefault="00B05F46" w:rsidP="00B05F46">
      <w:pPr>
        <w:autoSpaceDE w:val="0"/>
        <w:autoSpaceDN w:val="0"/>
        <w:adjustRightInd w:val="0"/>
        <w:spacing w:after="0" w:line="240" w:lineRule="auto"/>
        <w:rPr>
          <w:rFonts w:cstheme="minorHAnsi"/>
          <w:bCs/>
          <w:sz w:val="26"/>
          <w:szCs w:val="26"/>
        </w:rPr>
      </w:pPr>
      <w:r w:rsidRPr="00667F40">
        <w:rPr>
          <w:rFonts w:cstheme="minorHAnsi"/>
          <w:bCs/>
          <w:sz w:val="26"/>
          <w:szCs w:val="26"/>
        </w:rPr>
        <w:t>2. Development</w:t>
      </w:r>
    </w:p>
    <w:p w:rsidR="00B05F46" w:rsidRPr="00667F40" w:rsidRDefault="00B05F46" w:rsidP="00B05F46">
      <w:pPr>
        <w:autoSpaceDE w:val="0"/>
        <w:autoSpaceDN w:val="0"/>
        <w:adjustRightInd w:val="0"/>
        <w:spacing w:after="0" w:line="240" w:lineRule="auto"/>
        <w:ind w:left="270" w:firstLine="450"/>
        <w:rPr>
          <w:rFonts w:cstheme="minorHAnsi"/>
          <w:bCs/>
          <w:sz w:val="26"/>
          <w:szCs w:val="26"/>
        </w:rPr>
      </w:pPr>
      <w:r w:rsidRPr="00667F40">
        <w:rPr>
          <w:rFonts w:cstheme="minorHAnsi"/>
          <w:bCs/>
          <w:sz w:val="26"/>
          <w:szCs w:val="26"/>
        </w:rPr>
        <w:t>2.1. Theories of development</w:t>
      </w:r>
    </w:p>
    <w:p w:rsidR="00B05F46" w:rsidRPr="00667F40" w:rsidRDefault="00B05F46" w:rsidP="00B05F46">
      <w:pPr>
        <w:autoSpaceDE w:val="0"/>
        <w:autoSpaceDN w:val="0"/>
        <w:adjustRightInd w:val="0"/>
        <w:spacing w:after="0" w:line="240" w:lineRule="auto"/>
        <w:ind w:left="270" w:firstLine="450"/>
        <w:rPr>
          <w:rFonts w:cstheme="minorHAnsi"/>
          <w:bCs/>
          <w:sz w:val="26"/>
          <w:szCs w:val="26"/>
        </w:rPr>
      </w:pPr>
      <w:r w:rsidRPr="00667F40">
        <w:rPr>
          <w:rFonts w:cstheme="minorHAnsi"/>
          <w:bCs/>
          <w:sz w:val="26"/>
          <w:szCs w:val="26"/>
        </w:rPr>
        <w:t>2.2. Right to development</w:t>
      </w:r>
    </w:p>
    <w:p w:rsidR="00B05F46" w:rsidRPr="00667F40" w:rsidRDefault="00B05F46" w:rsidP="00B05F46">
      <w:pPr>
        <w:autoSpaceDE w:val="0"/>
        <w:autoSpaceDN w:val="0"/>
        <w:adjustRightInd w:val="0"/>
        <w:spacing w:after="0" w:line="240" w:lineRule="auto"/>
        <w:ind w:left="270" w:firstLine="450"/>
        <w:rPr>
          <w:rFonts w:cstheme="minorHAnsi"/>
          <w:bCs/>
          <w:sz w:val="26"/>
          <w:szCs w:val="26"/>
        </w:rPr>
      </w:pPr>
      <w:r w:rsidRPr="00667F40">
        <w:rPr>
          <w:rFonts w:cstheme="minorHAnsi"/>
          <w:bCs/>
          <w:sz w:val="26"/>
          <w:szCs w:val="26"/>
        </w:rPr>
        <w:t>2.3. Sustainable development – national and international perspectives</w:t>
      </w:r>
    </w:p>
    <w:p w:rsidR="00B05F46" w:rsidRPr="00667F40" w:rsidRDefault="00B05F46" w:rsidP="00B05F46">
      <w:pPr>
        <w:autoSpaceDE w:val="0"/>
        <w:autoSpaceDN w:val="0"/>
        <w:adjustRightInd w:val="0"/>
        <w:spacing w:after="0" w:line="240" w:lineRule="auto"/>
        <w:ind w:left="270" w:firstLine="450"/>
        <w:rPr>
          <w:rFonts w:cstheme="minorHAnsi"/>
          <w:bCs/>
          <w:sz w:val="26"/>
          <w:szCs w:val="26"/>
        </w:rPr>
      </w:pPr>
      <w:r w:rsidRPr="00667F40">
        <w:rPr>
          <w:rFonts w:cstheme="minorHAnsi"/>
          <w:bCs/>
          <w:sz w:val="26"/>
          <w:szCs w:val="26"/>
        </w:rPr>
        <w:t>2.4. Developing economies</w:t>
      </w:r>
    </w:p>
    <w:p w:rsidR="00B05F46" w:rsidRPr="00667F40" w:rsidRDefault="00B05F46" w:rsidP="00B05F46">
      <w:pPr>
        <w:autoSpaceDE w:val="0"/>
        <w:autoSpaceDN w:val="0"/>
        <w:adjustRightInd w:val="0"/>
        <w:spacing w:after="0" w:line="240" w:lineRule="auto"/>
        <w:rPr>
          <w:rFonts w:cstheme="minorHAnsi"/>
          <w:bCs/>
          <w:sz w:val="26"/>
          <w:szCs w:val="26"/>
        </w:rPr>
      </w:pPr>
      <w:r w:rsidRPr="00667F40">
        <w:rPr>
          <w:rFonts w:cstheme="minorHAnsi"/>
          <w:bCs/>
          <w:sz w:val="26"/>
          <w:szCs w:val="26"/>
        </w:rPr>
        <w:t>3. Policy and law</w:t>
      </w:r>
    </w:p>
    <w:p w:rsidR="00B05F46" w:rsidRPr="00667F40" w:rsidRDefault="00B05F46" w:rsidP="00B05F46">
      <w:pPr>
        <w:autoSpaceDE w:val="0"/>
        <w:autoSpaceDN w:val="0"/>
        <w:adjustRightInd w:val="0"/>
        <w:spacing w:after="0" w:line="240" w:lineRule="auto"/>
        <w:ind w:left="270" w:firstLine="450"/>
        <w:rPr>
          <w:rFonts w:cstheme="minorHAnsi"/>
          <w:bCs/>
          <w:sz w:val="26"/>
          <w:szCs w:val="26"/>
        </w:rPr>
      </w:pPr>
      <w:r w:rsidRPr="00667F40">
        <w:rPr>
          <w:rFonts w:cstheme="minorHAnsi"/>
          <w:bCs/>
          <w:sz w:val="26"/>
          <w:szCs w:val="26"/>
        </w:rPr>
        <w:t>3.1. From Stockholm to Rio and after</w:t>
      </w:r>
    </w:p>
    <w:p w:rsidR="00B05F46" w:rsidRPr="00667F40" w:rsidRDefault="00B05F46" w:rsidP="00B05F46">
      <w:pPr>
        <w:autoSpaceDE w:val="0"/>
        <w:autoSpaceDN w:val="0"/>
        <w:adjustRightInd w:val="0"/>
        <w:spacing w:after="0" w:line="240" w:lineRule="auto"/>
        <w:ind w:left="270" w:firstLine="450"/>
        <w:rPr>
          <w:rFonts w:cstheme="minorHAnsi"/>
          <w:bCs/>
          <w:sz w:val="26"/>
          <w:szCs w:val="26"/>
        </w:rPr>
      </w:pPr>
      <w:r w:rsidRPr="00667F40">
        <w:rPr>
          <w:rFonts w:cstheme="minorHAnsi"/>
          <w:bCs/>
          <w:sz w:val="26"/>
          <w:szCs w:val="26"/>
        </w:rPr>
        <w:t>3.2. Post – independence India</w:t>
      </w:r>
    </w:p>
    <w:p w:rsidR="00B05F46" w:rsidRPr="00667F40" w:rsidRDefault="00B05F46" w:rsidP="00B05F46">
      <w:pPr>
        <w:autoSpaceDE w:val="0"/>
        <w:autoSpaceDN w:val="0"/>
        <w:adjustRightInd w:val="0"/>
        <w:spacing w:after="0" w:line="240" w:lineRule="auto"/>
        <w:ind w:left="270" w:firstLine="450"/>
        <w:rPr>
          <w:rFonts w:cstheme="minorHAnsi"/>
          <w:bCs/>
          <w:sz w:val="26"/>
          <w:szCs w:val="26"/>
        </w:rPr>
      </w:pPr>
      <w:r w:rsidRPr="00667F40">
        <w:rPr>
          <w:rFonts w:cstheme="minorHAnsi"/>
          <w:bCs/>
          <w:sz w:val="26"/>
          <w:szCs w:val="26"/>
        </w:rPr>
        <w:t>3.3. Role of government</w:t>
      </w:r>
    </w:p>
    <w:p w:rsidR="00B05F46" w:rsidRPr="00667F40" w:rsidRDefault="00B05F46" w:rsidP="00B05F46">
      <w:pPr>
        <w:autoSpaceDE w:val="0"/>
        <w:autoSpaceDN w:val="0"/>
        <w:adjustRightInd w:val="0"/>
        <w:spacing w:after="0" w:line="240" w:lineRule="auto"/>
        <w:ind w:left="900"/>
        <w:rPr>
          <w:rFonts w:cstheme="minorHAnsi"/>
          <w:bCs/>
          <w:sz w:val="26"/>
          <w:szCs w:val="26"/>
        </w:rPr>
      </w:pPr>
      <w:r w:rsidRPr="00667F40">
        <w:rPr>
          <w:rFonts w:cstheme="minorHAnsi"/>
          <w:bCs/>
          <w:sz w:val="26"/>
          <w:szCs w:val="26"/>
        </w:rPr>
        <w:t>3.3.1. Five year plans</w:t>
      </w:r>
    </w:p>
    <w:p w:rsidR="00B05F46" w:rsidRPr="00667F40" w:rsidRDefault="00B05F46" w:rsidP="00B05F46">
      <w:pPr>
        <w:autoSpaceDE w:val="0"/>
        <w:autoSpaceDN w:val="0"/>
        <w:adjustRightInd w:val="0"/>
        <w:spacing w:after="0" w:line="240" w:lineRule="auto"/>
        <w:ind w:left="900"/>
        <w:rPr>
          <w:rFonts w:cstheme="minorHAnsi"/>
          <w:bCs/>
          <w:sz w:val="26"/>
          <w:szCs w:val="26"/>
        </w:rPr>
      </w:pPr>
      <w:r w:rsidRPr="00667F40">
        <w:rPr>
          <w:rFonts w:cstheme="minorHAnsi"/>
          <w:bCs/>
          <w:sz w:val="26"/>
          <w:szCs w:val="26"/>
        </w:rPr>
        <w:lastRenderedPageBreak/>
        <w:t>3.3.2. Forest policy</w:t>
      </w:r>
    </w:p>
    <w:p w:rsidR="00B05F46" w:rsidRPr="00667F40" w:rsidRDefault="00B05F46" w:rsidP="00B05F46">
      <w:pPr>
        <w:autoSpaceDE w:val="0"/>
        <w:autoSpaceDN w:val="0"/>
        <w:adjustRightInd w:val="0"/>
        <w:spacing w:after="0" w:line="240" w:lineRule="auto"/>
        <w:ind w:left="900"/>
        <w:rPr>
          <w:rFonts w:cstheme="minorHAnsi"/>
          <w:bCs/>
          <w:sz w:val="26"/>
          <w:szCs w:val="26"/>
        </w:rPr>
      </w:pPr>
      <w:r w:rsidRPr="00667F40">
        <w:rPr>
          <w:rFonts w:cstheme="minorHAnsi"/>
          <w:bCs/>
          <w:sz w:val="26"/>
          <w:szCs w:val="26"/>
        </w:rPr>
        <w:t>3.3.3. Conservation strategy</w:t>
      </w:r>
    </w:p>
    <w:p w:rsidR="00B05F46" w:rsidRPr="00667F40" w:rsidRDefault="00B05F46" w:rsidP="00B05F46">
      <w:pPr>
        <w:autoSpaceDE w:val="0"/>
        <w:autoSpaceDN w:val="0"/>
        <w:adjustRightInd w:val="0"/>
        <w:spacing w:after="0" w:line="240" w:lineRule="auto"/>
        <w:ind w:left="900"/>
        <w:rPr>
          <w:rFonts w:cstheme="minorHAnsi"/>
          <w:bCs/>
          <w:sz w:val="26"/>
          <w:szCs w:val="26"/>
        </w:rPr>
      </w:pPr>
      <w:r w:rsidRPr="00667F40">
        <w:rPr>
          <w:rFonts w:cstheme="minorHAnsi"/>
          <w:bCs/>
          <w:sz w:val="26"/>
          <w:szCs w:val="26"/>
        </w:rPr>
        <w:t>3.3.4. Water policy</w:t>
      </w:r>
    </w:p>
    <w:p w:rsidR="00B05F46" w:rsidRPr="00667F40" w:rsidRDefault="00B05F46" w:rsidP="00B05F46">
      <w:pPr>
        <w:autoSpaceDE w:val="0"/>
        <w:autoSpaceDN w:val="0"/>
        <w:adjustRightInd w:val="0"/>
        <w:spacing w:after="0" w:line="240" w:lineRule="auto"/>
        <w:rPr>
          <w:rFonts w:cstheme="minorHAnsi"/>
          <w:bCs/>
          <w:sz w:val="26"/>
          <w:szCs w:val="26"/>
        </w:rPr>
      </w:pPr>
      <w:r w:rsidRPr="00667F40">
        <w:rPr>
          <w:rFonts w:cstheme="minorHAnsi"/>
          <w:bCs/>
          <w:sz w:val="26"/>
          <w:szCs w:val="26"/>
        </w:rPr>
        <w:t>4. Population, environment and development</w:t>
      </w:r>
    </w:p>
    <w:p w:rsidR="00B05F46" w:rsidRPr="00667F40" w:rsidRDefault="00B05F46" w:rsidP="00B05F46">
      <w:pPr>
        <w:autoSpaceDE w:val="0"/>
        <w:autoSpaceDN w:val="0"/>
        <w:adjustRightInd w:val="0"/>
        <w:spacing w:after="0" w:line="240" w:lineRule="auto"/>
        <w:ind w:firstLine="720"/>
        <w:rPr>
          <w:rFonts w:cstheme="minorHAnsi"/>
          <w:bCs/>
          <w:sz w:val="26"/>
          <w:szCs w:val="26"/>
        </w:rPr>
      </w:pPr>
      <w:r w:rsidRPr="00667F40">
        <w:rPr>
          <w:rFonts w:cstheme="minorHAnsi"/>
          <w:bCs/>
          <w:sz w:val="26"/>
          <w:szCs w:val="26"/>
        </w:rPr>
        <w:t>4.1. Population explosion and environmental impact</w:t>
      </w:r>
    </w:p>
    <w:p w:rsidR="00B05F46" w:rsidRPr="00667F40" w:rsidRDefault="00B05F46" w:rsidP="00B05F46">
      <w:pPr>
        <w:autoSpaceDE w:val="0"/>
        <w:autoSpaceDN w:val="0"/>
        <w:adjustRightInd w:val="0"/>
        <w:spacing w:after="0" w:line="240" w:lineRule="auto"/>
        <w:ind w:firstLine="720"/>
        <w:rPr>
          <w:rFonts w:cstheme="minorHAnsi"/>
          <w:bCs/>
          <w:sz w:val="26"/>
          <w:szCs w:val="26"/>
        </w:rPr>
      </w:pPr>
      <w:r w:rsidRPr="00667F40">
        <w:rPr>
          <w:rFonts w:cstheme="minorHAnsi"/>
          <w:bCs/>
          <w:sz w:val="26"/>
          <w:szCs w:val="26"/>
        </w:rPr>
        <w:t>4.2. Population and development</w:t>
      </w:r>
    </w:p>
    <w:p w:rsidR="00B05F46" w:rsidRPr="00667F40" w:rsidRDefault="00B05F46" w:rsidP="00B05F46">
      <w:pPr>
        <w:autoSpaceDE w:val="0"/>
        <w:autoSpaceDN w:val="0"/>
        <w:adjustRightInd w:val="0"/>
        <w:spacing w:after="0" w:line="240" w:lineRule="auto"/>
        <w:ind w:firstLine="720"/>
        <w:rPr>
          <w:rFonts w:cstheme="minorHAnsi"/>
          <w:bCs/>
          <w:sz w:val="26"/>
          <w:szCs w:val="26"/>
        </w:rPr>
      </w:pPr>
      <w:r w:rsidRPr="00667F40">
        <w:rPr>
          <w:rFonts w:cstheme="minorHAnsi"/>
          <w:bCs/>
          <w:sz w:val="26"/>
          <w:szCs w:val="26"/>
        </w:rPr>
        <w:t>4.3. Population and sustainable development</w:t>
      </w:r>
    </w:p>
    <w:p w:rsidR="00B05F46" w:rsidRPr="00667F40" w:rsidRDefault="00B05F46" w:rsidP="00B05F46">
      <w:pPr>
        <w:autoSpaceDE w:val="0"/>
        <w:autoSpaceDN w:val="0"/>
        <w:adjustRightInd w:val="0"/>
        <w:spacing w:after="0" w:line="240" w:lineRule="auto"/>
        <w:rPr>
          <w:rFonts w:cstheme="minorHAnsi"/>
          <w:bCs/>
          <w:sz w:val="26"/>
          <w:szCs w:val="26"/>
        </w:rPr>
      </w:pPr>
      <w:r w:rsidRPr="00667F40">
        <w:rPr>
          <w:rFonts w:cstheme="minorHAnsi"/>
          <w:bCs/>
          <w:sz w:val="26"/>
          <w:szCs w:val="26"/>
        </w:rPr>
        <w:t>5. Constitutional Perspectives</w:t>
      </w:r>
    </w:p>
    <w:p w:rsidR="00B05F46" w:rsidRPr="00667F40" w:rsidRDefault="00B05F46" w:rsidP="00B05F46">
      <w:pPr>
        <w:autoSpaceDE w:val="0"/>
        <w:autoSpaceDN w:val="0"/>
        <w:adjustRightInd w:val="0"/>
        <w:spacing w:after="0" w:line="240" w:lineRule="auto"/>
        <w:ind w:firstLine="720"/>
        <w:rPr>
          <w:rFonts w:cstheme="minorHAnsi"/>
          <w:bCs/>
          <w:sz w:val="26"/>
          <w:szCs w:val="26"/>
        </w:rPr>
      </w:pPr>
      <w:r w:rsidRPr="00667F40">
        <w:rPr>
          <w:rFonts w:cstheme="minorHAnsi"/>
          <w:bCs/>
          <w:sz w:val="26"/>
          <w:szCs w:val="26"/>
        </w:rPr>
        <w:t>5.1. Fundamental rights</w:t>
      </w:r>
    </w:p>
    <w:p w:rsidR="00B05F46" w:rsidRPr="00667F40" w:rsidRDefault="00B05F46" w:rsidP="00B05F46">
      <w:pPr>
        <w:autoSpaceDE w:val="0"/>
        <w:autoSpaceDN w:val="0"/>
        <w:adjustRightInd w:val="0"/>
        <w:spacing w:after="0" w:line="240" w:lineRule="auto"/>
        <w:ind w:left="720" w:firstLine="720"/>
        <w:rPr>
          <w:rFonts w:cstheme="minorHAnsi"/>
          <w:bCs/>
          <w:sz w:val="26"/>
          <w:szCs w:val="26"/>
        </w:rPr>
      </w:pPr>
      <w:r w:rsidRPr="00667F40">
        <w:rPr>
          <w:rFonts w:cstheme="minorHAnsi"/>
          <w:bCs/>
          <w:sz w:val="26"/>
          <w:szCs w:val="26"/>
        </w:rPr>
        <w:t>5.1.1. Right to environment</w:t>
      </w:r>
    </w:p>
    <w:p w:rsidR="00B05F46" w:rsidRPr="00667F40" w:rsidRDefault="00B05F46" w:rsidP="00B05F46">
      <w:pPr>
        <w:autoSpaceDE w:val="0"/>
        <w:autoSpaceDN w:val="0"/>
        <w:adjustRightInd w:val="0"/>
        <w:spacing w:after="0" w:line="240" w:lineRule="auto"/>
        <w:ind w:left="720" w:firstLine="720"/>
        <w:rPr>
          <w:rFonts w:cstheme="minorHAnsi"/>
          <w:bCs/>
          <w:sz w:val="26"/>
          <w:szCs w:val="26"/>
        </w:rPr>
      </w:pPr>
      <w:r w:rsidRPr="00667F40">
        <w:rPr>
          <w:rFonts w:cstheme="minorHAnsi"/>
          <w:bCs/>
          <w:sz w:val="26"/>
          <w:szCs w:val="26"/>
        </w:rPr>
        <w:t>5.1.2. Enforcement of the right</w:t>
      </w:r>
    </w:p>
    <w:p w:rsidR="00B05F46" w:rsidRPr="00667F40" w:rsidRDefault="00B05F46" w:rsidP="00B05F46">
      <w:pPr>
        <w:autoSpaceDE w:val="0"/>
        <w:autoSpaceDN w:val="0"/>
        <w:adjustRightInd w:val="0"/>
        <w:spacing w:after="0" w:line="240" w:lineRule="auto"/>
        <w:ind w:left="720" w:firstLine="720"/>
        <w:rPr>
          <w:rFonts w:cstheme="minorHAnsi"/>
          <w:bCs/>
          <w:sz w:val="26"/>
          <w:szCs w:val="26"/>
        </w:rPr>
      </w:pPr>
      <w:r w:rsidRPr="00667F40">
        <w:rPr>
          <w:rFonts w:cstheme="minorHAnsi"/>
          <w:bCs/>
          <w:sz w:val="26"/>
          <w:szCs w:val="26"/>
        </w:rPr>
        <w:t>5.1.3. Directive principles and fundamental duties</w:t>
      </w:r>
    </w:p>
    <w:p w:rsidR="00B05F46" w:rsidRPr="00667F40" w:rsidRDefault="00B05F46" w:rsidP="00B05F46">
      <w:pPr>
        <w:autoSpaceDE w:val="0"/>
        <w:autoSpaceDN w:val="0"/>
        <w:adjustRightInd w:val="0"/>
        <w:spacing w:after="0" w:line="240" w:lineRule="auto"/>
        <w:ind w:left="720" w:firstLine="720"/>
        <w:rPr>
          <w:rFonts w:cstheme="minorHAnsi"/>
          <w:bCs/>
          <w:sz w:val="26"/>
          <w:szCs w:val="26"/>
        </w:rPr>
      </w:pPr>
      <w:r w:rsidRPr="00667F40">
        <w:rPr>
          <w:rFonts w:cstheme="minorHAnsi"/>
          <w:bCs/>
          <w:sz w:val="26"/>
          <w:szCs w:val="26"/>
        </w:rPr>
        <w:t>5.1.4. Legislative power</w:t>
      </w:r>
    </w:p>
    <w:p w:rsidR="00B05F46" w:rsidRPr="00667F40" w:rsidRDefault="00B05F46" w:rsidP="00B05F46">
      <w:pPr>
        <w:autoSpaceDE w:val="0"/>
        <w:autoSpaceDN w:val="0"/>
        <w:adjustRightInd w:val="0"/>
        <w:spacing w:after="0" w:line="240" w:lineRule="auto"/>
        <w:ind w:firstLine="720"/>
        <w:rPr>
          <w:rFonts w:cstheme="minorHAnsi"/>
          <w:bCs/>
          <w:sz w:val="26"/>
          <w:szCs w:val="26"/>
        </w:rPr>
      </w:pPr>
      <w:r w:rsidRPr="00667F40">
        <w:rPr>
          <w:rFonts w:cstheme="minorHAnsi"/>
          <w:bCs/>
          <w:sz w:val="26"/>
          <w:szCs w:val="26"/>
        </w:rPr>
        <w:t>5.2. Environment: emerging concepts and challenges</w:t>
      </w:r>
    </w:p>
    <w:p w:rsidR="00B05F46" w:rsidRPr="00667F40" w:rsidRDefault="00B05F46" w:rsidP="00B05F46">
      <w:pPr>
        <w:autoSpaceDE w:val="0"/>
        <w:autoSpaceDN w:val="0"/>
        <w:adjustRightInd w:val="0"/>
        <w:spacing w:after="0" w:line="240" w:lineRule="auto"/>
        <w:ind w:left="720" w:firstLine="720"/>
        <w:rPr>
          <w:rFonts w:cstheme="minorHAnsi"/>
          <w:bCs/>
          <w:sz w:val="26"/>
          <w:szCs w:val="26"/>
        </w:rPr>
      </w:pPr>
      <w:r w:rsidRPr="00667F40">
        <w:rPr>
          <w:rFonts w:cstheme="minorHAnsi"/>
          <w:bCs/>
          <w:sz w:val="26"/>
          <w:szCs w:val="26"/>
        </w:rPr>
        <w:t>5.2.1. Polluter Pays Principle: absolute liability of hazardous industry</w:t>
      </w:r>
    </w:p>
    <w:p w:rsidR="00B05F46" w:rsidRPr="00667F40" w:rsidRDefault="00B05F46" w:rsidP="00B05F46">
      <w:pPr>
        <w:autoSpaceDE w:val="0"/>
        <w:autoSpaceDN w:val="0"/>
        <w:adjustRightInd w:val="0"/>
        <w:spacing w:after="0" w:line="240" w:lineRule="auto"/>
        <w:ind w:left="720" w:firstLine="720"/>
        <w:rPr>
          <w:rFonts w:cstheme="minorHAnsi"/>
          <w:bCs/>
          <w:sz w:val="26"/>
          <w:szCs w:val="26"/>
        </w:rPr>
      </w:pPr>
      <w:r w:rsidRPr="00667F40">
        <w:rPr>
          <w:rFonts w:cstheme="minorHAnsi"/>
          <w:bCs/>
          <w:sz w:val="26"/>
          <w:szCs w:val="26"/>
        </w:rPr>
        <w:t>5.2.2. Precautionary principle</w:t>
      </w:r>
    </w:p>
    <w:p w:rsidR="00B05F46" w:rsidRPr="00667F40" w:rsidRDefault="00B05F46" w:rsidP="00B05F46">
      <w:pPr>
        <w:autoSpaceDE w:val="0"/>
        <w:autoSpaceDN w:val="0"/>
        <w:adjustRightInd w:val="0"/>
        <w:spacing w:after="0" w:line="240" w:lineRule="auto"/>
        <w:ind w:left="720" w:firstLine="720"/>
        <w:rPr>
          <w:rFonts w:cstheme="minorHAnsi"/>
          <w:bCs/>
          <w:sz w:val="26"/>
          <w:szCs w:val="26"/>
        </w:rPr>
      </w:pPr>
      <w:r w:rsidRPr="00667F40">
        <w:rPr>
          <w:rFonts w:cstheme="minorHAnsi"/>
          <w:bCs/>
          <w:sz w:val="26"/>
          <w:szCs w:val="26"/>
        </w:rPr>
        <w:t>5.2.3. Public trust doctrine</w:t>
      </w:r>
    </w:p>
    <w:p w:rsidR="00B05F46" w:rsidRPr="00667F40" w:rsidRDefault="00B05F46" w:rsidP="00B05F46">
      <w:pPr>
        <w:autoSpaceDE w:val="0"/>
        <w:autoSpaceDN w:val="0"/>
        <w:adjustRightInd w:val="0"/>
        <w:spacing w:after="0" w:line="240" w:lineRule="auto"/>
        <w:ind w:left="720" w:firstLine="720"/>
        <w:rPr>
          <w:rFonts w:cstheme="minorHAnsi"/>
          <w:bCs/>
          <w:sz w:val="26"/>
          <w:szCs w:val="26"/>
        </w:rPr>
      </w:pPr>
    </w:p>
    <w:p w:rsidR="00B05F46" w:rsidRPr="00667F40" w:rsidRDefault="00B05F46" w:rsidP="00B05F46">
      <w:pPr>
        <w:autoSpaceDE w:val="0"/>
        <w:autoSpaceDN w:val="0"/>
        <w:adjustRightInd w:val="0"/>
        <w:spacing w:after="0" w:line="240" w:lineRule="auto"/>
        <w:rPr>
          <w:rFonts w:cstheme="minorHAnsi"/>
          <w:bCs/>
          <w:sz w:val="26"/>
          <w:szCs w:val="26"/>
        </w:rPr>
      </w:pPr>
      <w:r w:rsidRPr="00667F40">
        <w:rPr>
          <w:rFonts w:cstheme="minorHAnsi"/>
          <w:bCs/>
          <w:sz w:val="26"/>
          <w:szCs w:val="26"/>
        </w:rPr>
        <w:t>Suggested readings:</w:t>
      </w:r>
    </w:p>
    <w:p w:rsidR="00B05F46" w:rsidRPr="00667F40" w:rsidRDefault="00B05F46" w:rsidP="00B05F46">
      <w:pPr>
        <w:autoSpaceDE w:val="0"/>
        <w:autoSpaceDN w:val="0"/>
        <w:adjustRightInd w:val="0"/>
        <w:spacing w:after="0" w:line="240" w:lineRule="auto"/>
        <w:rPr>
          <w:rFonts w:cstheme="minorHAnsi"/>
          <w:bCs/>
          <w:sz w:val="26"/>
          <w:szCs w:val="26"/>
        </w:rPr>
      </w:pPr>
    </w:p>
    <w:p w:rsidR="00B05F46" w:rsidRPr="00667F40" w:rsidRDefault="00B05F46" w:rsidP="00AE1F13">
      <w:pPr>
        <w:pStyle w:val="ListParagraph"/>
        <w:numPr>
          <w:ilvl w:val="0"/>
          <w:numId w:val="45"/>
        </w:numPr>
        <w:autoSpaceDE w:val="0"/>
        <w:autoSpaceDN w:val="0"/>
        <w:adjustRightInd w:val="0"/>
        <w:spacing w:after="0" w:line="240" w:lineRule="auto"/>
        <w:rPr>
          <w:rFonts w:cstheme="minorHAnsi"/>
          <w:sz w:val="26"/>
          <w:szCs w:val="26"/>
        </w:rPr>
      </w:pPr>
      <w:r w:rsidRPr="00667F40">
        <w:rPr>
          <w:rFonts w:cstheme="minorHAnsi"/>
          <w:sz w:val="26"/>
          <w:szCs w:val="26"/>
        </w:rPr>
        <w:t>C.M. Abraham, Environmental Jurisprudence in India (1999), Kluwer</w:t>
      </w:r>
    </w:p>
    <w:p w:rsidR="00B05F46" w:rsidRPr="00667F40" w:rsidRDefault="00B05F46" w:rsidP="00AE1F13">
      <w:pPr>
        <w:pStyle w:val="ListParagraph"/>
        <w:numPr>
          <w:ilvl w:val="0"/>
          <w:numId w:val="45"/>
        </w:numPr>
        <w:autoSpaceDE w:val="0"/>
        <w:autoSpaceDN w:val="0"/>
        <w:adjustRightInd w:val="0"/>
        <w:spacing w:after="0" w:line="240" w:lineRule="auto"/>
        <w:rPr>
          <w:rFonts w:cstheme="minorHAnsi"/>
          <w:sz w:val="26"/>
          <w:szCs w:val="26"/>
        </w:rPr>
      </w:pPr>
      <w:r w:rsidRPr="00667F40">
        <w:rPr>
          <w:rFonts w:cstheme="minorHAnsi"/>
          <w:sz w:val="26"/>
          <w:szCs w:val="26"/>
        </w:rPr>
        <w:t>Madhav Gadgil and Ramachandra Guha, This Fissured Island: an Ecological History of India (1996), Oxford.</w:t>
      </w:r>
    </w:p>
    <w:p w:rsidR="00B05F46" w:rsidRPr="00667F40" w:rsidRDefault="00B05F46" w:rsidP="00AE1F13">
      <w:pPr>
        <w:pStyle w:val="ListParagraph"/>
        <w:numPr>
          <w:ilvl w:val="0"/>
          <w:numId w:val="45"/>
        </w:numPr>
        <w:autoSpaceDE w:val="0"/>
        <w:autoSpaceDN w:val="0"/>
        <w:adjustRightInd w:val="0"/>
        <w:spacing w:after="0" w:line="240" w:lineRule="auto"/>
        <w:rPr>
          <w:rFonts w:cstheme="minorHAnsi"/>
          <w:sz w:val="26"/>
          <w:szCs w:val="26"/>
        </w:rPr>
      </w:pPr>
      <w:r w:rsidRPr="00667F40">
        <w:rPr>
          <w:rFonts w:cstheme="minorHAnsi"/>
          <w:sz w:val="26"/>
          <w:szCs w:val="26"/>
        </w:rPr>
        <w:t>R.B. Singh &amp; Suresh Misra, Environmental Law in India (1996), Publishing Co., New Delhi.</w:t>
      </w:r>
    </w:p>
    <w:p w:rsidR="00B05F46" w:rsidRPr="00667F40" w:rsidRDefault="00B05F46" w:rsidP="00AE1F13">
      <w:pPr>
        <w:pStyle w:val="ListParagraph"/>
        <w:numPr>
          <w:ilvl w:val="0"/>
          <w:numId w:val="45"/>
        </w:numPr>
        <w:autoSpaceDE w:val="0"/>
        <w:autoSpaceDN w:val="0"/>
        <w:adjustRightInd w:val="0"/>
        <w:spacing w:after="0" w:line="240" w:lineRule="auto"/>
        <w:rPr>
          <w:rFonts w:cstheme="minorHAnsi"/>
          <w:sz w:val="26"/>
          <w:szCs w:val="26"/>
        </w:rPr>
      </w:pPr>
      <w:r w:rsidRPr="00667F40">
        <w:rPr>
          <w:rFonts w:cstheme="minorHAnsi"/>
          <w:sz w:val="26"/>
          <w:szCs w:val="26"/>
        </w:rPr>
        <w:t>Kailash Thakur, Environmental Protection: Law and Policy in India (1997), Deep &amp; Deep Publications, New Delhi.</w:t>
      </w:r>
    </w:p>
    <w:p w:rsidR="00B05F46" w:rsidRPr="00667F40" w:rsidRDefault="00B05F46" w:rsidP="00AE1F13">
      <w:pPr>
        <w:pStyle w:val="ListParagraph"/>
        <w:numPr>
          <w:ilvl w:val="0"/>
          <w:numId w:val="45"/>
        </w:numPr>
        <w:autoSpaceDE w:val="0"/>
        <w:autoSpaceDN w:val="0"/>
        <w:adjustRightInd w:val="0"/>
        <w:spacing w:after="0" w:line="240" w:lineRule="auto"/>
        <w:rPr>
          <w:rFonts w:cstheme="minorHAnsi"/>
          <w:sz w:val="26"/>
          <w:szCs w:val="26"/>
        </w:rPr>
      </w:pPr>
      <w:r w:rsidRPr="00667F40">
        <w:rPr>
          <w:rFonts w:cstheme="minorHAnsi"/>
          <w:sz w:val="26"/>
          <w:szCs w:val="26"/>
        </w:rPr>
        <w:t>Richard L. Riversz, et.al. (eds.) Environmental Law, the Economy and Sustainable Development (2000), Cambridge.</w:t>
      </w:r>
    </w:p>
    <w:p w:rsidR="00B05F46" w:rsidRPr="00667F40" w:rsidRDefault="00B05F46" w:rsidP="00AE1F13">
      <w:pPr>
        <w:pStyle w:val="ListParagraph"/>
        <w:numPr>
          <w:ilvl w:val="0"/>
          <w:numId w:val="45"/>
        </w:numPr>
        <w:autoSpaceDE w:val="0"/>
        <w:autoSpaceDN w:val="0"/>
        <w:adjustRightInd w:val="0"/>
        <w:spacing w:after="0" w:line="240" w:lineRule="auto"/>
        <w:rPr>
          <w:rFonts w:cstheme="minorHAnsi"/>
          <w:sz w:val="26"/>
          <w:szCs w:val="26"/>
        </w:rPr>
      </w:pPr>
      <w:r w:rsidRPr="00667F40">
        <w:rPr>
          <w:rFonts w:cstheme="minorHAnsi"/>
          <w:sz w:val="26"/>
          <w:szCs w:val="26"/>
        </w:rPr>
        <w:t>Stuart Bell and Donald McGrillivray, Environmental Law (2000), Blackstone Press.</w:t>
      </w:r>
    </w:p>
    <w:p w:rsidR="00B05F46" w:rsidRPr="00667F40" w:rsidRDefault="00B05F46" w:rsidP="00AE1F13">
      <w:pPr>
        <w:pStyle w:val="ListParagraph"/>
        <w:numPr>
          <w:ilvl w:val="0"/>
          <w:numId w:val="45"/>
        </w:numPr>
        <w:autoSpaceDE w:val="0"/>
        <w:autoSpaceDN w:val="0"/>
        <w:adjustRightInd w:val="0"/>
        <w:spacing w:after="0" w:line="240" w:lineRule="auto"/>
        <w:rPr>
          <w:rFonts w:cstheme="minorHAnsi"/>
          <w:sz w:val="26"/>
          <w:szCs w:val="26"/>
        </w:rPr>
      </w:pPr>
      <w:r w:rsidRPr="00667F40">
        <w:rPr>
          <w:rFonts w:cstheme="minorHAnsi"/>
          <w:sz w:val="26"/>
          <w:szCs w:val="26"/>
        </w:rPr>
        <w:t>Charles A.R. Webster, Environmental Health Law (1981).</w:t>
      </w:r>
    </w:p>
    <w:p w:rsidR="00B05F46" w:rsidRPr="00667F40" w:rsidRDefault="00B05F46" w:rsidP="00AE1F13">
      <w:pPr>
        <w:pStyle w:val="ListParagraph"/>
        <w:numPr>
          <w:ilvl w:val="0"/>
          <w:numId w:val="45"/>
        </w:numPr>
        <w:autoSpaceDE w:val="0"/>
        <w:autoSpaceDN w:val="0"/>
        <w:adjustRightInd w:val="0"/>
        <w:spacing w:after="0" w:line="240" w:lineRule="auto"/>
        <w:rPr>
          <w:rFonts w:cstheme="minorHAnsi"/>
          <w:sz w:val="26"/>
          <w:szCs w:val="26"/>
        </w:rPr>
      </w:pPr>
      <w:r w:rsidRPr="00667F40">
        <w:rPr>
          <w:rFonts w:cstheme="minorHAnsi"/>
          <w:sz w:val="26"/>
          <w:szCs w:val="26"/>
        </w:rPr>
        <w:t>Leelakrishnan, P. The Environmental Law in India (1999), Butterworths-India.</w:t>
      </w:r>
    </w:p>
    <w:p w:rsidR="00B05F46" w:rsidRPr="00667F40" w:rsidRDefault="00B05F46" w:rsidP="00AE1F13">
      <w:pPr>
        <w:pStyle w:val="ListParagraph"/>
        <w:numPr>
          <w:ilvl w:val="0"/>
          <w:numId w:val="45"/>
        </w:numPr>
        <w:autoSpaceDE w:val="0"/>
        <w:autoSpaceDN w:val="0"/>
        <w:adjustRightInd w:val="0"/>
        <w:spacing w:after="0" w:line="240" w:lineRule="auto"/>
        <w:rPr>
          <w:rFonts w:cstheme="minorHAnsi"/>
          <w:sz w:val="26"/>
          <w:szCs w:val="26"/>
        </w:rPr>
      </w:pPr>
      <w:r w:rsidRPr="00667F40">
        <w:rPr>
          <w:rFonts w:cstheme="minorHAnsi"/>
          <w:sz w:val="26"/>
          <w:szCs w:val="26"/>
        </w:rPr>
        <w:t>Khotsho, Environmental Concerns and Strategies (1988), Ashish, Delhi.</w:t>
      </w:r>
    </w:p>
    <w:p w:rsidR="00B05F46" w:rsidRPr="00667F40" w:rsidRDefault="00B05F46" w:rsidP="00AE1F13">
      <w:pPr>
        <w:pStyle w:val="ListParagraph"/>
        <w:numPr>
          <w:ilvl w:val="0"/>
          <w:numId w:val="45"/>
        </w:numPr>
        <w:autoSpaceDE w:val="0"/>
        <w:autoSpaceDN w:val="0"/>
        <w:adjustRightInd w:val="0"/>
        <w:spacing w:after="0" w:line="240" w:lineRule="auto"/>
        <w:rPr>
          <w:rFonts w:cstheme="minorHAnsi"/>
          <w:sz w:val="26"/>
          <w:szCs w:val="26"/>
        </w:rPr>
      </w:pPr>
      <w:r w:rsidRPr="00667F40">
        <w:rPr>
          <w:rFonts w:cstheme="minorHAnsi"/>
          <w:sz w:val="26"/>
          <w:szCs w:val="26"/>
        </w:rPr>
        <w:t>Priya Kanjan Trivedi, International Environmental Laws (1996), A.P.H. Publishing Corporation, New Delhi.</w:t>
      </w:r>
    </w:p>
    <w:p w:rsidR="00B05F46" w:rsidRPr="00667F40" w:rsidRDefault="00B05F46" w:rsidP="00B05F46">
      <w:pPr>
        <w:rPr>
          <w:rFonts w:cstheme="minorHAnsi"/>
          <w:bCs/>
          <w:sz w:val="26"/>
          <w:szCs w:val="26"/>
        </w:rPr>
      </w:pPr>
      <w:r w:rsidRPr="00667F40">
        <w:rPr>
          <w:rFonts w:cstheme="minorHAnsi"/>
          <w:bCs/>
          <w:sz w:val="26"/>
          <w:szCs w:val="26"/>
        </w:rPr>
        <w:br w:type="page"/>
      </w:r>
    </w:p>
    <w:p w:rsidR="00B05F46" w:rsidRPr="003E639E" w:rsidRDefault="00B05F46" w:rsidP="00B05F46">
      <w:pPr>
        <w:pStyle w:val="ListParagraph"/>
        <w:ind w:left="0"/>
        <w:jc w:val="center"/>
        <w:rPr>
          <w:rFonts w:cstheme="minorHAnsi"/>
          <w:b/>
          <w:bCs/>
          <w:sz w:val="32"/>
          <w:szCs w:val="32"/>
        </w:rPr>
      </w:pPr>
      <w:r>
        <w:rPr>
          <w:rFonts w:cstheme="minorHAnsi"/>
          <w:b/>
          <w:bCs/>
          <w:sz w:val="32"/>
          <w:szCs w:val="32"/>
        </w:rPr>
        <w:lastRenderedPageBreak/>
        <w:t>D</w:t>
      </w:r>
      <w:r w:rsidRPr="003E639E">
        <w:rPr>
          <w:rFonts w:cstheme="minorHAnsi"/>
          <w:b/>
          <w:bCs/>
          <w:sz w:val="32"/>
          <w:szCs w:val="32"/>
        </w:rPr>
        <w:t>02. ENVIRONMENT AND INTERNATIONAL LEGAL ORDER</w:t>
      </w:r>
    </w:p>
    <w:p w:rsidR="00B05F46" w:rsidRPr="00667F40" w:rsidRDefault="00B05F46" w:rsidP="00B05F46">
      <w:pPr>
        <w:pStyle w:val="ListParagraph"/>
        <w:ind w:left="0"/>
        <w:rPr>
          <w:rFonts w:cstheme="minorHAnsi"/>
          <w:bCs/>
          <w:sz w:val="26"/>
          <w:szCs w:val="26"/>
          <w:u w:val="single"/>
        </w:rPr>
      </w:pPr>
    </w:p>
    <w:p w:rsidR="00D80EC3" w:rsidRDefault="00B05F46" w:rsidP="00D80EC3">
      <w:pPr>
        <w:pStyle w:val="ListParagraph"/>
        <w:ind w:left="0"/>
        <w:rPr>
          <w:rFonts w:cstheme="minorHAnsi"/>
          <w:bCs/>
          <w:sz w:val="26"/>
          <w:szCs w:val="26"/>
        </w:rPr>
      </w:pPr>
      <w:r w:rsidRPr="00667F40">
        <w:rPr>
          <w:rFonts w:cstheme="minorHAnsi"/>
          <w:bCs/>
          <w:sz w:val="26"/>
          <w:szCs w:val="26"/>
        </w:rPr>
        <w:t>Objective of the course:</w:t>
      </w:r>
    </w:p>
    <w:p w:rsidR="00B05F46" w:rsidRPr="00667F40" w:rsidRDefault="00B05F46" w:rsidP="00D80EC3">
      <w:pPr>
        <w:pStyle w:val="ListParagraph"/>
        <w:ind w:left="0"/>
        <w:rPr>
          <w:rFonts w:cstheme="minorHAnsi"/>
          <w:bCs/>
          <w:sz w:val="26"/>
          <w:szCs w:val="26"/>
        </w:rPr>
      </w:pPr>
      <w:r w:rsidRPr="00667F40">
        <w:rPr>
          <w:rFonts w:cstheme="minorHAnsi"/>
          <w:sz w:val="26"/>
          <w:szCs w:val="26"/>
        </w:rPr>
        <w:t>Through the centuries of their growth, societies had done their best to keep their neighbourhood clean and healthy; industrialisation brought in its wake unprecedented and unpredicted environmental hazards and upset the old ethos and equilibrium. The environmental consciousness is an offshoot of this saga of industrial growth. It is said that the world environmental consciousness had made a radical change in the character of international law from a moral code of ethics among nations to an almost positive law imposing on the states to observe environmental norms. Striking a significant note at the close of the last millennium, areas of international concern on environment are legion. Modes of reconciling the conflicts are also varied. The concept of sustainable development is a significant tool both at the international level and at the domestic system for reconciliation of environmental values and developmental needs. The course attempts to study in depth the concerns and conflicts related to environment protection in the international scenario.</w:t>
      </w:r>
    </w:p>
    <w:p w:rsidR="00B05F46" w:rsidRPr="00667F40" w:rsidRDefault="00B05F46" w:rsidP="00B05F46">
      <w:pPr>
        <w:pStyle w:val="ListParagraph"/>
        <w:ind w:left="0"/>
        <w:rPr>
          <w:rFonts w:cstheme="minorHAnsi"/>
          <w:bCs/>
          <w:sz w:val="26"/>
          <w:szCs w:val="26"/>
        </w:rPr>
      </w:pPr>
    </w:p>
    <w:p w:rsidR="00B05F46" w:rsidRPr="00667F40" w:rsidRDefault="00B05F46" w:rsidP="00B05F46">
      <w:pPr>
        <w:pStyle w:val="ListParagraph"/>
        <w:ind w:left="0"/>
        <w:rPr>
          <w:rFonts w:cstheme="minorHAnsi"/>
          <w:bCs/>
          <w:sz w:val="26"/>
          <w:szCs w:val="26"/>
        </w:rPr>
      </w:pPr>
      <w:r w:rsidRPr="00667F40">
        <w:rPr>
          <w:rFonts w:cstheme="minorHAnsi"/>
          <w:bCs/>
          <w:sz w:val="26"/>
          <w:szCs w:val="26"/>
        </w:rPr>
        <w:t>Syllabus</w:t>
      </w:r>
    </w:p>
    <w:p w:rsidR="00B05F46" w:rsidRPr="00667F40" w:rsidRDefault="00B05F46" w:rsidP="00B05F46">
      <w:pPr>
        <w:spacing w:after="0" w:line="240" w:lineRule="auto"/>
        <w:rPr>
          <w:rFonts w:cstheme="minorHAnsi"/>
          <w:bCs/>
          <w:sz w:val="26"/>
          <w:szCs w:val="26"/>
        </w:rPr>
      </w:pPr>
      <w:r w:rsidRPr="00667F40">
        <w:rPr>
          <w:rFonts w:cstheme="minorHAnsi"/>
          <w:bCs/>
          <w:sz w:val="26"/>
          <w:szCs w:val="26"/>
        </w:rPr>
        <w:t>1. International concern for environment protection</w:t>
      </w:r>
    </w:p>
    <w:p w:rsidR="00B05F46" w:rsidRPr="00667F40" w:rsidRDefault="00B05F46" w:rsidP="00B05F46">
      <w:pPr>
        <w:spacing w:after="0" w:line="240" w:lineRule="auto"/>
        <w:ind w:firstLine="720"/>
        <w:rPr>
          <w:rFonts w:cstheme="minorHAnsi"/>
          <w:bCs/>
          <w:sz w:val="26"/>
          <w:szCs w:val="26"/>
        </w:rPr>
      </w:pPr>
      <w:r w:rsidRPr="00667F40">
        <w:rPr>
          <w:rFonts w:cstheme="minorHAnsi"/>
          <w:bCs/>
          <w:sz w:val="26"/>
          <w:szCs w:val="26"/>
        </w:rPr>
        <w:t>1.1 World environment movement</w:t>
      </w:r>
    </w:p>
    <w:p w:rsidR="00B05F46" w:rsidRPr="00667F40" w:rsidRDefault="00B05F46" w:rsidP="00B05F46">
      <w:pPr>
        <w:spacing w:after="0" w:line="240" w:lineRule="auto"/>
        <w:ind w:left="720" w:firstLine="720"/>
        <w:rPr>
          <w:rFonts w:cstheme="minorHAnsi"/>
          <w:bCs/>
          <w:sz w:val="26"/>
          <w:szCs w:val="26"/>
        </w:rPr>
      </w:pPr>
      <w:r w:rsidRPr="00667F40">
        <w:rPr>
          <w:rFonts w:cstheme="minorHAnsi"/>
          <w:bCs/>
          <w:sz w:val="26"/>
          <w:szCs w:val="26"/>
        </w:rPr>
        <w:t>1.1.1 Stockholm declaration</w:t>
      </w:r>
    </w:p>
    <w:p w:rsidR="00B05F46" w:rsidRPr="00667F40" w:rsidRDefault="00B05F46" w:rsidP="00B05F46">
      <w:pPr>
        <w:spacing w:after="0" w:line="240" w:lineRule="auto"/>
        <w:ind w:left="720" w:firstLine="720"/>
        <w:rPr>
          <w:rFonts w:cstheme="minorHAnsi"/>
          <w:bCs/>
          <w:sz w:val="26"/>
          <w:szCs w:val="26"/>
        </w:rPr>
      </w:pPr>
      <w:r w:rsidRPr="00667F40">
        <w:rPr>
          <w:rFonts w:cstheme="minorHAnsi"/>
          <w:bCs/>
          <w:sz w:val="26"/>
          <w:szCs w:val="26"/>
        </w:rPr>
        <w:t>1.1.2 Brundtland commission</w:t>
      </w:r>
    </w:p>
    <w:p w:rsidR="00B05F46" w:rsidRPr="00667F40" w:rsidRDefault="00B05F46" w:rsidP="00B05F46">
      <w:pPr>
        <w:spacing w:after="0" w:line="240" w:lineRule="auto"/>
        <w:ind w:left="720" w:firstLine="720"/>
        <w:rPr>
          <w:rFonts w:cstheme="minorHAnsi"/>
          <w:bCs/>
          <w:sz w:val="26"/>
          <w:szCs w:val="26"/>
        </w:rPr>
      </w:pPr>
      <w:r w:rsidRPr="00667F40">
        <w:rPr>
          <w:rFonts w:cstheme="minorHAnsi"/>
          <w:bCs/>
          <w:sz w:val="26"/>
          <w:szCs w:val="26"/>
        </w:rPr>
        <w:t>1.1.3 Rio – declaration</w:t>
      </w:r>
    </w:p>
    <w:p w:rsidR="00B05F46" w:rsidRPr="00667F40" w:rsidRDefault="00B05F46" w:rsidP="00B05F46">
      <w:pPr>
        <w:spacing w:after="0" w:line="240" w:lineRule="auto"/>
        <w:ind w:left="720" w:firstLine="720"/>
        <w:rPr>
          <w:rFonts w:cstheme="minorHAnsi"/>
          <w:bCs/>
          <w:sz w:val="26"/>
          <w:szCs w:val="26"/>
        </w:rPr>
      </w:pPr>
      <w:r w:rsidRPr="00667F40">
        <w:rPr>
          <w:rFonts w:cstheme="minorHAnsi"/>
          <w:bCs/>
          <w:sz w:val="26"/>
          <w:szCs w:val="26"/>
        </w:rPr>
        <w:t>1.1.4 Agenda 21</w:t>
      </w:r>
    </w:p>
    <w:p w:rsidR="00B05F46" w:rsidRPr="00667F40" w:rsidRDefault="00B05F46" w:rsidP="00B05F46">
      <w:pPr>
        <w:spacing w:after="0" w:line="240" w:lineRule="auto"/>
        <w:ind w:left="720" w:firstLine="720"/>
        <w:rPr>
          <w:rFonts w:cstheme="minorHAnsi"/>
          <w:bCs/>
          <w:sz w:val="26"/>
          <w:szCs w:val="26"/>
        </w:rPr>
      </w:pPr>
      <w:r w:rsidRPr="00667F40">
        <w:rPr>
          <w:rFonts w:cstheme="minorHAnsi"/>
          <w:bCs/>
          <w:sz w:val="26"/>
          <w:szCs w:val="26"/>
        </w:rPr>
        <w:t>1.1.5 Earth summit plus ten</w:t>
      </w:r>
    </w:p>
    <w:p w:rsidR="00B05F46" w:rsidRPr="00667F40" w:rsidRDefault="00B05F46" w:rsidP="00B05F46">
      <w:pPr>
        <w:spacing w:after="0" w:line="240" w:lineRule="auto"/>
        <w:ind w:left="720" w:firstLine="720"/>
        <w:rPr>
          <w:rFonts w:cstheme="minorHAnsi"/>
          <w:bCs/>
          <w:sz w:val="26"/>
          <w:szCs w:val="26"/>
        </w:rPr>
      </w:pPr>
      <w:r w:rsidRPr="00667F40">
        <w:rPr>
          <w:rFonts w:cstheme="minorHAnsi"/>
          <w:bCs/>
          <w:sz w:val="26"/>
          <w:szCs w:val="26"/>
        </w:rPr>
        <w:t>1.1.6 Rio + 20</w:t>
      </w:r>
    </w:p>
    <w:p w:rsidR="00B05F46" w:rsidRPr="00667F40" w:rsidRDefault="00B05F46" w:rsidP="00B05F46">
      <w:pPr>
        <w:spacing w:after="0" w:line="240" w:lineRule="auto"/>
        <w:ind w:firstLine="720"/>
        <w:rPr>
          <w:rFonts w:cstheme="minorHAnsi"/>
          <w:bCs/>
          <w:sz w:val="26"/>
          <w:szCs w:val="26"/>
        </w:rPr>
      </w:pPr>
      <w:r w:rsidRPr="00667F40">
        <w:rPr>
          <w:rFonts w:cstheme="minorHAnsi"/>
          <w:bCs/>
          <w:sz w:val="26"/>
          <w:szCs w:val="26"/>
        </w:rPr>
        <w:t>1.2 Natural and cultural heritage</w:t>
      </w:r>
    </w:p>
    <w:p w:rsidR="00B05F46" w:rsidRPr="00667F40" w:rsidRDefault="00B05F46" w:rsidP="00B05F46">
      <w:pPr>
        <w:spacing w:after="0" w:line="240" w:lineRule="auto"/>
        <w:ind w:firstLine="720"/>
        <w:rPr>
          <w:rFonts w:cstheme="minorHAnsi"/>
          <w:bCs/>
          <w:sz w:val="26"/>
          <w:szCs w:val="26"/>
        </w:rPr>
      </w:pPr>
      <w:r w:rsidRPr="00667F40">
        <w:rPr>
          <w:rFonts w:cstheme="minorHAnsi"/>
          <w:bCs/>
          <w:sz w:val="26"/>
          <w:szCs w:val="26"/>
        </w:rPr>
        <w:t>1.3 Role of international and regional organisations</w:t>
      </w:r>
    </w:p>
    <w:p w:rsidR="00B05F46" w:rsidRPr="00667F40" w:rsidRDefault="00B05F46" w:rsidP="00B05F46">
      <w:pPr>
        <w:spacing w:after="0" w:line="240" w:lineRule="auto"/>
        <w:ind w:firstLine="720"/>
        <w:rPr>
          <w:rFonts w:cstheme="minorHAnsi"/>
          <w:bCs/>
          <w:sz w:val="26"/>
          <w:szCs w:val="26"/>
        </w:rPr>
      </w:pPr>
      <w:r w:rsidRPr="00667F40">
        <w:rPr>
          <w:rFonts w:cstheme="minorHAnsi"/>
          <w:bCs/>
          <w:sz w:val="26"/>
          <w:szCs w:val="26"/>
        </w:rPr>
        <w:t>1.4 Climate change – green house effect – ozone – global warming.</w:t>
      </w:r>
    </w:p>
    <w:p w:rsidR="00B05F46" w:rsidRPr="00667F40" w:rsidRDefault="00B05F46" w:rsidP="00B05F46">
      <w:pPr>
        <w:spacing w:after="0" w:line="240" w:lineRule="auto"/>
        <w:rPr>
          <w:rFonts w:cstheme="minorHAnsi"/>
          <w:bCs/>
          <w:sz w:val="26"/>
          <w:szCs w:val="26"/>
        </w:rPr>
      </w:pPr>
      <w:r w:rsidRPr="00667F40">
        <w:rPr>
          <w:rFonts w:cstheme="minorHAnsi"/>
          <w:bCs/>
          <w:sz w:val="26"/>
          <w:szCs w:val="26"/>
        </w:rPr>
        <w:t>2. International obligations towards sustainable development</w:t>
      </w:r>
    </w:p>
    <w:p w:rsidR="00B05F46" w:rsidRPr="00667F40" w:rsidRDefault="00B05F46" w:rsidP="00B05F46">
      <w:pPr>
        <w:spacing w:after="0" w:line="240" w:lineRule="auto"/>
        <w:ind w:firstLine="720"/>
        <w:rPr>
          <w:rFonts w:cstheme="minorHAnsi"/>
          <w:bCs/>
          <w:sz w:val="26"/>
          <w:szCs w:val="26"/>
        </w:rPr>
      </w:pPr>
      <w:r w:rsidRPr="00667F40">
        <w:rPr>
          <w:rFonts w:cstheme="minorHAnsi"/>
          <w:bCs/>
          <w:sz w:val="26"/>
          <w:szCs w:val="26"/>
        </w:rPr>
        <w:t>2.1 Principle of state responsibility</w:t>
      </w:r>
    </w:p>
    <w:p w:rsidR="00B05F46" w:rsidRPr="00667F40" w:rsidRDefault="00B05F46" w:rsidP="00B05F46">
      <w:pPr>
        <w:spacing w:after="0" w:line="240" w:lineRule="auto"/>
        <w:ind w:firstLine="720"/>
        <w:rPr>
          <w:rFonts w:cstheme="minorHAnsi"/>
          <w:bCs/>
          <w:sz w:val="26"/>
          <w:szCs w:val="26"/>
        </w:rPr>
      </w:pPr>
      <w:r w:rsidRPr="00667F40">
        <w:rPr>
          <w:rFonts w:cstheme="minorHAnsi"/>
          <w:bCs/>
          <w:sz w:val="26"/>
          <w:szCs w:val="26"/>
        </w:rPr>
        <w:t>2.2 Intergenerational financing policy</w:t>
      </w:r>
    </w:p>
    <w:p w:rsidR="00B05F46" w:rsidRPr="00667F40" w:rsidRDefault="00B05F46" w:rsidP="00B05F46">
      <w:pPr>
        <w:spacing w:after="0" w:line="240" w:lineRule="auto"/>
        <w:ind w:firstLine="720"/>
        <w:rPr>
          <w:rFonts w:cstheme="minorHAnsi"/>
          <w:bCs/>
          <w:sz w:val="26"/>
          <w:szCs w:val="26"/>
        </w:rPr>
      </w:pPr>
      <w:r w:rsidRPr="00667F40">
        <w:rPr>
          <w:rFonts w:cstheme="minorHAnsi"/>
          <w:bCs/>
          <w:sz w:val="26"/>
          <w:szCs w:val="26"/>
        </w:rPr>
        <w:t>2.3 World environment fund</w:t>
      </w:r>
    </w:p>
    <w:p w:rsidR="00B05F46" w:rsidRPr="00667F40" w:rsidRDefault="00B05F46" w:rsidP="00B05F46">
      <w:pPr>
        <w:spacing w:after="0" w:line="240" w:lineRule="auto"/>
        <w:ind w:firstLine="720"/>
        <w:rPr>
          <w:rFonts w:cstheme="minorHAnsi"/>
          <w:bCs/>
          <w:sz w:val="26"/>
          <w:szCs w:val="26"/>
        </w:rPr>
      </w:pPr>
      <w:r w:rsidRPr="00667F40">
        <w:rPr>
          <w:rFonts w:cstheme="minorHAnsi"/>
          <w:bCs/>
          <w:sz w:val="26"/>
          <w:szCs w:val="26"/>
        </w:rPr>
        <w:t>2.4 Intergenerational regulations and supervision</w:t>
      </w:r>
    </w:p>
    <w:p w:rsidR="00B05F46" w:rsidRPr="00667F40" w:rsidRDefault="00B05F46" w:rsidP="00B05F46">
      <w:pPr>
        <w:spacing w:after="0" w:line="240" w:lineRule="auto"/>
        <w:ind w:firstLine="720"/>
        <w:rPr>
          <w:rFonts w:cstheme="minorHAnsi"/>
          <w:bCs/>
          <w:sz w:val="26"/>
          <w:szCs w:val="26"/>
        </w:rPr>
      </w:pPr>
      <w:r w:rsidRPr="00667F40">
        <w:rPr>
          <w:rFonts w:cstheme="minorHAnsi"/>
          <w:bCs/>
          <w:sz w:val="26"/>
          <w:szCs w:val="26"/>
        </w:rPr>
        <w:t>2.5 Global environment facility (GEF)</w:t>
      </w:r>
    </w:p>
    <w:p w:rsidR="00B05F46" w:rsidRPr="00667F40" w:rsidRDefault="00B05F46" w:rsidP="00B05F46">
      <w:pPr>
        <w:spacing w:after="0" w:line="240" w:lineRule="auto"/>
        <w:ind w:left="720" w:firstLine="720"/>
        <w:rPr>
          <w:rFonts w:cstheme="minorHAnsi"/>
          <w:bCs/>
          <w:sz w:val="26"/>
          <w:szCs w:val="26"/>
        </w:rPr>
      </w:pPr>
      <w:r w:rsidRPr="00667F40">
        <w:rPr>
          <w:rFonts w:cstheme="minorHAnsi"/>
          <w:bCs/>
          <w:sz w:val="26"/>
          <w:szCs w:val="26"/>
        </w:rPr>
        <w:t>2.5.1 International co-operation</w:t>
      </w:r>
    </w:p>
    <w:p w:rsidR="00B05F46" w:rsidRPr="00667F40" w:rsidRDefault="00B05F46" w:rsidP="00B05F46">
      <w:pPr>
        <w:spacing w:after="0" w:line="240" w:lineRule="auto"/>
        <w:ind w:left="720" w:firstLine="720"/>
        <w:rPr>
          <w:rFonts w:cstheme="minorHAnsi"/>
          <w:bCs/>
          <w:sz w:val="26"/>
          <w:szCs w:val="26"/>
        </w:rPr>
      </w:pPr>
      <w:r w:rsidRPr="00667F40">
        <w:rPr>
          <w:rFonts w:cstheme="minorHAnsi"/>
          <w:bCs/>
          <w:sz w:val="26"/>
          <w:szCs w:val="26"/>
        </w:rPr>
        <w:t>2.5.2 Poverty alleviation</w:t>
      </w:r>
    </w:p>
    <w:p w:rsidR="00B05F46" w:rsidRPr="00667F40" w:rsidRDefault="00B05F46" w:rsidP="00B05F46">
      <w:pPr>
        <w:spacing w:after="0" w:line="240" w:lineRule="auto"/>
        <w:ind w:left="720" w:firstLine="720"/>
        <w:rPr>
          <w:rFonts w:cstheme="minorHAnsi"/>
          <w:bCs/>
          <w:sz w:val="26"/>
          <w:szCs w:val="26"/>
        </w:rPr>
      </w:pPr>
      <w:r w:rsidRPr="00667F40">
        <w:rPr>
          <w:rFonts w:cstheme="minorHAnsi"/>
          <w:bCs/>
          <w:sz w:val="26"/>
          <w:szCs w:val="26"/>
        </w:rPr>
        <w:lastRenderedPageBreak/>
        <w:t>2.5.3 Agenda – 21</w:t>
      </w:r>
    </w:p>
    <w:p w:rsidR="00B05F46" w:rsidRPr="00667F40" w:rsidRDefault="00B05F46" w:rsidP="00B05F46">
      <w:pPr>
        <w:spacing w:after="0" w:line="240" w:lineRule="auto"/>
        <w:ind w:left="720" w:firstLine="720"/>
        <w:rPr>
          <w:rFonts w:cstheme="minorHAnsi"/>
          <w:bCs/>
          <w:sz w:val="26"/>
          <w:szCs w:val="26"/>
        </w:rPr>
      </w:pPr>
    </w:p>
    <w:p w:rsidR="00B05F46" w:rsidRPr="00667F40" w:rsidRDefault="00B05F46" w:rsidP="00B05F46">
      <w:pPr>
        <w:spacing w:after="0" w:line="240" w:lineRule="auto"/>
        <w:rPr>
          <w:rFonts w:cstheme="minorHAnsi"/>
          <w:bCs/>
          <w:sz w:val="26"/>
          <w:szCs w:val="26"/>
        </w:rPr>
      </w:pPr>
      <w:r w:rsidRPr="00667F40">
        <w:rPr>
          <w:rFonts w:cstheme="minorHAnsi"/>
          <w:bCs/>
          <w:sz w:val="26"/>
          <w:szCs w:val="26"/>
        </w:rPr>
        <w:t>3. Marine environment</w:t>
      </w:r>
    </w:p>
    <w:p w:rsidR="00B05F46" w:rsidRPr="00667F40" w:rsidRDefault="00B05F46" w:rsidP="00B05F46">
      <w:pPr>
        <w:spacing w:after="0" w:line="240" w:lineRule="auto"/>
        <w:ind w:firstLine="720"/>
        <w:rPr>
          <w:rFonts w:cstheme="minorHAnsi"/>
          <w:bCs/>
          <w:sz w:val="26"/>
          <w:szCs w:val="26"/>
        </w:rPr>
      </w:pPr>
      <w:r w:rsidRPr="00667F40">
        <w:rPr>
          <w:rFonts w:cstheme="minorHAnsi"/>
          <w:bCs/>
          <w:sz w:val="26"/>
          <w:szCs w:val="26"/>
        </w:rPr>
        <w:t>3.1 Marine resources: conservation and exploitation</w:t>
      </w:r>
    </w:p>
    <w:p w:rsidR="00B05F46" w:rsidRPr="00667F40" w:rsidRDefault="00B05F46" w:rsidP="00B05F46">
      <w:pPr>
        <w:spacing w:after="0" w:line="240" w:lineRule="auto"/>
        <w:ind w:firstLine="720"/>
        <w:rPr>
          <w:rFonts w:cstheme="minorHAnsi"/>
          <w:bCs/>
          <w:sz w:val="26"/>
          <w:szCs w:val="26"/>
        </w:rPr>
      </w:pPr>
      <w:r w:rsidRPr="00667F40">
        <w:rPr>
          <w:rFonts w:cstheme="minorHAnsi"/>
          <w:bCs/>
          <w:sz w:val="26"/>
          <w:szCs w:val="26"/>
        </w:rPr>
        <w:t>3.2 Scientific research and exploitation</w:t>
      </w:r>
    </w:p>
    <w:p w:rsidR="00B05F46" w:rsidRPr="00667F40" w:rsidRDefault="00B05F46" w:rsidP="00B05F46">
      <w:pPr>
        <w:spacing w:after="0" w:line="240" w:lineRule="auto"/>
        <w:ind w:firstLine="720"/>
        <w:rPr>
          <w:rFonts w:cstheme="minorHAnsi"/>
          <w:bCs/>
          <w:sz w:val="26"/>
          <w:szCs w:val="26"/>
        </w:rPr>
      </w:pPr>
      <w:r w:rsidRPr="00667F40">
        <w:rPr>
          <w:rFonts w:cstheme="minorHAnsi"/>
          <w:bCs/>
          <w:sz w:val="26"/>
          <w:szCs w:val="26"/>
        </w:rPr>
        <w:t>3.3 Antarctic environment</w:t>
      </w:r>
    </w:p>
    <w:p w:rsidR="00B05F46" w:rsidRPr="00667F40" w:rsidRDefault="00B05F46" w:rsidP="00B05F46">
      <w:pPr>
        <w:spacing w:after="0" w:line="240" w:lineRule="auto"/>
        <w:ind w:firstLine="720"/>
        <w:rPr>
          <w:rFonts w:cstheme="minorHAnsi"/>
          <w:bCs/>
          <w:sz w:val="26"/>
          <w:szCs w:val="26"/>
        </w:rPr>
      </w:pPr>
      <w:r w:rsidRPr="00667F40">
        <w:rPr>
          <w:rFonts w:cstheme="minorHAnsi"/>
          <w:bCs/>
          <w:sz w:val="26"/>
          <w:szCs w:val="26"/>
        </w:rPr>
        <w:t>3.4 International sea bed authority</w:t>
      </w:r>
    </w:p>
    <w:p w:rsidR="00B05F46" w:rsidRPr="00667F40" w:rsidRDefault="00B05F46" w:rsidP="00B05F46">
      <w:pPr>
        <w:spacing w:after="0" w:line="240" w:lineRule="auto"/>
        <w:ind w:firstLine="720"/>
        <w:rPr>
          <w:rFonts w:cstheme="minorHAnsi"/>
          <w:bCs/>
          <w:sz w:val="26"/>
          <w:szCs w:val="26"/>
        </w:rPr>
      </w:pPr>
      <w:r w:rsidRPr="00667F40">
        <w:rPr>
          <w:rFonts w:cstheme="minorHAnsi"/>
          <w:bCs/>
          <w:sz w:val="26"/>
          <w:szCs w:val="26"/>
        </w:rPr>
        <w:t>3.5 Polluter for ships</w:t>
      </w:r>
    </w:p>
    <w:p w:rsidR="00B05F46" w:rsidRPr="00667F40" w:rsidRDefault="00B05F46" w:rsidP="00B05F46">
      <w:pPr>
        <w:spacing w:after="0" w:line="240" w:lineRule="auto"/>
        <w:ind w:firstLine="720"/>
        <w:rPr>
          <w:rFonts w:cstheme="minorHAnsi"/>
          <w:bCs/>
          <w:sz w:val="26"/>
          <w:szCs w:val="26"/>
        </w:rPr>
      </w:pPr>
      <w:r w:rsidRPr="00667F40">
        <w:rPr>
          <w:rFonts w:cstheme="minorHAnsi"/>
          <w:bCs/>
          <w:sz w:val="26"/>
          <w:szCs w:val="26"/>
        </w:rPr>
        <w:t>3.6 Dumping of oil and other wastes into the sea</w:t>
      </w:r>
    </w:p>
    <w:p w:rsidR="00B05F46" w:rsidRPr="00667F40" w:rsidRDefault="00B05F46" w:rsidP="00B05F46">
      <w:pPr>
        <w:spacing w:after="0" w:line="240" w:lineRule="auto"/>
        <w:rPr>
          <w:rFonts w:cstheme="minorHAnsi"/>
          <w:bCs/>
          <w:sz w:val="26"/>
          <w:szCs w:val="26"/>
        </w:rPr>
      </w:pPr>
      <w:r w:rsidRPr="00667F40">
        <w:rPr>
          <w:rFonts w:cstheme="minorHAnsi"/>
          <w:bCs/>
          <w:sz w:val="26"/>
          <w:szCs w:val="26"/>
        </w:rPr>
        <w:t>4. Transboundary pollution hazards</w:t>
      </w:r>
    </w:p>
    <w:p w:rsidR="00B05F46" w:rsidRPr="00667F40" w:rsidRDefault="00B05F46" w:rsidP="00B05F46">
      <w:pPr>
        <w:spacing w:after="0" w:line="240" w:lineRule="auto"/>
        <w:ind w:firstLine="720"/>
        <w:rPr>
          <w:rFonts w:cstheme="minorHAnsi"/>
          <w:bCs/>
          <w:sz w:val="26"/>
          <w:szCs w:val="26"/>
        </w:rPr>
      </w:pPr>
      <w:r w:rsidRPr="00667F40">
        <w:rPr>
          <w:rFonts w:cstheme="minorHAnsi"/>
          <w:bCs/>
          <w:sz w:val="26"/>
          <w:szCs w:val="26"/>
        </w:rPr>
        <w:t>4.1 Oil pollution</w:t>
      </w:r>
    </w:p>
    <w:p w:rsidR="00B05F46" w:rsidRPr="00667F40" w:rsidRDefault="00B05F46" w:rsidP="00B05F46">
      <w:pPr>
        <w:spacing w:after="0" w:line="240" w:lineRule="auto"/>
        <w:ind w:firstLine="720"/>
        <w:rPr>
          <w:rFonts w:cstheme="minorHAnsi"/>
          <w:bCs/>
          <w:sz w:val="26"/>
          <w:szCs w:val="26"/>
        </w:rPr>
      </w:pPr>
      <w:r w:rsidRPr="00667F40">
        <w:rPr>
          <w:rFonts w:cstheme="minorHAnsi"/>
          <w:bCs/>
          <w:sz w:val="26"/>
          <w:szCs w:val="26"/>
        </w:rPr>
        <w:t>4.2 Nuclear fall outs and accidents</w:t>
      </w:r>
    </w:p>
    <w:p w:rsidR="00B05F46" w:rsidRPr="00667F40" w:rsidRDefault="00B05F46" w:rsidP="00B05F46">
      <w:pPr>
        <w:spacing w:after="0" w:line="240" w:lineRule="auto"/>
        <w:ind w:firstLine="720"/>
        <w:rPr>
          <w:rFonts w:cstheme="minorHAnsi"/>
          <w:bCs/>
          <w:sz w:val="26"/>
          <w:szCs w:val="26"/>
        </w:rPr>
      </w:pPr>
      <w:r w:rsidRPr="00667F40">
        <w:rPr>
          <w:rFonts w:cstheme="minorHAnsi"/>
          <w:bCs/>
          <w:sz w:val="26"/>
          <w:szCs w:val="26"/>
        </w:rPr>
        <w:t>4.3 Acid rain</w:t>
      </w:r>
    </w:p>
    <w:p w:rsidR="00B05F46" w:rsidRPr="00667F40" w:rsidRDefault="00B05F46" w:rsidP="00B05F46">
      <w:pPr>
        <w:spacing w:after="0" w:line="240" w:lineRule="auto"/>
        <w:ind w:firstLine="720"/>
        <w:rPr>
          <w:rFonts w:cstheme="minorHAnsi"/>
          <w:bCs/>
          <w:sz w:val="26"/>
          <w:szCs w:val="26"/>
        </w:rPr>
      </w:pPr>
      <w:r w:rsidRPr="00667F40">
        <w:rPr>
          <w:rFonts w:cstheme="minorHAnsi"/>
          <w:bCs/>
          <w:sz w:val="26"/>
          <w:szCs w:val="26"/>
        </w:rPr>
        <w:t>4.4 Chemical pollution</w:t>
      </w:r>
    </w:p>
    <w:p w:rsidR="00B05F46" w:rsidRPr="00667F40" w:rsidRDefault="00B05F46" w:rsidP="00B05F46">
      <w:pPr>
        <w:spacing w:after="0" w:line="240" w:lineRule="auto"/>
        <w:ind w:firstLine="720"/>
        <w:rPr>
          <w:rFonts w:cstheme="minorHAnsi"/>
          <w:bCs/>
          <w:sz w:val="26"/>
          <w:szCs w:val="26"/>
        </w:rPr>
      </w:pPr>
      <w:r w:rsidRPr="00667F40">
        <w:rPr>
          <w:rFonts w:cstheme="minorHAnsi"/>
          <w:bCs/>
          <w:sz w:val="26"/>
          <w:szCs w:val="26"/>
        </w:rPr>
        <w:t>4.5 Air pollution</w:t>
      </w:r>
    </w:p>
    <w:p w:rsidR="00B05F46" w:rsidRPr="00667F40" w:rsidRDefault="00B05F46" w:rsidP="00B05F46">
      <w:pPr>
        <w:spacing w:after="0" w:line="240" w:lineRule="auto"/>
        <w:ind w:firstLine="720"/>
        <w:rPr>
          <w:rFonts w:cstheme="minorHAnsi"/>
          <w:bCs/>
          <w:sz w:val="26"/>
          <w:szCs w:val="26"/>
        </w:rPr>
      </w:pPr>
      <w:r w:rsidRPr="00667F40">
        <w:rPr>
          <w:rFonts w:cstheme="minorHAnsi"/>
          <w:bCs/>
          <w:sz w:val="26"/>
          <w:szCs w:val="26"/>
        </w:rPr>
        <w:t>4.6 Space pollution</w:t>
      </w:r>
    </w:p>
    <w:p w:rsidR="00B05F46" w:rsidRPr="00667F40" w:rsidRDefault="00B05F46" w:rsidP="00B05F46">
      <w:pPr>
        <w:spacing w:line="240" w:lineRule="auto"/>
        <w:rPr>
          <w:rFonts w:cstheme="minorHAnsi"/>
          <w:bCs/>
          <w:sz w:val="26"/>
          <w:szCs w:val="26"/>
        </w:rPr>
      </w:pPr>
      <w:r w:rsidRPr="00667F40">
        <w:rPr>
          <w:rFonts w:cstheme="minorHAnsi"/>
          <w:bCs/>
          <w:sz w:val="26"/>
          <w:szCs w:val="26"/>
        </w:rPr>
        <w:t xml:space="preserve">5. Control of multinational corporations and environmental hazards </w:t>
      </w:r>
    </w:p>
    <w:p w:rsidR="00B05F46" w:rsidRPr="00667F40" w:rsidRDefault="00B05F46" w:rsidP="00B05F46">
      <w:pPr>
        <w:spacing w:after="0" w:line="240" w:lineRule="auto"/>
        <w:ind w:firstLine="720"/>
        <w:rPr>
          <w:rFonts w:cstheme="minorHAnsi"/>
          <w:bCs/>
          <w:sz w:val="26"/>
          <w:szCs w:val="26"/>
        </w:rPr>
      </w:pPr>
      <w:r w:rsidRPr="00667F40">
        <w:rPr>
          <w:rFonts w:cstheme="minorHAnsi"/>
          <w:bCs/>
          <w:sz w:val="26"/>
          <w:szCs w:val="26"/>
        </w:rPr>
        <w:t>5.1 Problems of liability and control mechanisms</w:t>
      </w:r>
    </w:p>
    <w:p w:rsidR="00B05F46" w:rsidRPr="00667F40" w:rsidRDefault="00B05F46" w:rsidP="00B05F46">
      <w:pPr>
        <w:spacing w:after="0" w:line="240" w:lineRule="auto"/>
        <w:ind w:firstLine="720"/>
        <w:rPr>
          <w:rFonts w:cstheme="minorHAnsi"/>
          <w:bCs/>
          <w:sz w:val="26"/>
          <w:szCs w:val="26"/>
        </w:rPr>
      </w:pPr>
      <w:r w:rsidRPr="00667F40">
        <w:rPr>
          <w:rFonts w:cstheme="minorHAnsi"/>
          <w:bCs/>
          <w:sz w:val="26"/>
          <w:szCs w:val="26"/>
        </w:rPr>
        <w:t>5.2 Disaster management at international level</w:t>
      </w:r>
    </w:p>
    <w:p w:rsidR="00B05F46" w:rsidRPr="00667F40" w:rsidRDefault="00B05F46" w:rsidP="00B05F46">
      <w:pPr>
        <w:spacing w:after="0" w:line="240" w:lineRule="auto"/>
        <w:ind w:firstLine="720"/>
        <w:rPr>
          <w:rFonts w:cstheme="minorHAnsi"/>
          <w:bCs/>
          <w:sz w:val="26"/>
          <w:szCs w:val="26"/>
        </w:rPr>
      </w:pPr>
      <w:r w:rsidRPr="00667F40">
        <w:rPr>
          <w:rFonts w:cstheme="minorHAnsi"/>
          <w:bCs/>
          <w:sz w:val="26"/>
          <w:szCs w:val="26"/>
        </w:rPr>
        <w:t>5.3 Monopoly of biotechnology by mncs</w:t>
      </w:r>
    </w:p>
    <w:p w:rsidR="00B05F46" w:rsidRPr="00667F40" w:rsidRDefault="00B05F46" w:rsidP="00B05F46">
      <w:pPr>
        <w:spacing w:after="0" w:line="240" w:lineRule="auto"/>
        <w:ind w:left="720"/>
        <w:rPr>
          <w:rFonts w:cstheme="minorHAnsi"/>
          <w:bCs/>
          <w:sz w:val="26"/>
          <w:szCs w:val="26"/>
        </w:rPr>
      </w:pPr>
      <w:r w:rsidRPr="00667F40">
        <w:rPr>
          <w:rFonts w:cstheme="minorHAnsi"/>
          <w:bCs/>
          <w:sz w:val="26"/>
          <w:szCs w:val="26"/>
        </w:rPr>
        <w:t>5.4 Disposal and dumping of hazardous wastes: transnational problems and  control</w:t>
      </w:r>
    </w:p>
    <w:p w:rsidR="00B05F46" w:rsidRPr="00667F40" w:rsidRDefault="00B05F46" w:rsidP="00B05F46">
      <w:pPr>
        <w:autoSpaceDE w:val="0"/>
        <w:autoSpaceDN w:val="0"/>
        <w:adjustRightInd w:val="0"/>
        <w:spacing w:after="0" w:line="240" w:lineRule="auto"/>
        <w:rPr>
          <w:rFonts w:cstheme="minorHAnsi"/>
          <w:bCs/>
          <w:sz w:val="26"/>
          <w:szCs w:val="26"/>
        </w:rPr>
      </w:pPr>
    </w:p>
    <w:p w:rsidR="00B05F46" w:rsidRPr="00667F40" w:rsidRDefault="00B05F46" w:rsidP="00B05F46">
      <w:pPr>
        <w:autoSpaceDE w:val="0"/>
        <w:autoSpaceDN w:val="0"/>
        <w:adjustRightInd w:val="0"/>
        <w:spacing w:after="0" w:line="240" w:lineRule="auto"/>
        <w:rPr>
          <w:rFonts w:cstheme="minorHAnsi"/>
          <w:bCs/>
          <w:sz w:val="26"/>
          <w:szCs w:val="26"/>
        </w:rPr>
      </w:pPr>
      <w:r w:rsidRPr="00667F40">
        <w:rPr>
          <w:rFonts w:cstheme="minorHAnsi"/>
          <w:bCs/>
          <w:sz w:val="26"/>
          <w:szCs w:val="26"/>
        </w:rPr>
        <w:t>Suggested Readings:</w:t>
      </w:r>
    </w:p>
    <w:p w:rsidR="00B05F46" w:rsidRPr="00667F40" w:rsidRDefault="00B05F46" w:rsidP="00AE1F13">
      <w:pPr>
        <w:pStyle w:val="ListParagraph"/>
        <w:numPr>
          <w:ilvl w:val="0"/>
          <w:numId w:val="46"/>
        </w:numPr>
        <w:autoSpaceDE w:val="0"/>
        <w:autoSpaceDN w:val="0"/>
        <w:adjustRightInd w:val="0"/>
        <w:spacing w:after="0" w:line="240" w:lineRule="auto"/>
        <w:rPr>
          <w:rFonts w:cstheme="minorHAnsi"/>
          <w:sz w:val="26"/>
          <w:szCs w:val="26"/>
        </w:rPr>
      </w:pPr>
      <w:r w:rsidRPr="00667F40">
        <w:rPr>
          <w:rFonts w:cstheme="minorHAnsi"/>
          <w:sz w:val="26"/>
          <w:szCs w:val="26"/>
        </w:rPr>
        <w:t>Priya Kanjam Trivedi, International Environment Laws (1996), A.P.H. Publishing Corporation, New Delhi.</w:t>
      </w:r>
    </w:p>
    <w:p w:rsidR="00B05F46" w:rsidRPr="00667F40" w:rsidRDefault="00B05F46" w:rsidP="00AE1F13">
      <w:pPr>
        <w:pStyle w:val="ListParagraph"/>
        <w:numPr>
          <w:ilvl w:val="0"/>
          <w:numId w:val="46"/>
        </w:numPr>
        <w:autoSpaceDE w:val="0"/>
        <w:autoSpaceDN w:val="0"/>
        <w:adjustRightInd w:val="0"/>
        <w:spacing w:after="0" w:line="240" w:lineRule="auto"/>
        <w:rPr>
          <w:rFonts w:cstheme="minorHAnsi"/>
          <w:sz w:val="26"/>
          <w:szCs w:val="26"/>
        </w:rPr>
      </w:pPr>
      <w:r w:rsidRPr="00667F40">
        <w:rPr>
          <w:rFonts w:cstheme="minorHAnsi"/>
          <w:sz w:val="26"/>
          <w:szCs w:val="26"/>
        </w:rPr>
        <w:t>Sir Elworthy and Jane Holder, Environmental Protection : Text and Materials (1997), Butterworths.</w:t>
      </w:r>
    </w:p>
    <w:p w:rsidR="00B05F46" w:rsidRPr="00667F40" w:rsidRDefault="00B05F46" w:rsidP="00AE1F13">
      <w:pPr>
        <w:pStyle w:val="ListParagraph"/>
        <w:numPr>
          <w:ilvl w:val="0"/>
          <w:numId w:val="46"/>
        </w:numPr>
        <w:autoSpaceDE w:val="0"/>
        <w:autoSpaceDN w:val="0"/>
        <w:adjustRightInd w:val="0"/>
        <w:spacing w:after="0" w:line="240" w:lineRule="auto"/>
        <w:rPr>
          <w:rFonts w:cstheme="minorHAnsi"/>
          <w:sz w:val="26"/>
          <w:szCs w:val="26"/>
        </w:rPr>
      </w:pPr>
      <w:r w:rsidRPr="00667F40">
        <w:rPr>
          <w:rFonts w:cstheme="minorHAnsi"/>
          <w:sz w:val="26"/>
          <w:szCs w:val="26"/>
        </w:rPr>
        <w:t>Nathali L.T.J. HORBACH, Contemporary Developments in Nuclear Energy Law (1999), Kluwer.</w:t>
      </w:r>
    </w:p>
    <w:p w:rsidR="00B05F46" w:rsidRPr="00667F40" w:rsidRDefault="00B05F46" w:rsidP="00AE1F13">
      <w:pPr>
        <w:pStyle w:val="ListParagraph"/>
        <w:numPr>
          <w:ilvl w:val="0"/>
          <w:numId w:val="46"/>
        </w:numPr>
        <w:autoSpaceDE w:val="0"/>
        <w:autoSpaceDN w:val="0"/>
        <w:adjustRightInd w:val="0"/>
        <w:spacing w:after="0" w:line="240" w:lineRule="auto"/>
        <w:rPr>
          <w:rFonts w:cstheme="minorHAnsi"/>
          <w:sz w:val="26"/>
          <w:szCs w:val="26"/>
        </w:rPr>
      </w:pPr>
      <w:r w:rsidRPr="00667F40">
        <w:rPr>
          <w:rFonts w:cstheme="minorHAnsi"/>
          <w:sz w:val="26"/>
          <w:szCs w:val="26"/>
        </w:rPr>
        <w:t>Henrick Ringbom (ed.), Competing Norms in the Law of Marine Environmental Protection (1997), Kluwer.</w:t>
      </w:r>
    </w:p>
    <w:p w:rsidR="00B05F46" w:rsidRPr="00667F40" w:rsidRDefault="00B05F46" w:rsidP="00AE1F13">
      <w:pPr>
        <w:pStyle w:val="ListParagraph"/>
        <w:numPr>
          <w:ilvl w:val="0"/>
          <w:numId w:val="46"/>
        </w:numPr>
        <w:autoSpaceDE w:val="0"/>
        <w:autoSpaceDN w:val="0"/>
        <w:adjustRightInd w:val="0"/>
        <w:spacing w:after="0" w:line="240" w:lineRule="auto"/>
        <w:rPr>
          <w:rFonts w:cstheme="minorHAnsi"/>
          <w:sz w:val="26"/>
          <w:szCs w:val="26"/>
        </w:rPr>
      </w:pPr>
      <w:r w:rsidRPr="00667F40">
        <w:rPr>
          <w:rFonts w:cstheme="minorHAnsi"/>
          <w:sz w:val="26"/>
          <w:szCs w:val="26"/>
        </w:rPr>
        <w:t>Claus Bosselmann and Benjamin, J. Richardson, Environmental Justice and Market Mechanism (1999), Kluwer.</w:t>
      </w:r>
    </w:p>
    <w:p w:rsidR="00B05F46" w:rsidRPr="00667F40" w:rsidRDefault="00B05F46" w:rsidP="00AE1F13">
      <w:pPr>
        <w:pStyle w:val="ListParagraph"/>
        <w:numPr>
          <w:ilvl w:val="0"/>
          <w:numId w:val="46"/>
        </w:numPr>
        <w:autoSpaceDE w:val="0"/>
        <w:autoSpaceDN w:val="0"/>
        <w:adjustRightInd w:val="0"/>
        <w:spacing w:after="0" w:line="240" w:lineRule="auto"/>
        <w:rPr>
          <w:rFonts w:cstheme="minorHAnsi"/>
          <w:sz w:val="26"/>
          <w:szCs w:val="26"/>
        </w:rPr>
      </w:pPr>
      <w:r w:rsidRPr="00667F40">
        <w:rPr>
          <w:rFonts w:cstheme="minorHAnsi"/>
          <w:sz w:val="26"/>
          <w:szCs w:val="26"/>
        </w:rPr>
        <w:t>Jean-Pierre Beurier, New Technologies and Law of Marine Environment (2000), Kluwer.</w:t>
      </w:r>
    </w:p>
    <w:p w:rsidR="00B05F46" w:rsidRPr="00667F40" w:rsidRDefault="00B05F46" w:rsidP="00AE1F13">
      <w:pPr>
        <w:pStyle w:val="ListParagraph"/>
        <w:numPr>
          <w:ilvl w:val="0"/>
          <w:numId w:val="46"/>
        </w:numPr>
        <w:autoSpaceDE w:val="0"/>
        <w:autoSpaceDN w:val="0"/>
        <w:adjustRightInd w:val="0"/>
        <w:spacing w:after="0" w:line="240" w:lineRule="auto"/>
        <w:rPr>
          <w:rFonts w:cstheme="minorHAnsi"/>
          <w:sz w:val="26"/>
          <w:szCs w:val="26"/>
        </w:rPr>
      </w:pPr>
      <w:r w:rsidRPr="00667F40">
        <w:rPr>
          <w:rFonts w:cstheme="minorHAnsi"/>
          <w:sz w:val="26"/>
          <w:szCs w:val="26"/>
        </w:rPr>
        <w:t>Richard L. Reversz et.al. (eds.), Environmental Law, The Economy and Sustainable Development (2000), Cambridge.</w:t>
      </w:r>
    </w:p>
    <w:p w:rsidR="00B05F46" w:rsidRPr="00667F40" w:rsidRDefault="00B05F46" w:rsidP="00AE1F13">
      <w:pPr>
        <w:pStyle w:val="ListParagraph"/>
        <w:numPr>
          <w:ilvl w:val="0"/>
          <w:numId w:val="46"/>
        </w:numPr>
        <w:autoSpaceDE w:val="0"/>
        <w:autoSpaceDN w:val="0"/>
        <w:adjustRightInd w:val="0"/>
        <w:spacing w:after="0" w:line="240" w:lineRule="auto"/>
        <w:rPr>
          <w:rFonts w:cstheme="minorHAnsi"/>
          <w:sz w:val="26"/>
          <w:szCs w:val="26"/>
        </w:rPr>
      </w:pPr>
      <w:r w:rsidRPr="00667F40">
        <w:rPr>
          <w:rFonts w:cstheme="minorHAnsi"/>
          <w:sz w:val="26"/>
          <w:szCs w:val="26"/>
        </w:rPr>
        <w:t>Dovir Vidas, Protecting the Polar Marine Environment (2000), Cambridge.</w:t>
      </w:r>
    </w:p>
    <w:p w:rsidR="00B05F46" w:rsidRPr="00667F40" w:rsidRDefault="00B05F46" w:rsidP="00AE1F13">
      <w:pPr>
        <w:pStyle w:val="ListParagraph"/>
        <w:numPr>
          <w:ilvl w:val="0"/>
          <w:numId w:val="46"/>
        </w:numPr>
        <w:autoSpaceDE w:val="0"/>
        <w:autoSpaceDN w:val="0"/>
        <w:adjustRightInd w:val="0"/>
        <w:spacing w:after="0" w:line="240" w:lineRule="auto"/>
        <w:rPr>
          <w:rFonts w:cstheme="minorHAnsi"/>
          <w:sz w:val="26"/>
          <w:szCs w:val="26"/>
        </w:rPr>
      </w:pPr>
      <w:r w:rsidRPr="00667F40">
        <w:rPr>
          <w:rFonts w:cstheme="minorHAnsi"/>
          <w:sz w:val="26"/>
          <w:szCs w:val="26"/>
        </w:rPr>
        <w:lastRenderedPageBreak/>
        <w:t>Aynsley Kellor, International Toxic Risk Management (1999), Cambridge.</w:t>
      </w:r>
    </w:p>
    <w:p w:rsidR="00B05F46" w:rsidRPr="00667F40" w:rsidRDefault="00B05F46" w:rsidP="00AE1F13">
      <w:pPr>
        <w:pStyle w:val="ListParagraph"/>
        <w:numPr>
          <w:ilvl w:val="0"/>
          <w:numId w:val="46"/>
        </w:numPr>
        <w:autoSpaceDE w:val="0"/>
        <w:autoSpaceDN w:val="0"/>
        <w:adjustRightInd w:val="0"/>
        <w:spacing w:after="0" w:line="240" w:lineRule="auto"/>
        <w:rPr>
          <w:rFonts w:cstheme="minorHAnsi"/>
          <w:sz w:val="26"/>
          <w:szCs w:val="26"/>
        </w:rPr>
      </w:pPr>
      <w:r w:rsidRPr="00667F40">
        <w:rPr>
          <w:rFonts w:cstheme="minorHAnsi"/>
          <w:sz w:val="26"/>
          <w:szCs w:val="26"/>
        </w:rPr>
        <w:t>Zhiguo Gao, Environmental Regulation of Oil and Gas (1998), Kluwer.</w:t>
      </w:r>
    </w:p>
    <w:p w:rsidR="00B05F46" w:rsidRPr="00667F40" w:rsidRDefault="00B05F46" w:rsidP="00AE1F13">
      <w:pPr>
        <w:pStyle w:val="ListParagraph"/>
        <w:numPr>
          <w:ilvl w:val="0"/>
          <w:numId w:val="46"/>
        </w:numPr>
        <w:autoSpaceDE w:val="0"/>
        <w:autoSpaceDN w:val="0"/>
        <w:adjustRightInd w:val="0"/>
        <w:spacing w:after="0" w:line="240" w:lineRule="auto"/>
        <w:rPr>
          <w:rFonts w:cstheme="minorHAnsi"/>
          <w:sz w:val="26"/>
          <w:szCs w:val="26"/>
        </w:rPr>
      </w:pPr>
      <w:r w:rsidRPr="00667F40">
        <w:rPr>
          <w:rFonts w:cstheme="minorHAnsi"/>
          <w:sz w:val="26"/>
          <w:szCs w:val="26"/>
        </w:rPr>
        <w:t>Indian Law Institute, Legal Control of Environmental Pollution (1980).</w:t>
      </w:r>
    </w:p>
    <w:p w:rsidR="00B05F46" w:rsidRPr="00667F40" w:rsidRDefault="00B05F46" w:rsidP="00AE1F13">
      <w:pPr>
        <w:pStyle w:val="ListParagraph"/>
        <w:numPr>
          <w:ilvl w:val="0"/>
          <w:numId w:val="46"/>
        </w:numPr>
        <w:autoSpaceDE w:val="0"/>
        <w:autoSpaceDN w:val="0"/>
        <w:adjustRightInd w:val="0"/>
        <w:spacing w:after="0" w:line="240" w:lineRule="auto"/>
        <w:rPr>
          <w:rFonts w:cstheme="minorHAnsi"/>
          <w:sz w:val="26"/>
          <w:szCs w:val="26"/>
        </w:rPr>
      </w:pPr>
      <w:r w:rsidRPr="00667F40">
        <w:rPr>
          <w:rFonts w:cstheme="minorHAnsi"/>
          <w:sz w:val="26"/>
          <w:szCs w:val="26"/>
        </w:rPr>
        <w:t>Varshney, C. K. (ed.), Water Pollution and Management (1983), Wiley Eastern, New Delhi.</w:t>
      </w:r>
    </w:p>
    <w:p w:rsidR="00B05F46" w:rsidRPr="00667F40" w:rsidRDefault="00B05F46" w:rsidP="00B05F46">
      <w:pPr>
        <w:pStyle w:val="ListParagraph"/>
        <w:rPr>
          <w:rFonts w:cstheme="minorHAnsi"/>
          <w:bCs/>
          <w:sz w:val="26"/>
          <w:szCs w:val="26"/>
        </w:rPr>
      </w:pPr>
    </w:p>
    <w:p w:rsidR="00B05F46" w:rsidRPr="009D428B" w:rsidRDefault="00B05F46" w:rsidP="00B05F46">
      <w:pPr>
        <w:pStyle w:val="ListParagraph"/>
        <w:ind w:left="0"/>
        <w:jc w:val="center"/>
        <w:rPr>
          <w:rFonts w:cstheme="minorHAnsi"/>
          <w:b/>
          <w:bCs/>
          <w:sz w:val="32"/>
          <w:szCs w:val="32"/>
        </w:rPr>
      </w:pPr>
      <w:r w:rsidRPr="009D428B">
        <w:rPr>
          <w:rFonts w:cstheme="minorHAnsi"/>
          <w:b/>
          <w:bCs/>
          <w:sz w:val="32"/>
          <w:szCs w:val="32"/>
        </w:rPr>
        <w:t>D03. ENVIRONMENT PROTECTION IN INDIA</w:t>
      </w:r>
    </w:p>
    <w:p w:rsidR="00B05F46" w:rsidRPr="00667F40" w:rsidRDefault="00B05F46" w:rsidP="00B05F46">
      <w:pPr>
        <w:pStyle w:val="ListParagraph"/>
        <w:ind w:left="0"/>
        <w:rPr>
          <w:rFonts w:cstheme="minorHAnsi"/>
          <w:bCs/>
          <w:sz w:val="26"/>
          <w:szCs w:val="26"/>
          <w:u w:val="single"/>
        </w:rPr>
      </w:pPr>
    </w:p>
    <w:p w:rsidR="00B05F46" w:rsidRPr="00667F40" w:rsidRDefault="00B05F46" w:rsidP="00B05F46">
      <w:pPr>
        <w:pStyle w:val="ListParagraph"/>
        <w:ind w:left="0"/>
        <w:rPr>
          <w:rFonts w:cstheme="minorHAnsi"/>
          <w:bCs/>
          <w:sz w:val="26"/>
          <w:szCs w:val="26"/>
        </w:rPr>
      </w:pPr>
      <w:r w:rsidRPr="00667F40">
        <w:rPr>
          <w:rFonts w:cstheme="minorHAnsi"/>
          <w:bCs/>
          <w:sz w:val="26"/>
          <w:szCs w:val="26"/>
        </w:rPr>
        <w:t>Objective of the course:</w:t>
      </w:r>
    </w:p>
    <w:p w:rsidR="00B05F46" w:rsidRPr="00667F40" w:rsidRDefault="00B05F46" w:rsidP="00B05F46">
      <w:pPr>
        <w:pStyle w:val="ListParagraph"/>
        <w:ind w:left="0"/>
        <w:jc w:val="both"/>
        <w:rPr>
          <w:rFonts w:cstheme="minorHAnsi"/>
          <w:bCs/>
          <w:sz w:val="26"/>
          <w:szCs w:val="26"/>
        </w:rPr>
      </w:pPr>
      <w:r w:rsidRPr="00667F40">
        <w:rPr>
          <w:rFonts w:cstheme="minorHAnsi"/>
          <w:bCs/>
          <w:sz w:val="26"/>
          <w:szCs w:val="26"/>
        </w:rPr>
        <w:t>Pollution hazards bring the worst harm to the environment. Legal measures are attempted to prevent or control various kinds of pollution and their aftermath. Can land pollution hazards be presented or controlled effectively by criminal sanctions especially in a developing country like India? What other legal strategies can be adopted at this level? To what extent can corporate civil liability be extended for remedying pollution maladies particularly mass disasters? One has to be a critic of the existing laws and to look forward to desirable mechanism of control over pollution hazards. This paper aims at shedding light on these areas. Concepts of environmental protection lay scattered in isolated provisions of general legislation in India before world consciousness was aroused by the Stockholm conference in 1972. In the post Stockholm period there were many legislative activism in such areas like control of pollution and forest conservation. This legislative activism culminated in the enactment of environment (Protection) Act 1986 with a plethora of delegated legislation and delegation of powers. The central government has become the guardian of environmental protection and formulated rules and regulations on coastal zones, noise pollution and preparedness on environmental disasters. There are attempts in making laws for implementation of norms laid down in international conferences.</w:t>
      </w:r>
    </w:p>
    <w:p w:rsidR="00B05F46" w:rsidRPr="00667F40" w:rsidRDefault="00B05F46" w:rsidP="00B05F46">
      <w:pPr>
        <w:pStyle w:val="ListParagraph"/>
        <w:ind w:left="0"/>
        <w:rPr>
          <w:rFonts w:cstheme="minorHAnsi"/>
          <w:bCs/>
          <w:sz w:val="26"/>
          <w:szCs w:val="26"/>
        </w:rPr>
      </w:pPr>
    </w:p>
    <w:p w:rsidR="00B05F46" w:rsidRDefault="00B05F46" w:rsidP="00B05F46">
      <w:pPr>
        <w:pStyle w:val="ListParagraph"/>
        <w:ind w:left="0"/>
        <w:rPr>
          <w:rFonts w:cstheme="minorHAnsi"/>
          <w:bCs/>
          <w:sz w:val="26"/>
          <w:szCs w:val="26"/>
        </w:rPr>
      </w:pPr>
      <w:r w:rsidRPr="00667F40">
        <w:rPr>
          <w:rFonts w:cstheme="minorHAnsi"/>
          <w:bCs/>
          <w:sz w:val="26"/>
          <w:szCs w:val="26"/>
        </w:rPr>
        <w:t>Syllabus</w:t>
      </w:r>
    </w:p>
    <w:p w:rsidR="00B05F46" w:rsidRPr="00667F40" w:rsidRDefault="00B05F46" w:rsidP="00AE1F13">
      <w:pPr>
        <w:pStyle w:val="ListParagraph"/>
        <w:numPr>
          <w:ilvl w:val="0"/>
          <w:numId w:val="41"/>
        </w:numPr>
        <w:rPr>
          <w:rFonts w:cstheme="minorHAnsi"/>
          <w:bCs/>
          <w:sz w:val="26"/>
          <w:szCs w:val="26"/>
        </w:rPr>
      </w:pPr>
      <w:r w:rsidRPr="00667F40">
        <w:rPr>
          <w:rFonts w:cstheme="minorHAnsi"/>
          <w:bCs/>
          <w:sz w:val="26"/>
          <w:szCs w:val="26"/>
        </w:rPr>
        <w:t>General law on environmental concern</w:t>
      </w:r>
    </w:p>
    <w:p w:rsidR="00B05F46" w:rsidRPr="00667F40" w:rsidRDefault="00B05F46" w:rsidP="00AE1F13">
      <w:pPr>
        <w:pStyle w:val="ListParagraph"/>
        <w:numPr>
          <w:ilvl w:val="1"/>
          <w:numId w:val="41"/>
        </w:numPr>
        <w:rPr>
          <w:rFonts w:cstheme="minorHAnsi"/>
          <w:bCs/>
          <w:sz w:val="26"/>
          <w:szCs w:val="26"/>
        </w:rPr>
      </w:pPr>
      <w:r w:rsidRPr="00667F40">
        <w:rPr>
          <w:rFonts w:cstheme="minorHAnsi"/>
          <w:bCs/>
          <w:sz w:val="26"/>
          <w:szCs w:val="26"/>
        </w:rPr>
        <w:t>Indian constitution and protection of environment</w:t>
      </w:r>
    </w:p>
    <w:p w:rsidR="00B05F46" w:rsidRPr="00667F40" w:rsidRDefault="00B05F46" w:rsidP="00AE1F13">
      <w:pPr>
        <w:pStyle w:val="ListParagraph"/>
        <w:numPr>
          <w:ilvl w:val="2"/>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Directives of the state, obligation of citizens, right to healthy Environment</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Tort law remedies- Nuisance</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Provisions in the Indian penal code</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Code of criminal procedure code : public nuisance</w:t>
      </w:r>
    </w:p>
    <w:p w:rsidR="00B05F46" w:rsidRPr="00667F40" w:rsidRDefault="00B05F46" w:rsidP="00AE1F13">
      <w:pPr>
        <w:pStyle w:val="ListParagraph"/>
        <w:numPr>
          <w:ilvl w:val="0"/>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Environment protection act, 1986</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Historical background</w:t>
      </w:r>
    </w:p>
    <w:p w:rsidR="00B05F46" w:rsidRPr="00667F40" w:rsidRDefault="00B05F46" w:rsidP="00AE1F13">
      <w:pPr>
        <w:pStyle w:val="ListParagraph"/>
        <w:numPr>
          <w:ilvl w:val="2"/>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lastRenderedPageBreak/>
        <w:t>Bhopal gas tragedy</w:t>
      </w:r>
    </w:p>
    <w:p w:rsidR="00B05F46" w:rsidRPr="00667F40" w:rsidRDefault="00B05F46" w:rsidP="00AE1F13">
      <w:pPr>
        <w:pStyle w:val="ListParagraph"/>
        <w:numPr>
          <w:ilvl w:val="2"/>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Stockholm declaration</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Powers of the central government</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Prevention, control and abatement of environmental pollution</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Penalties and procedures</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Delegation of powers</w:t>
      </w:r>
    </w:p>
    <w:p w:rsidR="00B05F46" w:rsidRPr="00667F40" w:rsidRDefault="00B05F46" w:rsidP="00AE1F13">
      <w:pPr>
        <w:pStyle w:val="ListParagraph"/>
        <w:numPr>
          <w:ilvl w:val="2"/>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 xml:space="preserve">Power to delegate and make rules </w:t>
      </w:r>
    </w:p>
    <w:p w:rsidR="00B05F46" w:rsidRPr="00667F40" w:rsidRDefault="00B05F46" w:rsidP="00AE1F13">
      <w:pPr>
        <w:pStyle w:val="ListParagraph"/>
        <w:numPr>
          <w:ilvl w:val="2"/>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Power to issue directions</w:t>
      </w:r>
    </w:p>
    <w:p w:rsidR="00B05F46" w:rsidRPr="00667F40" w:rsidRDefault="00B05F46" w:rsidP="00AE1F13">
      <w:pPr>
        <w:pStyle w:val="ListParagraph"/>
        <w:numPr>
          <w:ilvl w:val="0"/>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Coastal zone management</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Physical limits of zones</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Prohibitions and conceptions</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Harvesting of ground water</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Construction activities</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Regulation of permissible activities</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Environmental clearance</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Coastal zone management plans</w:t>
      </w:r>
    </w:p>
    <w:p w:rsidR="00B05F46" w:rsidRPr="00667F40" w:rsidRDefault="00B05F46" w:rsidP="00AE1F13">
      <w:pPr>
        <w:pStyle w:val="ListParagraph"/>
        <w:numPr>
          <w:ilvl w:val="2"/>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Classification of zones</w:t>
      </w:r>
    </w:p>
    <w:p w:rsidR="00B05F46" w:rsidRPr="00667F40" w:rsidRDefault="00B05F46" w:rsidP="00AE1F13">
      <w:pPr>
        <w:pStyle w:val="ListParagraph"/>
        <w:numPr>
          <w:ilvl w:val="2"/>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Guidelines for beach resorts and hotels</w:t>
      </w:r>
    </w:p>
    <w:p w:rsidR="00B05F46" w:rsidRPr="00667F40" w:rsidRDefault="00B05F46" w:rsidP="00AE1F13">
      <w:pPr>
        <w:pStyle w:val="ListParagraph"/>
        <w:numPr>
          <w:ilvl w:val="2"/>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Judiciary on coastal zone management</w:t>
      </w:r>
    </w:p>
    <w:p w:rsidR="00B05F46" w:rsidRPr="00667F40" w:rsidRDefault="00B05F46" w:rsidP="00AE1F13">
      <w:pPr>
        <w:pStyle w:val="ListParagraph"/>
        <w:numPr>
          <w:ilvl w:val="2"/>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Aquaculture in coastal zones</w:t>
      </w:r>
    </w:p>
    <w:p w:rsidR="00B05F46" w:rsidRPr="00667F40" w:rsidRDefault="00B05F46" w:rsidP="00AE1F13">
      <w:pPr>
        <w:pStyle w:val="ListParagraph"/>
        <w:numPr>
          <w:ilvl w:val="0"/>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Laws on hazardous substance</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sz w:val="26"/>
          <w:szCs w:val="26"/>
        </w:rPr>
        <w:t>Concept of absolute liability of hazardous industries.</w:t>
      </w:r>
    </w:p>
    <w:p w:rsidR="00B05F46" w:rsidRPr="00667F40" w:rsidRDefault="00B05F46" w:rsidP="00AE1F13">
      <w:pPr>
        <w:pStyle w:val="ListParagraph"/>
        <w:numPr>
          <w:ilvl w:val="0"/>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Emerging legal controls</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Eco mark</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Environmental audit</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Environmental impact assessment</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Role of panchayats and municipalities in environmental Protection</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Public participation in environmental decision making</w:t>
      </w:r>
    </w:p>
    <w:p w:rsidR="00B05F46" w:rsidRPr="00667F40" w:rsidRDefault="00B05F46" w:rsidP="00AE1F13">
      <w:pPr>
        <w:pStyle w:val="ListParagraph"/>
        <w:numPr>
          <w:ilvl w:val="0"/>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Role of local bodies in the environmental management</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Constitutional amendments and local bodies - 73rd amendment and 74th amendment</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Municipalities and environmental protection</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Panchayats and environmental protection</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Local bodies – conservation of natural resources</w:t>
      </w:r>
    </w:p>
    <w:p w:rsidR="00B05F46" w:rsidRPr="00667F40" w:rsidRDefault="00B05F46" w:rsidP="00AE1F13">
      <w:pPr>
        <w:pStyle w:val="ListParagraph"/>
        <w:numPr>
          <w:ilvl w:val="0"/>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Role of judiciary – environment protection</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duty of care</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citizen’s obligations</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right to wholesome environment</w:t>
      </w:r>
    </w:p>
    <w:p w:rsidR="00B05F46" w:rsidRPr="00667F40" w:rsidRDefault="00B05F46" w:rsidP="00AE1F13">
      <w:pPr>
        <w:pStyle w:val="ListParagraph"/>
        <w:numPr>
          <w:ilvl w:val="1"/>
          <w:numId w:val="41"/>
        </w:numPr>
        <w:autoSpaceDE w:val="0"/>
        <w:autoSpaceDN w:val="0"/>
        <w:adjustRightInd w:val="0"/>
        <w:spacing w:after="0" w:line="240" w:lineRule="auto"/>
        <w:rPr>
          <w:rFonts w:cstheme="minorHAnsi"/>
          <w:bCs/>
          <w:sz w:val="26"/>
          <w:szCs w:val="26"/>
        </w:rPr>
      </w:pPr>
      <w:r w:rsidRPr="00667F40">
        <w:rPr>
          <w:rFonts w:cstheme="minorHAnsi"/>
          <w:bCs/>
          <w:sz w:val="26"/>
          <w:szCs w:val="26"/>
        </w:rPr>
        <w:t>right to livelihood vis a vis environment</w:t>
      </w:r>
    </w:p>
    <w:p w:rsidR="00B05F46" w:rsidRPr="00667F40" w:rsidRDefault="00B05F46" w:rsidP="00AE1F13">
      <w:pPr>
        <w:pStyle w:val="ListParagraph"/>
        <w:numPr>
          <w:ilvl w:val="1"/>
          <w:numId w:val="41"/>
        </w:numPr>
        <w:rPr>
          <w:rFonts w:cstheme="minorHAnsi"/>
          <w:bCs/>
          <w:sz w:val="26"/>
          <w:szCs w:val="26"/>
        </w:rPr>
      </w:pPr>
      <w:r w:rsidRPr="00667F40">
        <w:rPr>
          <w:rFonts w:cstheme="minorHAnsi"/>
          <w:bCs/>
          <w:sz w:val="26"/>
          <w:szCs w:val="26"/>
        </w:rPr>
        <w:t>management of environment in tribal areas</w:t>
      </w:r>
    </w:p>
    <w:p w:rsidR="00B05F46" w:rsidRPr="00667F40" w:rsidRDefault="00B05F46" w:rsidP="00B05F46">
      <w:pPr>
        <w:pStyle w:val="ListParagraph"/>
        <w:ind w:left="360"/>
        <w:rPr>
          <w:rFonts w:cstheme="minorHAnsi"/>
          <w:bCs/>
          <w:sz w:val="26"/>
          <w:szCs w:val="26"/>
        </w:rPr>
      </w:pPr>
    </w:p>
    <w:p w:rsidR="00B05F46" w:rsidRPr="00667F40" w:rsidRDefault="00B05F46" w:rsidP="00B05F46">
      <w:pPr>
        <w:autoSpaceDE w:val="0"/>
        <w:autoSpaceDN w:val="0"/>
        <w:adjustRightInd w:val="0"/>
        <w:spacing w:after="0" w:line="240" w:lineRule="auto"/>
        <w:rPr>
          <w:rFonts w:cstheme="minorHAnsi"/>
          <w:bCs/>
          <w:sz w:val="26"/>
          <w:szCs w:val="26"/>
        </w:rPr>
      </w:pPr>
      <w:r w:rsidRPr="00667F40">
        <w:rPr>
          <w:rFonts w:cstheme="minorHAnsi"/>
          <w:bCs/>
          <w:sz w:val="26"/>
          <w:szCs w:val="26"/>
        </w:rPr>
        <w:t>Suggested Readings:</w:t>
      </w:r>
    </w:p>
    <w:p w:rsidR="00B05F46" w:rsidRPr="00667F40" w:rsidRDefault="00B05F46" w:rsidP="00AE1F13">
      <w:pPr>
        <w:pStyle w:val="ListParagraph"/>
        <w:numPr>
          <w:ilvl w:val="0"/>
          <w:numId w:val="47"/>
        </w:numPr>
        <w:autoSpaceDE w:val="0"/>
        <w:autoSpaceDN w:val="0"/>
        <w:adjustRightInd w:val="0"/>
        <w:spacing w:after="0" w:line="240" w:lineRule="auto"/>
        <w:rPr>
          <w:rFonts w:cstheme="minorHAnsi"/>
          <w:sz w:val="26"/>
          <w:szCs w:val="26"/>
        </w:rPr>
      </w:pPr>
      <w:r w:rsidRPr="00667F40">
        <w:rPr>
          <w:rFonts w:cstheme="minorHAnsi"/>
          <w:sz w:val="26"/>
          <w:szCs w:val="26"/>
        </w:rPr>
        <w:t>Kailash Thakur, Environmental Protection Law and Policy in India (1997), Deep &amp; Deep Publications (New Delhi).</w:t>
      </w:r>
    </w:p>
    <w:p w:rsidR="00B05F46" w:rsidRPr="00667F40" w:rsidRDefault="00B05F46" w:rsidP="00AE1F13">
      <w:pPr>
        <w:pStyle w:val="ListParagraph"/>
        <w:numPr>
          <w:ilvl w:val="0"/>
          <w:numId w:val="47"/>
        </w:numPr>
        <w:autoSpaceDE w:val="0"/>
        <w:autoSpaceDN w:val="0"/>
        <w:adjustRightInd w:val="0"/>
        <w:spacing w:after="0" w:line="240" w:lineRule="auto"/>
        <w:rPr>
          <w:rFonts w:cstheme="minorHAnsi"/>
          <w:sz w:val="26"/>
          <w:szCs w:val="26"/>
        </w:rPr>
      </w:pPr>
      <w:r w:rsidRPr="00667F40">
        <w:rPr>
          <w:rFonts w:cstheme="minorHAnsi"/>
          <w:sz w:val="26"/>
          <w:szCs w:val="26"/>
        </w:rPr>
        <w:t>Enid. M. Barson and llga Nielson (eds.), Agriculture and Sustainable Use in Europe (1998), Kluwer.</w:t>
      </w:r>
    </w:p>
    <w:p w:rsidR="00B05F46" w:rsidRPr="00667F40" w:rsidRDefault="00B05F46" w:rsidP="00AE1F13">
      <w:pPr>
        <w:pStyle w:val="ListParagraph"/>
        <w:numPr>
          <w:ilvl w:val="0"/>
          <w:numId w:val="47"/>
        </w:numPr>
        <w:autoSpaceDE w:val="0"/>
        <w:autoSpaceDN w:val="0"/>
        <w:adjustRightInd w:val="0"/>
        <w:spacing w:after="0" w:line="240" w:lineRule="auto"/>
        <w:rPr>
          <w:rFonts w:cstheme="minorHAnsi"/>
          <w:sz w:val="26"/>
          <w:szCs w:val="26"/>
        </w:rPr>
      </w:pPr>
      <w:r w:rsidRPr="00667F40">
        <w:rPr>
          <w:rFonts w:cstheme="minorHAnsi"/>
          <w:sz w:val="26"/>
          <w:szCs w:val="26"/>
        </w:rPr>
        <w:t>John F. Mc.Eldownery and Sharron Mc.Eldowney, Environmental Law and Regulation (2000).</w:t>
      </w:r>
    </w:p>
    <w:p w:rsidR="00B05F46" w:rsidRPr="00667F40" w:rsidRDefault="00B05F46" w:rsidP="00AE1F13">
      <w:pPr>
        <w:pStyle w:val="ListParagraph"/>
        <w:numPr>
          <w:ilvl w:val="0"/>
          <w:numId w:val="47"/>
        </w:numPr>
        <w:autoSpaceDE w:val="0"/>
        <w:autoSpaceDN w:val="0"/>
        <w:adjustRightInd w:val="0"/>
        <w:spacing w:after="0" w:line="240" w:lineRule="auto"/>
        <w:rPr>
          <w:rFonts w:cstheme="minorHAnsi"/>
          <w:sz w:val="26"/>
          <w:szCs w:val="26"/>
        </w:rPr>
      </w:pPr>
      <w:r w:rsidRPr="00667F40">
        <w:rPr>
          <w:rFonts w:cstheme="minorHAnsi"/>
          <w:sz w:val="26"/>
          <w:szCs w:val="26"/>
        </w:rPr>
        <w:t>Leelakrishnan, P. et.al. (eds.), Law and Environment (1990).</w:t>
      </w:r>
    </w:p>
    <w:p w:rsidR="00B05F46" w:rsidRPr="00667F40" w:rsidRDefault="00B05F46" w:rsidP="00AE1F13">
      <w:pPr>
        <w:pStyle w:val="ListParagraph"/>
        <w:numPr>
          <w:ilvl w:val="0"/>
          <w:numId w:val="47"/>
        </w:numPr>
        <w:autoSpaceDE w:val="0"/>
        <w:autoSpaceDN w:val="0"/>
        <w:adjustRightInd w:val="0"/>
        <w:spacing w:after="0" w:line="240" w:lineRule="auto"/>
        <w:rPr>
          <w:rFonts w:cstheme="minorHAnsi"/>
          <w:sz w:val="26"/>
          <w:szCs w:val="26"/>
        </w:rPr>
      </w:pPr>
      <w:r w:rsidRPr="00667F40">
        <w:rPr>
          <w:rFonts w:cstheme="minorHAnsi"/>
          <w:sz w:val="26"/>
          <w:szCs w:val="26"/>
        </w:rPr>
        <w:t>Leelakrishnan, P., The Environmental Law in India (1999), Butterworths.</w:t>
      </w:r>
    </w:p>
    <w:p w:rsidR="00B05F46" w:rsidRPr="00667F40" w:rsidRDefault="00B05F46" w:rsidP="00AE1F13">
      <w:pPr>
        <w:pStyle w:val="ListParagraph"/>
        <w:numPr>
          <w:ilvl w:val="0"/>
          <w:numId w:val="47"/>
        </w:numPr>
        <w:autoSpaceDE w:val="0"/>
        <w:autoSpaceDN w:val="0"/>
        <w:adjustRightInd w:val="0"/>
        <w:spacing w:after="0" w:line="240" w:lineRule="auto"/>
        <w:rPr>
          <w:rFonts w:cstheme="minorHAnsi"/>
          <w:sz w:val="26"/>
          <w:szCs w:val="26"/>
        </w:rPr>
      </w:pPr>
      <w:r w:rsidRPr="00667F40">
        <w:rPr>
          <w:rFonts w:cstheme="minorHAnsi"/>
          <w:sz w:val="26"/>
          <w:szCs w:val="26"/>
        </w:rPr>
        <w:t>Frodorick A. Anderson, et.al. Environmental Improvement Through Economic Incentives (1977).</w:t>
      </w:r>
    </w:p>
    <w:p w:rsidR="00B05F46" w:rsidRPr="00667F40" w:rsidRDefault="00B05F46" w:rsidP="00AE1F13">
      <w:pPr>
        <w:pStyle w:val="ListParagraph"/>
        <w:numPr>
          <w:ilvl w:val="0"/>
          <w:numId w:val="47"/>
        </w:numPr>
        <w:autoSpaceDE w:val="0"/>
        <w:autoSpaceDN w:val="0"/>
        <w:adjustRightInd w:val="0"/>
        <w:spacing w:after="0" w:line="240" w:lineRule="auto"/>
        <w:rPr>
          <w:rFonts w:cstheme="minorHAnsi"/>
          <w:sz w:val="26"/>
          <w:szCs w:val="26"/>
        </w:rPr>
      </w:pPr>
      <w:r w:rsidRPr="00667F40">
        <w:rPr>
          <w:rFonts w:cstheme="minorHAnsi"/>
          <w:sz w:val="26"/>
          <w:szCs w:val="26"/>
        </w:rPr>
        <w:t>David Hughes, Environmental Law (1999), Butterworths, London.</w:t>
      </w:r>
    </w:p>
    <w:p w:rsidR="00B05F46" w:rsidRPr="00667F40" w:rsidRDefault="00B05F46" w:rsidP="00AE1F13">
      <w:pPr>
        <w:pStyle w:val="ListParagraph"/>
        <w:numPr>
          <w:ilvl w:val="0"/>
          <w:numId w:val="47"/>
        </w:numPr>
        <w:autoSpaceDE w:val="0"/>
        <w:autoSpaceDN w:val="0"/>
        <w:adjustRightInd w:val="0"/>
        <w:spacing w:after="0" w:line="240" w:lineRule="auto"/>
        <w:rPr>
          <w:rFonts w:cstheme="minorHAnsi"/>
          <w:sz w:val="26"/>
          <w:szCs w:val="26"/>
        </w:rPr>
      </w:pPr>
      <w:r w:rsidRPr="00667F40">
        <w:rPr>
          <w:rFonts w:cstheme="minorHAnsi"/>
          <w:sz w:val="26"/>
          <w:szCs w:val="26"/>
        </w:rPr>
        <w:t>Daniel R. Mandekar, Environmental and Land Controls Registration (1976), Bobbs-Merrill, New York.</w:t>
      </w:r>
    </w:p>
    <w:p w:rsidR="00B05F46" w:rsidRPr="00667F40" w:rsidRDefault="00B05F46" w:rsidP="00AE1F13">
      <w:pPr>
        <w:pStyle w:val="ListParagraph"/>
        <w:numPr>
          <w:ilvl w:val="0"/>
          <w:numId w:val="47"/>
        </w:numPr>
        <w:autoSpaceDE w:val="0"/>
        <w:autoSpaceDN w:val="0"/>
        <w:adjustRightInd w:val="0"/>
        <w:spacing w:after="0" w:line="240" w:lineRule="auto"/>
        <w:rPr>
          <w:rFonts w:cstheme="minorHAnsi"/>
          <w:sz w:val="26"/>
          <w:szCs w:val="26"/>
        </w:rPr>
      </w:pPr>
      <w:r w:rsidRPr="00667F40">
        <w:rPr>
          <w:rFonts w:cstheme="minorHAnsi"/>
          <w:sz w:val="26"/>
          <w:szCs w:val="26"/>
        </w:rPr>
        <w:t>Indian Law Institute, Mass Disasters and Multinational Liability : The Bhopal Case (1986).</w:t>
      </w:r>
    </w:p>
    <w:p w:rsidR="00B05F46" w:rsidRPr="00667F40" w:rsidRDefault="00B05F46" w:rsidP="00AE1F13">
      <w:pPr>
        <w:pStyle w:val="ListParagraph"/>
        <w:numPr>
          <w:ilvl w:val="0"/>
          <w:numId w:val="47"/>
        </w:numPr>
        <w:autoSpaceDE w:val="0"/>
        <w:autoSpaceDN w:val="0"/>
        <w:adjustRightInd w:val="0"/>
        <w:spacing w:after="0" w:line="240" w:lineRule="auto"/>
        <w:rPr>
          <w:rFonts w:cstheme="minorHAnsi"/>
          <w:sz w:val="26"/>
          <w:szCs w:val="26"/>
        </w:rPr>
      </w:pPr>
      <w:r w:rsidRPr="00667F40">
        <w:rPr>
          <w:rFonts w:cstheme="minorHAnsi"/>
          <w:sz w:val="26"/>
          <w:szCs w:val="26"/>
        </w:rPr>
        <w:t>Inconvenient Forum and Convenient Catastrophe : The Bhopal Case (1986).</w:t>
      </w:r>
    </w:p>
    <w:p w:rsidR="00B05F46" w:rsidRPr="00667F40" w:rsidRDefault="00B05F46" w:rsidP="00AE1F13">
      <w:pPr>
        <w:pStyle w:val="ListParagraph"/>
        <w:numPr>
          <w:ilvl w:val="0"/>
          <w:numId w:val="47"/>
        </w:numPr>
        <w:autoSpaceDE w:val="0"/>
        <w:autoSpaceDN w:val="0"/>
        <w:adjustRightInd w:val="0"/>
        <w:spacing w:after="0" w:line="240" w:lineRule="auto"/>
        <w:rPr>
          <w:rFonts w:cstheme="minorHAnsi"/>
          <w:sz w:val="26"/>
          <w:szCs w:val="26"/>
        </w:rPr>
      </w:pPr>
      <w:r w:rsidRPr="00667F40">
        <w:rPr>
          <w:rFonts w:cstheme="minorHAnsi"/>
          <w:sz w:val="26"/>
          <w:szCs w:val="26"/>
        </w:rPr>
        <w:t>Armin Rozencranz, et.al. (eds.), Environmental Policy and Law in India (2000), Butterworths India.</w:t>
      </w:r>
    </w:p>
    <w:p w:rsidR="00B05F46" w:rsidRPr="00667F40" w:rsidRDefault="00B05F46" w:rsidP="00AE1F13">
      <w:pPr>
        <w:pStyle w:val="ListParagraph"/>
        <w:numPr>
          <w:ilvl w:val="0"/>
          <w:numId w:val="47"/>
        </w:numPr>
        <w:autoSpaceDE w:val="0"/>
        <w:autoSpaceDN w:val="0"/>
        <w:adjustRightInd w:val="0"/>
        <w:spacing w:after="0" w:line="240" w:lineRule="auto"/>
        <w:rPr>
          <w:rFonts w:cstheme="minorHAnsi"/>
          <w:sz w:val="26"/>
          <w:szCs w:val="26"/>
        </w:rPr>
      </w:pPr>
      <w:r w:rsidRPr="00667F40">
        <w:rPr>
          <w:rFonts w:cstheme="minorHAnsi"/>
          <w:sz w:val="26"/>
          <w:szCs w:val="26"/>
        </w:rPr>
        <w:t>Leelakrishnan, P. et.al. (eds.), Law and Environment (1990), Eastern, Lucknow.</w:t>
      </w:r>
    </w:p>
    <w:p w:rsidR="00B05F46" w:rsidRPr="00667F40" w:rsidRDefault="00B05F46" w:rsidP="00AE1F13">
      <w:pPr>
        <w:pStyle w:val="ListParagraph"/>
        <w:numPr>
          <w:ilvl w:val="0"/>
          <w:numId w:val="47"/>
        </w:numPr>
        <w:autoSpaceDE w:val="0"/>
        <w:autoSpaceDN w:val="0"/>
        <w:adjustRightInd w:val="0"/>
        <w:spacing w:after="0" w:line="240" w:lineRule="auto"/>
        <w:rPr>
          <w:rFonts w:cstheme="minorHAnsi"/>
          <w:sz w:val="26"/>
          <w:szCs w:val="26"/>
        </w:rPr>
      </w:pPr>
      <w:r w:rsidRPr="00667F40">
        <w:rPr>
          <w:rFonts w:cstheme="minorHAnsi"/>
          <w:sz w:val="26"/>
          <w:szCs w:val="26"/>
        </w:rPr>
        <w:t>Indian Law Institute, Environment Protection Act : An Agenda for Implementation (1987).</w:t>
      </w:r>
    </w:p>
    <w:p w:rsidR="00B05F46" w:rsidRPr="00667F40" w:rsidRDefault="00B05F46" w:rsidP="00AE1F13">
      <w:pPr>
        <w:pStyle w:val="ListParagraph"/>
        <w:numPr>
          <w:ilvl w:val="0"/>
          <w:numId w:val="47"/>
        </w:numPr>
        <w:autoSpaceDE w:val="0"/>
        <w:autoSpaceDN w:val="0"/>
        <w:adjustRightInd w:val="0"/>
        <w:spacing w:after="0" w:line="240" w:lineRule="auto"/>
        <w:rPr>
          <w:rFonts w:cstheme="minorHAnsi"/>
          <w:sz w:val="26"/>
          <w:szCs w:val="26"/>
        </w:rPr>
      </w:pPr>
      <w:r w:rsidRPr="00667F40">
        <w:rPr>
          <w:rFonts w:cstheme="minorHAnsi"/>
          <w:sz w:val="26"/>
          <w:szCs w:val="26"/>
        </w:rPr>
        <w:t>Indian Journal of Public Administration, Special Number on Environment and Administration, July-September 1988, Vol. XXXV, No. 3.</w:t>
      </w:r>
    </w:p>
    <w:p w:rsidR="00B05F46" w:rsidRPr="00667F40" w:rsidRDefault="00B05F46" w:rsidP="00AE1F13">
      <w:pPr>
        <w:pStyle w:val="ListParagraph"/>
        <w:numPr>
          <w:ilvl w:val="0"/>
          <w:numId w:val="47"/>
        </w:numPr>
        <w:autoSpaceDE w:val="0"/>
        <w:autoSpaceDN w:val="0"/>
        <w:adjustRightInd w:val="0"/>
        <w:spacing w:after="0" w:line="240" w:lineRule="auto"/>
        <w:rPr>
          <w:rFonts w:cstheme="minorHAnsi"/>
          <w:sz w:val="26"/>
          <w:szCs w:val="26"/>
        </w:rPr>
      </w:pPr>
      <w:r w:rsidRPr="00667F40">
        <w:rPr>
          <w:rFonts w:cstheme="minorHAnsi"/>
          <w:sz w:val="26"/>
          <w:szCs w:val="26"/>
        </w:rPr>
        <w:t xml:space="preserve">Findley, R. W. and Farber, D. A., Environmental Law. </w:t>
      </w:r>
    </w:p>
    <w:p w:rsidR="00B05F46" w:rsidRPr="00667F40" w:rsidRDefault="00B05F46" w:rsidP="00AE1F13">
      <w:pPr>
        <w:pStyle w:val="ListParagraph"/>
        <w:numPr>
          <w:ilvl w:val="0"/>
          <w:numId w:val="47"/>
        </w:numPr>
        <w:autoSpaceDE w:val="0"/>
        <w:autoSpaceDN w:val="0"/>
        <w:adjustRightInd w:val="0"/>
        <w:spacing w:after="0" w:line="240" w:lineRule="auto"/>
        <w:rPr>
          <w:rFonts w:cstheme="minorHAnsi"/>
          <w:sz w:val="26"/>
          <w:szCs w:val="26"/>
        </w:rPr>
      </w:pPr>
      <w:r w:rsidRPr="00667F40">
        <w:rPr>
          <w:rFonts w:cstheme="minorHAnsi"/>
          <w:sz w:val="26"/>
          <w:szCs w:val="26"/>
        </w:rPr>
        <w:t>David Hughes, Environmental Law (1990), Butterworths, London.</w:t>
      </w:r>
    </w:p>
    <w:p w:rsidR="00B05F46" w:rsidRPr="00667F40" w:rsidRDefault="00B05F46" w:rsidP="00AE1F13">
      <w:pPr>
        <w:pStyle w:val="ListParagraph"/>
        <w:numPr>
          <w:ilvl w:val="0"/>
          <w:numId w:val="47"/>
        </w:numPr>
        <w:autoSpaceDE w:val="0"/>
        <w:autoSpaceDN w:val="0"/>
        <w:adjustRightInd w:val="0"/>
        <w:spacing w:after="0" w:line="240" w:lineRule="auto"/>
        <w:rPr>
          <w:rFonts w:cstheme="minorHAnsi"/>
          <w:bCs/>
          <w:sz w:val="26"/>
          <w:szCs w:val="26"/>
        </w:rPr>
      </w:pPr>
      <w:r w:rsidRPr="00667F40">
        <w:rPr>
          <w:rFonts w:cstheme="minorHAnsi"/>
          <w:sz w:val="26"/>
          <w:szCs w:val="26"/>
        </w:rPr>
        <w:t>Armin Rozencranz, et. al. (eds.), Environmental Policy and Law in India (2000), Oxford.</w:t>
      </w:r>
      <w:r w:rsidRPr="00667F40">
        <w:rPr>
          <w:rFonts w:cstheme="minorHAnsi"/>
          <w:bCs/>
          <w:sz w:val="26"/>
          <w:szCs w:val="26"/>
        </w:rPr>
        <w:br w:type="page"/>
      </w:r>
    </w:p>
    <w:p w:rsidR="00B05F46" w:rsidRPr="00DC101F" w:rsidRDefault="00B05F46" w:rsidP="00B05F46">
      <w:pPr>
        <w:pStyle w:val="ListParagraph"/>
        <w:ind w:left="0"/>
        <w:jc w:val="center"/>
        <w:rPr>
          <w:rFonts w:cstheme="minorHAnsi"/>
          <w:b/>
          <w:bCs/>
          <w:sz w:val="32"/>
          <w:szCs w:val="32"/>
        </w:rPr>
      </w:pPr>
      <w:r w:rsidRPr="00DC101F">
        <w:rPr>
          <w:rFonts w:cstheme="minorHAnsi"/>
          <w:b/>
          <w:bCs/>
          <w:sz w:val="32"/>
          <w:szCs w:val="32"/>
        </w:rPr>
        <w:lastRenderedPageBreak/>
        <w:t>D04. ENVIRONMENT PROTECTION AND DISASTER MANAGEMENT</w:t>
      </w:r>
    </w:p>
    <w:p w:rsidR="00B05F46" w:rsidRPr="00667F40" w:rsidRDefault="00B05F46" w:rsidP="00B05F46">
      <w:pPr>
        <w:pStyle w:val="ListParagraph"/>
        <w:ind w:left="0"/>
        <w:rPr>
          <w:rFonts w:cstheme="minorHAnsi"/>
          <w:bCs/>
          <w:sz w:val="26"/>
          <w:szCs w:val="26"/>
          <w:u w:val="single"/>
        </w:rPr>
      </w:pPr>
    </w:p>
    <w:p w:rsidR="00B05F46" w:rsidRDefault="00B05F46" w:rsidP="00B05F46">
      <w:pPr>
        <w:pStyle w:val="ListParagraph"/>
        <w:ind w:left="0"/>
        <w:rPr>
          <w:rFonts w:cstheme="minorHAnsi"/>
          <w:bCs/>
          <w:sz w:val="26"/>
          <w:szCs w:val="26"/>
        </w:rPr>
      </w:pPr>
      <w:r w:rsidRPr="00667F40">
        <w:rPr>
          <w:rFonts w:cstheme="minorHAnsi"/>
          <w:bCs/>
          <w:sz w:val="26"/>
          <w:szCs w:val="26"/>
        </w:rPr>
        <w:t>Objective of the course:</w:t>
      </w:r>
    </w:p>
    <w:p w:rsidR="00B05F46" w:rsidRPr="00667F40" w:rsidRDefault="00B05F46" w:rsidP="00ED32D6">
      <w:pPr>
        <w:pStyle w:val="ListParagraph"/>
        <w:ind w:left="0"/>
        <w:jc w:val="both"/>
        <w:rPr>
          <w:rFonts w:cstheme="minorHAnsi"/>
          <w:sz w:val="26"/>
          <w:szCs w:val="26"/>
        </w:rPr>
      </w:pPr>
      <w:r w:rsidRPr="00667F40">
        <w:rPr>
          <w:rFonts w:cstheme="minorHAnsi"/>
          <w:sz w:val="26"/>
          <w:szCs w:val="26"/>
        </w:rPr>
        <w:t>The hazards of complex industrial society of our times are numerous. Apart from natural disasters like earthquakes, tsunami, cyclones and storms which cause death, destruction and suffering on a vast scale, our civilization is increasingly getting exposed to hazards arising out of technological progress. The factories of industrial establishments involved in the manufacture, distribution and transportation of hazardous products are under legal obligation to comply with numerous provisions of law to prevent disaster, and to provide information to persons likely to be exposed to the hazards regarding safety measures to be taken.</w:t>
      </w:r>
    </w:p>
    <w:p w:rsidR="00B05F46" w:rsidRPr="00667F40" w:rsidRDefault="00B05F46" w:rsidP="00ED32D6">
      <w:pPr>
        <w:autoSpaceDE w:val="0"/>
        <w:autoSpaceDN w:val="0"/>
        <w:adjustRightInd w:val="0"/>
        <w:spacing w:after="0" w:line="240" w:lineRule="auto"/>
        <w:jc w:val="both"/>
        <w:rPr>
          <w:rFonts w:cstheme="minorHAnsi"/>
          <w:sz w:val="26"/>
          <w:szCs w:val="26"/>
        </w:rPr>
      </w:pPr>
      <w:r w:rsidRPr="00E57D15">
        <w:rPr>
          <w:rFonts w:eastAsiaTheme="minorHAnsi" w:cstheme="minorHAnsi"/>
          <w:sz w:val="26"/>
          <w:szCs w:val="26"/>
        </w:rPr>
        <w:t>The legislative and administrative responses have been lacking with the result that such</w:t>
      </w:r>
      <w:r w:rsidRPr="00667F40">
        <w:rPr>
          <w:rFonts w:cstheme="minorHAnsi"/>
          <w:sz w:val="26"/>
          <w:szCs w:val="26"/>
        </w:rPr>
        <w:t xml:space="preserve"> disasters are increasing in magnitude and frequency. Every time adhoc arrangements are made to fact the disaster but not before incalculable damage is done and avoidable hardships suffered. What is needed is an integral approach for prevention and mitigation of sufferings arising out of disasters. A policy oriented approach would need examination of duties and obligations of various persons connected with disaster management.</w:t>
      </w:r>
    </w:p>
    <w:p w:rsidR="00B05F46" w:rsidRPr="00667F40" w:rsidRDefault="00B05F46" w:rsidP="00ED32D6">
      <w:pPr>
        <w:autoSpaceDE w:val="0"/>
        <w:autoSpaceDN w:val="0"/>
        <w:adjustRightInd w:val="0"/>
        <w:spacing w:after="0" w:line="240" w:lineRule="auto"/>
        <w:jc w:val="both"/>
        <w:rPr>
          <w:rFonts w:cstheme="minorHAnsi"/>
          <w:sz w:val="26"/>
          <w:szCs w:val="26"/>
        </w:rPr>
      </w:pPr>
      <w:r w:rsidRPr="00667F40">
        <w:rPr>
          <w:rFonts w:cstheme="minorHAnsi"/>
          <w:sz w:val="26"/>
          <w:szCs w:val="26"/>
        </w:rPr>
        <w:t>Victims of disaster, being amorphous body of individuals, look at the bounty of state rather that the court process to vindicate their rights under the law. Inquiries and investigations are conducted only on public demand. There is no uniformity regarding the system of investigating authority, procedures to be followed and the obligatory force of recommendations made by investigating agency. The existing court process is dilatory and cumbersome. Due to obvious reasons the victims do not wish to undergo another ordeal or initiating proceedings for legal redress. The mismanagement and corruption in administering relief has also reached alarming proportions.</w:t>
      </w:r>
    </w:p>
    <w:p w:rsidR="00B05F46" w:rsidRPr="00667F40" w:rsidRDefault="00B05F46" w:rsidP="00ED32D6">
      <w:pPr>
        <w:autoSpaceDE w:val="0"/>
        <w:autoSpaceDN w:val="0"/>
        <w:adjustRightInd w:val="0"/>
        <w:spacing w:after="0" w:line="240" w:lineRule="auto"/>
        <w:jc w:val="both"/>
        <w:rPr>
          <w:rFonts w:cstheme="minorHAnsi"/>
          <w:sz w:val="26"/>
          <w:szCs w:val="26"/>
        </w:rPr>
      </w:pPr>
      <w:r w:rsidRPr="00667F40">
        <w:rPr>
          <w:rFonts w:cstheme="minorHAnsi"/>
          <w:sz w:val="26"/>
          <w:szCs w:val="26"/>
        </w:rPr>
        <w:t>The course, is therefore, designed to have an insight into the problem arising out of disasters and inadequacies of the court process. The public law perspectives of this kind litigation will open new vistas of remedial process including risk coverage through public liability insurance.</w:t>
      </w:r>
    </w:p>
    <w:p w:rsidR="00B05F46" w:rsidRPr="00667F40" w:rsidRDefault="00B05F46" w:rsidP="00B05F46">
      <w:pPr>
        <w:autoSpaceDE w:val="0"/>
        <w:autoSpaceDN w:val="0"/>
        <w:adjustRightInd w:val="0"/>
        <w:spacing w:after="0" w:line="240" w:lineRule="auto"/>
        <w:jc w:val="both"/>
        <w:rPr>
          <w:rFonts w:cstheme="minorHAnsi"/>
          <w:bCs/>
          <w:sz w:val="26"/>
          <w:szCs w:val="26"/>
        </w:rPr>
      </w:pPr>
    </w:p>
    <w:p w:rsidR="00B05F46" w:rsidRPr="00667F40" w:rsidRDefault="00B05F46" w:rsidP="00B05F46">
      <w:pPr>
        <w:pStyle w:val="ListParagraph"/>
        <w:ind w:left="0"/>
        <w:rPr>
          <w:rFonts w:cstheme="minorHAnsi"/>
          <w:bCs/>
          <w:sz w:val="26"/>
          <w:szCs w:val="26"/>
        </w:rPr>
      </w:pPr>
      <w:r w:rsidRPr="00667F40">
        <w:rPr>
          <w:rFonts w:cstheme="minorHAnsi"/>
          <w:bCs/>
          <w:sz w:val="26"/>
          <w:szCs w:val="26"/>
        </w:rPr>
        <w:t>Syllabus</w:t>
      </w:r>
    </w:p>
    <w:p w:rsidR="00B05F46" w:rsidRPr="00667F40" w:rsidRDefault="00B05F46" w:rsidP="00AE1F13">
      <w:pPr>
        <w:pStyle w:val="ListParagraph"/>
        <w:numPr>
          <w:ilvl w:val="0"/>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Introduction</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meaning of disaster</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distinction between natural and man-made disaster</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high potential and low potential disaster</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escape of dangerous substances</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explosions</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nuclear radiation, poisoning</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lastRenderedPageBreak/>
        <w:t>dam bursts, fires, collapse of structures, earth quakes</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accidental disasters (rails, air, sea, motor vehicle)</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victims of disaster</w:t>
      </w:r>
    </w:p>
    <w:p w:rsidR="00B05F46" w:rsidRPr="00667F40" w:rsidRDefault="00B05F46" w:rsidP="00AE1F13">
      <w:pPr>
        <w:pStyle w:val="ListParagraph"/>
        <w:numPr>
          <w:ilvl w:val="0"/>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Ad-hoc character and inadequacy of legislative responses</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Laws relating to atomic energy, explosives</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Laws relating to air crafts, insecticides, factories, motor vehicles, railway Ships and petroleum products</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Public liability insurance - national and international</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Disaster management act, 2005 – features, task force – relief and Rehabilitations</w:t>
      </w:r>
    </w:p>
    <w:p w:rsidR="00B05F46" w:rsidRPr="00667F40" w:rsidRDefault="00B05F46" w:rsidP="00AE1F13">
      <w:pPr>
        <w:pStyle w:val="ListParagraph"/>
        <w:numPr>
          <w:ilvl w:val="0"/>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Disaster management</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State responsibility to provide short term relief</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Legal responsibility of officials of the state</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Role of voluntary organizations</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Disbursement of relief grants and public accountability of official and Other voluntary disbursement agencies</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Participatory management by trade unions</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Right of certain classes of victim; children, women</w:t>
      </w:r>
    </w:p>
    <w:p w:rsidR="00B05F46" w:rsidRPr="00667F40" w:rsidRDefault="00B05F46" w:rsidP="00AE1F13">
      <w:pPr>
        <w:pStyle w:val="ListParagraph"/>
        <w:numPr>
          <w:ilvl w:val="0"/>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Inquiries and investigations for disasters</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The duty to institute investigations and inquiries to determine causes of Mass disaster</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The investigation process</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Right to hearing to affected individual</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Right to hearing to voluntarily organization and public spirited Individuals</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p>
    <w:p w:rsidR="00B05F46" w:rsidRPr="00667F40" w:rsidRDefault="00B05F46" w:rsidP="00AE1F13">
      <w:pPr>
        <w:pStyle w:val="ListParagraph"/>
        <w:numPr>
          <w:ilvl w:val="0"/>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Liability and judicial process</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 xml:space="preserve">Liability for environmental </w:t>
      </w:r>
      <w:r w:rsidR="003157E8" w:rsidRPr="00667F40">
        <w:rPr>
          <w:rFonts w:cstheme="minorHAnsi"/>
          <w:bCs/>
          <w:sz w:val="26"/>
          <w:szCs w:val="26"/>
        </w:rPr>
        <w:t>destruction</w:t>
      </w:r>
    </w:p>
    <w:p w:rsidR="00B05F46" w:rsidRPr="00667F40" w:rsidRDefault="00B05F46" w:rsidP="00AE1F13">
      <w:pPr>
        <w:pStyle w:val="ListParagraph"/>
        <w:numPr>
          <w:ilvl w:val="2"/>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Statutory liability</w:t>
      </w:r>
    </w:p>
    <w:p w:rsidR="00B05F46" w:rsidRPr="00667F40" w:rsidRDefault="00B05F46" w:rsidP="00AE1F13">
      <w:pPr>
        <w:pStyle w:val="ListParagraph"/>
        <w:numPr>
          <w:ilvl w:val="2"/>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Contractual liability</w:t>
      </w:r>
    </w:p>
    <w:p w:rsidR="00B05F46" w:rsidRPr="00667F40" w:rsidRDefault="00B05F46" w:rsidP="00AE1F13">
      <w:pPr>
        <w:pStyle w:val="ListParagraph"/>
        <w:numPr>
          <w:ilvl w:val="2"/>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Tortious liability</w:t>
      </w:r>
    </w:p>
    <w:p w:rsidR="00B05F46" w:rsidRPr="00667F40" w:rsidRDefault="00B05F46" w:rsidP="00AE1F13">
      <w:pPr>
        <w:pStyle w:val="ListParagraph"/>
        <w:numPr>
          <w:ilvl w:val="2"/>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Criminal liability</w:t>
      </w:r>
    </w:p>
    <w:p w:rsidR="00B05F46" w:rsidRPr="00667F40" w:rsidRDefault="00B05F46" w:rsidP="00AE1F13">
      <w:pPr>
        <w:pStyle w:val="ListParagraph"/>
        <w:numPr>
          <w:ilvl w:val="2"/>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Civil nuclear liability</w:t>
      </w:r>
    </w:p>
    <w:p w:rsidR="00B05F46" w:rsidRPr="00667F40" w:rsidRDefault="00B05F46" w:rsidP="00AE1F13">
      <w:pPr>
        <w:pStyle w:val="ListParagraph"/>
        <w:numPr>
          <w:ilvl w:val="1"/>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 xml:space="preserve">Litigation </w:t>
      </w:r>
    </w:p>
    <w:p w:rsidR="00B05F46" w:rsidRPr="00667F40" w:rsidRDefault="00B05F46" w:rsidP="00AE1F13">
      <w:pPr>
        <w:pStyle w:val="ListParagraph"/>
        <w:numPr>
          <w:ilvl w:val="2"/>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Role of National Green Tribunal (NGT)</w:t>
      </w:r>
    </w:p>
    <w:p w:rsidR="00B05F46" w:rsidRPr="00667F40" w:rsidRDefault="00B05F46" w:rsidP="00AE1F13">
      <w:pPr>
        <w:pStyle w:val="ListParagraph"/>
        <w:numPr>
          <w:ilvl w:val="2"/>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Initiation of proceedings</w:t>
      </w:r>
    </w:p>
    <w:p w:rsidR="00B05F46" w:rsidRPr="00667F40" w:rsidRDefault="00B05F46" w:rsidP="00AE1F13">
      <w:pPr>
        <w:pStyle w:val="ListParagraph"/>
        <w:numPr>
          <w:ilvl w:val="2"/>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Representative suits</w:t>
      </w:r>
    </w:p>
    <w:p w:rsidR="00B05F46" w:rsidRPr="00667F40" w:rsidRDefault="00B05F46" w:rsidP="00AE1F13">
      <w:pPr>
        <w:pStyle w:val="ListParagraph"/>
        <w:numPr>
          <w:ilvl w:val="2"/>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Costs of litigation - court fee, counsel fee</w:t>
      </w:r>
    </w:p>
    <w:p w:rsidR="00B05F46" w:rsidRPr="00667F40" w:rsidRDefault="00B05F46" w:rsidP="00AE1F13">
      <w:pPr>
        <w:pStyle w:val="ListParagraph"/>
        <w:numPr>
          <w:ilvl w:val="2"/>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Rules of evidence</w:t>
      </w:r>
    </w:p>
    <w:p w:rsidR="00B05F46" w:rsidRPr="00667F40" w:rsidRDefault="00B05F46" w:rsidP="00AE1F13">
      <w:pPr>
        <w:pStyle w:val="ListParagraph"/>
        <w:numPr>
          <w:ilvl w:val="2"/>
          <w:numId w:val="42"/>
        </w:numPr>
        <w:autoSpaceDE w:val="0"/>
        <w:autoSpaceDN w:val="0"/>
        <w:adjustRightInd w:val="0"/>
        <w:spacing w:after="0" w:line="240" w:lineRule="auto"/>
        <w:rPr>
          <w:rFonts w:cstheme="minorHAnsi"/>
          <w:bCs/>
          <w:sz w:val="26"/>
          <w:szCs w:val="26"/>
        </w:rPr>
      </w:pPr>
      <w:r w:rsidRPr="00667F40">
        <w:rPr>
          <w:rFonts w:cstheme="minorHAnsi"/>
          <w:bCs/>
          <w:sz w:val="26"/>
          <w:szCs w:val="26"/>
        </w:rPr>
        <w:t>Measure of damages</w:t>
      </w:r>
    </w:p>
    <w:p w:rsidR="00B05F46" w:rsidRPr="00667F40" w:rsidRDefault="00B05F46" w:rsidP="00AE1F13">
      <w:pPr>
        <w:pStyle w:val="ListParagraph"/>
        <w:numPr>
          <w:ilvl w:val="1"/>
          <w:numId w:val="42"/>
        </w:numPr>
        <w:tabs>
          <w:tab w:val="left" w:pos="900"/>
          <w:tab w:val="left" w:pos="990"/>
          <w:tab w:val="left" w:pos="1080"/>
        </w:tabs>
        <w:autoSpaceDE w:val="0"/>
        <w:autoSpaceDN w:val="0"/>
        <w:adjustRightInd w:val="0"/>
        <w:spacing w:after="0" w:line="240" w:lineRule="auto"/>
        <w:rPr>
          <w:rFonts w:cstheme="minorHAnsi"/>
          <w:bCs/>
          <w:sz w:val="26"/>
          <w:szCs w:val="26"/>
        </w:rPr>
      </w:pPr>
      <w:r w:rsidRPr="00667F40">
        <w:rPr>
          <w:rFonts w:cstheme="minorHAnsi"/>
          <w:bCs/>
          <w:sz w:val="26"/>
          <w:szCs w:val="26"/>
        </w:rPr>
        <w:t>Bhopal gas leakage case, Chernobyl nuclear disaster case, Fukushima earth quake and nuclear disaster case, tsunami, Lathur and Gujarat earthquakes</w:t>
      </w:r>
    </w:p>
    <w:p w:rsidR="00B05F46" w:rsidRPr="00667F40" w:rsidRDefault="00B05F46" w:rsidP="00AE1F13">
      <w:pPr>
        <w:pStyle w:val="ListParagraph"/>
        <w:numPr>
          <w:ilvl w:val="1"/>
          <w:numId w:val="42"/>
        </w:numPr>
        <w:tabs>
          <w:tab w:val="left" w:pos="900"/>
        </w:tabs>
        <w:autoSpaceDE w:val="0"/>
        <w:autoSpaceDN w:val="0"/>
        <w:adjustRightInd w:val="0"/>
        <w:spacing w:after="0" w:line="240" w:lineRule="auto"/>
        <w:rPr>
          <w:rFonts w:cstheme="minorHAnsi"/>
          <w:bCs/>
          <w:sz w:val="26"/>
          <w:szCs w:val="26"/>
        </w:rPr>
      </w:pPr>
      <w:r w:rsidRPr="00667F40">
        <w:rPr>
          <w:rFonts w:cstheme="minorHAnsi"/>
          <w:bCs/>
          <w:sz w:val="26"/>
          <w:szCs w:val="26"/>
        </w:rPr>
        <w:lastRenderedPageBreak/>
        <w:t>Problems of execution</w:t>
      </w:r>
    </w:p>
    <w:p w:rsidR="00B05F46" w:rsidRPr="00667F40" w:rsidRDefault="00B05F46" w:rsidP="00AE1F13">
      <w:pPr>
        <w:pStyle w:val="ListParagraph"/>
        <w:numPr>
          <w:ilvl w:val="1"/>
          <w:numId w:val="42"/>
        </w:numPr>
        <w:tabs>
          <w:tab w:val="left" w:pos="900"/>
          <w:tab w:val="left" w:pos="990"/>
        </w:tabs>
        <w:spacing w:line="240" w:lineRule="auto"/>
        <w:rPr>
          <w:rFonts w:cstheme="minorHAnsi"/>
          <w:bCs/>
          <w:sz w:val="26"/>
          <w:szCs w:val="26"/>
        </w:rPr>
      </w:pPr>
      <w:r w:rsidRPr="00667F40">
        <w:rPr>
          <w:rFonts w:cstheme="minorHAnsi"/>
          <w:bCs/>
          <w:sz w:val="26"/>
          <w:szCs w:val="26"/>
        </w:rPr>
        <w:t>Need for reform - dilatory and expensive character of court processes</w:t>
      </w:r>
    </w:p>
    <w:p w:rsidR="00B05F46" w:rsidRPr="00667F40" w:rsidRDefault="00B05F46" w:rsidP="00B05F46">
      <w:pPr>
        <w:tabs>
          <w:tab w:val="left" w:pos="900"/>
          <w:tab w:val="left" w:pos="990"/>
        </w:tabs>
        <w:spacing w:line="240" w:lineRule="auto"/>
        <w:rPr>
          <w:rFonts w:cstheme="minorHAnsi"/>
          <w:bCs/>
          <w:sz w:val="26"/>
          <w:szCs w:val="26"/>
        </w:rPr>
      </w:pPr>
      <w:r w:rsidRPr="00667F40">
        <w:rPr>
          <w:rFonts w:cstheme="minorHAnsi"/>
          <w:bCs/>
          <w:sz w:val="26"/>
          <w:szCs w:val="26"/>
        </w:rPr>
        <w:t>Suggested readings</w:t>
      </w:r>
    </w:p>
    <w:p w:rsidR="00B05F46" w:rsidRPr="00667F40" w:rsidRDefault="00B05F46" w:rsidP="00AE1F13">
      <w:pPr>
        <w:pStyle w:val="ListParagraph"/>
        <w:numPr>
          <w:ilvl w:val="0"/>
          <w:numId w:val="48"/>
        </w:numPr>
        <w:autoSpaceDE w:val="0"/>
        <w:autoSpaceDN w:val="0"/>
        <w:adjustRightInd w:val="0"/>
        <w:spacing w:after="0" w:line="240" w:lineRule="auto"/>
        <w:rPr>
          <w:rFonts w:cstheme="minorHAnsi"/>
          <w:sz w:val="26"/>
          <w:szCs w:val="26"/>
        </w:rPr>
      </w:pPr>
      <w:r w:rsidRPr="00667F40">
        <w:rPr>
          <w:rFonts w:cstheme="minorHAnsi"/>
          <w:sz w:val="26"/>
          <w:szCs w:val="26"/>
        </w:rPr>
        <w:t>Government of India, Department of Environment, Management of Hazardous Substances Control Act and Structure and Functions of Authority Created there under.</w:t>
      </w:r>
    </w:p>
    <w:p w:rsidR="00B05F46" w:rsidRPr="00667F40" w:rsidRDefault="00B05F46" w:rsidP="00AE1F13">
      <w:pPr>
        <w:pStyle w:val="ListParagraph"/>
        <w:numPr>
          <w:ilvl w:val="0"/>
          <w:numId w:val="48"/>
        </w:numPr>
        <w:autoSpaceDE w:val="0"/>
        <w:autoSpaceDN w:val="0"/>
        <w:adjustRightInd w:val="0"/>
        <w:spacing w:after="0" w:line="240" w:lineRule="auto"/>
        <w:rPr>
          <w:rFonts w:cstheme="minorHAnsi"/>
          <w:sz w:val="26"/>
          <w:szCs w:val="26"/>
        </w:rPr>
      </w:pPr>
      <w:r w:rsidRPr="00667F40">
        <w:rPr>
          <w:rFonts w:cstheme="minorHAnsi"/>
          <w:sz w:val="26"/>
          <w:szCs w:val="26"/>
        </w:rPr>
        <w:t>Indian Chemical Manufacturer’s Association and Loss Prevention society of India, Proceedings of the National Seminar on Safety in Road Transportation of Hazardous Materials: (1986)</w:t>
      </w:r>
    </w:p>
    <w:p w:rsidR="00B05F46" w:rsidRPr="00667F40" w:rsidRDefault="00B05F46" w:rsidP="00AE1F13">
      <w:pPr>
        <w:pStyle w:val="ListParagraph"/>
        <w:numPr>
          <w:ilvl w:val="0"/>
          <w:numId w:val="48"/>
        </w:numPr>
        <w:autoSpaceDE w:val="0"/>
        <w:autoSpaceDN w:val="0"/>
        <w:adjustRightInd w:val="0"/>
        <w:spacing w:after="0" w:line="240" w:lineRule="auto"/>
        <w:rPr>
          <w:rFonts w:cstheme="minorHAnsi"/>
          <w:sz w:val="26"/>
          <w:szCs w:val="26"/>
        </w:rPr>
      </w:pPr>
      <w:r w:rsidRPr="00667F40">
        <w:rPr>
          <w:rFonts w:cstheme="minorHAnsi"/>
          <w:sz w:val="26"/>
          <w:szCs w:val="26"/>
        </w:rPr>
        <w:t>Industries Commissioner ate Ahemadabad, Task Force Report: 9.J.MEHTA). To oversee safety measures in various industries dealing with Hazardous and Toxic Materials (1986).</w:t>
      </w:r>
    </w:p>
    <w:p w:rsidR="00B05F46" w:rsidRPr="00667F40" w:rsidRDefault="00B05F46" w:rsidP="00AE1F13">
      <w:pPr>
        <w:pStyle w:val="ListParagraph"/>
        <w:numPr>
          <w:ilvl w:val="0"/>
          <w:numId w:val="48"/>
        </w:numPr>
        <w:autoSpaceDE w:val="0"/>
        <w:autoSpaceDN w:val="0"/>
        <w:adjustRightInd w:val="0"/>
        <w:spacing w:after="0" w:line="240" w:lineRule="auto"/>
        <w:rPr>
          <w:rFonts w:cstheme="minorHAnsi"/>
          <w:sz w:val="26"/>
          <w:szCs w:val="26"/>
        </w:rPr>
      </w:pPr>
      <w:r w:rsidRPr="00667F40">
        <w:rPr>
          <w:rFonts w:cstheme="minorHAnsi"/>
          <w:sz w:val="26"/>
          <w:szCs w:val="26"/>
        </w:rPr>
        <w:t>Organization for Economic Co-operation &amp; Development, (Paries), Safety of Consumer Product, Policy &amp; Legislation if OEOE Countries.</w:t>
      </w:r>
    </w:p>
    <w:p w:rsidR="00B05F46" w:rsidRPr="00667F40" w:rsidRDefault="00B05F46" w:rsidP="00AE1F13">
      <w:pPr>
        <w:pStyle w:val="ListParagraph"/>
        <w:numPr>
          <w:ilvl w:val="0"/>
          <w:numId w:val="48"/>
        </w:numPr>
        <w:autoSpaceDE w:val="0"/>
        <w:autoSpaceDN w:val="0"/>
        <w:adjustRightInd w:val="0"/>
        <w:spacing w:after="0" w:line="240" w:lineRule="auto"/>
        <w:rPr>
          <w:rFonts w:cstheme="minorHAnsi"/>
          <w:sz w:val="26"/>
          <w:szCs w:val="26"/>
        </w:rPr>
      </w:pPr>
      <w:r w:rsidRPr="00667F40">
        <w:rPr>
          <w:rFonts w:cstheme="minorHAnsi"/>
          <w:sz w:val="26"/>
          <w:szCs w:val="26"/>
        </w:rPr>
        <w:t>Indian Law Institute (Upendra Baxi and Thomas Paul (ed.) Environment Protection Act: An Agenda for implementation (1987).</w:t>
      </w:r>
    </w:p>
    <w:p w:rsidR="00B05F46" w:rsidRPr="00667F40" w:rsidRDefault="00B05F46" w:rsidP="00AE1F13">
      <w:pPr>
        <w:pStyle w:val="ListParagraph"/>
        <w:numPr>
          <w:ilvl w:val="0"/>
          <w:numId w:val="48"/>
        </w:numPr>
        <w:autoSpaceDE w:val="0"/>
        <w:autoSpaceDN w:val="0"/>
        <w:adjustRightInd w:val="0"/>
        <w:spacing w:after="0" w:line="240" w:lineRule="auto"/>
        <w:rPr>
          <w:rFonts w:cstheme="minorHAnsi"/>
          <w:sz w:val="26"/>
          <w:szCs w:val="26"/>
        </w:rPr>
      </w:pPr>
      <w:r w:rsidRPr="00667F40">
        <w:rPr>
          <w:rFonts w:cstheme="minorHAnsi"/>
          <w:sz w:val="26"/>
          <w:szCs w:val="26"/>
        </w:rPr>
        <w:t>Asian Regional Exchange for Prof.Baxi., Nothing to lose but our lives: Empowerment to oppose industrial Hazards in a transnational world (1989)</w:t>
      </w:r>
    </w:p>
    <w:p w:rsidR="00B05F46" w:rsidRPr="00667F40" w:rsidRDefault="00B05F46" w:rsidP="00AE1F13">
      <w:pPr>
        <w:pStyle w:val="ListParagraph"/>
        <w:numPr>
          <w:ilvl w:val="0"/>
          <w:numId w:val="48"/>
        </w:numPr>
        <w:autoSpaceDE w:val="0"/>
        <w:autoSpaceDN w:val="0"/>
        <w:adjustRightInd w:val="0"/>
        <w:spacing w:after="0" w:line="240" w:lineRule="auto"/>
        <w:rPr>
          <w:rFonts w:cstheme="minorHAnsi"/>
          <w:sz w:val="26"/>
          <w:szCs w:val="26"/>
        </w:rPr>
      </w:pPr>
      <w:r w:rsidRPr="00667F40">
        <w:rPr>
          <w:rFonts w:cstheme="minorHAnsi"/>
          <w:sz w:val="26"/>
          <w:szCs w:val="26"/>
        </w:rPr>
        <w:t>Gurudip Singh Environmental Law: International and National Perspectives (1995), Lawman (India) Pvt. Ltd</w:t>
      </w:r>
    </w:p>
    <w:p w:rsidR="00B05F46" w:rsidRPr="00667F40" w:rsidRDefault="00B05F46" w:rsidP="00AE1F13">
      <w:pPr>
        <w:pStyle w:val="ListParagraph"/>
        <w:numPr>
          <w:ilvl w:val="0"/>
          <w:numId w:val="48"/>
        </w:numPr>
        <w:autoSpaceDE w:val="0"/>
        <w:autoSpaceDN w:val="0"/>
        <w:adjustRightInd w:val="0"/>
        <w:spacing w:after="0" w:line="240" w:lineRule="auto"/>
        <w:rPr>
          <w:rFonts w:cstheme="minorHAnsi"/>
          <w:sz w:val="26"/>
          <w:szCs w:val="26"/>
        </w:rPr>
      </w:pPr>
      <w:r w:rsidRPr="00667F40">
        <w:rPr>
          <w:rFonts w:cstheme="minorHAnsi"/>
          <w:sz w:val="26"/>
          <w:szCs w:val="26"/>
        </w:rPr>
        <w:t>Leelakrishnan, P, The Environmental Law in India, Chapters VIII, IX and X (1999), Butterworths, New Delhi</w:t>
      </w:r>
    </w:p>
    <w:p w:rsidR="00B05F46" w:rsidRPr="00667F40" w:rsidRDefault="00B05F46" w:rsidP="00AE1F13">
      <w:pPr>
        <w:pStyle w:val="ListParagraph"/>
        <w:numPr>
          <w:ilvl w:val="0"/>
          <w:numId w:val="48"/>
        </w:numPr>
        <w:autoSpaceDE w:val="0"/>
        <w:autoSpaceDN w:val="0"/>
        <w:adjustRightInd w:val="0"/>
        <w:spacing w:after="0" w:line="240" w:lineRule="auto"/>
        <w:rPr>
          <w:rFonts w:cstheme="minorHAnsi"/>
          <w:bCs/>
          <w:sz w:val="26"/>
          <w:szCs w:val="26"/>
        </w:rPr>
      </w:pPr>
      <w:r w:rsidRPr="00667F40">
        <w:rPr>
          <w:rFonts w:cstheme="minorHAnsi"/>
          <w:sz w:val="26"/>
          <w:szCs w:val="26"/>
        </w:rPr>
        <w:t>Chaturvedi and Chaturvedi, The Law on Protection of Environment and Prevention of Pollution (1996)</w:t>
      </w:r>
    </w:p>
    <w:p w:rsidR="00B05F46" w:rsidRPr="00667F40" w:rsidRDefault="00B05F46" w:rsidP="00B05F46">
      <w:pPr>
        <w:rPr>
          <w:rFonts w:cstheme="minorHAnsi"/>
          <w:bCs/>
          <w:sz w:val="26"/>
          <w:szCs w:val="26"/>
        </w:rPr>
      </w:pPr>
      <w:r w:rsidRPr="00667F40">
        <w:rPr>
          <w:rFonts w:cstheme="minorHAnsi"/>
          <w:bCs/>
          <w:sz w:val="26"/>
          <w:szCs w:val="26"/>
        </w:rPr>
        <w:br w:type="page"/>
      </w:r>
    </w:p>
    <w:p w:rsidR="00B05F46" w:rsidRPr="00FC5581" w:rsidRDefault="00B05F46" w:rsidP="00B05F46">
      <w:pPr>
        <w:pStyle w:val="ListParagraph"/>
        <w:ind w:left="0"/>
        <w:jc w:val="center"/>
        <w:rPr>
          <w:rFonts w:cstheme="minorHAnsi"/>
          <w:b/>
          <w:bCs/>
          <w:sz w:val="32"/>
          <w:szCs w:val="32"/>
        </w:rPr>
      </w:pPr>
      <w:r w:rsidRPr="00FC5581">
        <w:rPr>
          <w:rFonts w:cstheme="minorHAnsi"/>
          <w:b/>
          <w:bCs/>
          <w:sz w:val="32"/>
          <w:szCs w:val="32"/>
        </w:rPr>
        <w:lastRenderedPageBreak/>
        <w:t>D05. CLIMATE CHANGE AND LEGAL ORDER</w:t>
      </w:r>
    </w:p>
    <w:p w:rsidR="00B05F46" w:rsidRPr="00667F40" w:rsidRDefault="00B05F46" w:rsidP="00B05F46">
      <w:pPr>
        <w:pStyle w:val="ListParagraph"/>
        <w:ind w:left="0"/>
        <w:rPr>
          <w:rFonts w:cstheme="minorHAnsi"/>
          <w:bCs/>
          <w:sz w:val="26"/>
          <w:szCs w:val="26"/>
          <w:u w:val="single"/>
        </w:rPr>
      </w:pPr>
    </w:p>
    <w:p w:rsidR="00B05F46" w:rsidRDefault="00B05F46" w:rsidP="00B05F46">
      <w:pPr>
        <w:pStyle w:val="ListParagraph"/>
        <w:ind w:left="0"/>
        <w:rPr>
          <w:rFonts w:cstheme="minorHAnsi"/>
          <w:bCs/>
          <w:sz w:val="26"/>
          <w:szCs w:val="26"/>
        </w:rPr>
      </w:pPr>
      <w:r w:rsidRPr="00667F40">
        <w:rPr>
          <w:rFonts w:cstheme="minorHAnsi"/>
          <w:bCs/>
          <w:sz w:val="26"/>
          <w:szCs w:val="26"/>
        </w:rPr>
        <w:t>Objective of the course:</w:t>
      </w:r>
    </w:p>
    <w:p w:rsidR="00B05F46" w:rsidRPr="00667F40" w:rsidRDefault="00B05F46" w:rsidP="003F499F">
      <w:pPr>
        <w:pStyle w:val="ListParagraph"/>
        <w:ind w:left="0"/>
        <w:jc w:val="both"/>
        <w:rPr>
          <w:rFonts w:cstheme="minorHAnsi"/>
          <w:bCs/>
          <w:sz w:val="26"/>
          <w:szCs w:val="26"/>
        </w:rPr>
      </w:pPr>
      <w:r w:rsidRPr="00667F40">
        <w:rPr>
          <w:rFonts w:cstheme="minorHAnsi"/>
          <w:sz w:val="26"/>
          <w:szCs w:val="26"/>
        </w:rPr>
        <w:t xml:space="preserve">In a remarkably short time span, climate change has become deeply embedded in important areas of the law. As a global challenge calling for collective action, climate change has elicited substantial rulemaking at the international plane, percolating through the broader legal system to the regional, national and local levels. More than other areas of law, the normative and practical framework edicated to climate change has embraced new instruments and softened traditional boundaries between formal and informal, public and private, substantive and procedural; so ubiquitous is the reach of relevant rules nowadays that scholars routinely devote attention to the intersection of climate change and more established fields of legal study, such as international trade law. </w:t>
      </w:r>
      <w:r w:rsidRPr="00667F40">
        <w:rPr>
          <w:rFonts w:cstheme="minorHAnsi"/>
          <w:i/>
          <w:iCs/>
          <w:sz w:val="26"/>
          <w:szCs w:val="26"/>
        </w:rPr>
        <w:t>Climate Change and the Law</w:t>
      </w:r>
      <w:r w:rsidRPr="00667F40">
        <w:rPr>
          <w:rFonts w:cstheme="minorHAnsi"/>
          <w:sz w:val="26"/>
          <w:szCs w:val="26"/>
        </w:rPr>
        <w:t xml:space="preserve"> explores the rich diversity of international, regional, national, sub-national and transnational legal responses to climate change. Is climate law emerging as a new legal discipline? If so, what shared objectives and concepts define it? How does climate law relate to other areas of law? This course makes an attempt to answer these questions.</w:t>
      </w:r>
    </w:p>
    <w:p w:rsidR="00B05F46" w:rsidRDefault="00B05F46" w:rsidP="00B05F46">
      <w:pPr>
        <w:pStyle w:val="ListParagraph"/>
        <w:ind w:left="0"/>
        <w:rPr>
          <w:rFonts w:cstheme="minorHAnsi"/>
          <w:bCs/>
          <w:sz w:val="26"/>
          <w:szCs w:val="26"/>
        </w:rPr>
      </w:pPr>
    </w:p>
    <w:p w:rsidR="00B05F46" w:rsidRPr="00667F40" w:rsidRDefault="00B05F46" w:rsidP="00B05F46">
      <w:pPr>
        <w:pStyle w:val="ListParagraph"/>
        <w:ind w:left="0"/>
        <w:rPr>
          <w:rFonts w:cstheme="minorHAnsi"/>
          <w:bCs/>
          <w:sz w:val="26"/>
          <w:szCs w:val="26"/>
        </w:rPr>
      </w:pPr>
      <w:r w:rsidRPr="00667F40">
        <w:rPr>
          <w:rFonts w:cstheme="minorHAnsi"/>
          <w:bCs/>
          <w:sz w:val="26"/>
          <w:szCs w:val="26"/>
        </w:rPr>
        <w:t>Syllabus</w:t>
      </w:r>
    </w:p>
    <w:p w:rsidR="00B05F46" w:rsidRPr="00667F40" w:rsidRDefault="00B05F46" w:rsidP="00AE1F13">
      <w:pPr>
        <w:pStyle w:val="ListParagraph"/>
        <w:numPr>
          <w:ilvl w:val="0"/>
          <w:numId w:val="43"/>
        </w:numPr>
        <w:autoSpaceDE w:val="0"/>
        <w:autoSpaceDN w:val="0"/>
        <w:adjustRightInd w:val="0"/>
        <w:spacing w:after="0" w:line="240" w:lineRule="auto"/>
        <w:rPr>
          <w:rFonts w:cstheme="minorHAnsi"/>
          <w:bCs/>
          <w:sz w:val="26"/>
          <w:szCs w:val="26"/>
        </w:rPr>
      </w:pPr>
      <w:r w:rsidRPr="00667F40">
        <w:rPr>
          <w:rFonts w:cstheme="minorHAnsi"/>
          <w:bCs/>
          <w:sz w:val="26"/>
          <w:szCs w:val="26"/>
        </w:rPr>
        <w:t>Introduction to climate</w:t>
      </w:r>
    </w:p>
    <w:p w:rsidR="00B05F46" w:rsidRPr="00667F40" w:rsidRDefault="00B05F46" w:rsidP="00AE1F13">
      <w:pPr>
        <w:pStyle w:val="ListParagraph"/>
        <w:numPr>
          <w:ilvl w:val="1"/>
          <w:numId w:val="43"/>
        </w:numPr>
        <w:autoSpaceDE w:val="0"/>
        <w:autoSpaceDN w:val="0"/>
        <w:adjustRightInd w:val="0"/>
        <w:spacing w:after="0" w:line="240" w:lineRule="auto"/>
        <w:rPr>
          <w:rFonts w:cstheme="minorHAnsi"/>
          <w:bCs/>
          <w:sz w:val="26"/>
          <w:szCs w:val="26"/>
        </w:rPr>
      </w:pPr>
      <w:r w:rsidRPr="00667F40">
        <w:rPr>
          <w:rFonts w:cstheme="minorHAnsi"/>
          <w:bCs/>
          <w:sz w:val="26"/>
          <w:szCs w:val="26"/>
        </w:rPr>
        <w:t>Elements of climate (wind, temp. Humidity, precipitation, pressure)</w:t>
      </w:r>
    </w:p>
    <w:p w:rsidR="00B05F46" w:rsidRPr="00667F40" w:rsidRDefault="00B05F46" w:rsidP="00AE1F13">
      <w:pPr>
        <w:pStyle w:val="ListParagraph"/>
        <w:numPr>
          <w:ilvl w:val="1"/>
          <w:numId w:val="43"/>
        </w:numPr>
        <w:autoSpaceDE w:val="0"/>
        <w:autoSpaceDN w:val="0"/>
        <w:adjustRightInd w:val="0"/>
        <w:spacing w:after="0" w:line="240" w:lineRule="auto"/>
        <w:rPr>
          <w:rFonts w:cstheme="minorHAnsi"/>
          <w:bCs/>
          <w:sz w:val="26"/>
          <w:szCs w:val="26"/>
        </w:rPr>
      </w:pPr>
      <w:r w:rsidRPr="00667F40">
        <w:rPr>
          <w:rFonts w:cstheme="minorHAnsi"/>
          <w:bCs/>
          <w:sz w:val="26"/>
          <w:szCs w:val="26"/>
        </w:rPr>
        <w:t>Different climate zones</w:t>
      </w:r>
    </w:p>
    <w:p w:rsidR="00B05F46" w:rsidRPr="00667F40" w:rsidRDefault="00B05F46" w:rsidP="00AE1F13">
      <w:pPr>
        <w:pStyle w:val="ListParagraph"/>
        <w:numPr>
          <w:ilvl w:val="1"/>
          <w:numId w:val="43"/>
        </w:numPr>
        <w:autoSpaceDE w:val="0"/>
        <w:autoSpaceDN w:val="0"/>
        <w:adjustRightInd w:val="0"/>
        <w:spacing w:after="0" w:line="240" w:lineRule="auto"/>
        <w:rPr>
          <w:rFonts w:cstheme="minorHAnsi"/>
          <w:bCs/>
          <w:sz w:val="26"/>
          <w:szCs w:val="26"/>
        </w:rPr>
      </w:pPr>
      <w:r w:rsidRPr="00667F40">
        <w:rPr>
          <w:rFonts w:cstheme="minorHAnsi"/>
          <w:bCs/>
          <w:sz w:val="26"/>
          <w:szCs w:val="26"/>
        </w:rPr>
        <w:t>Micro macro climate effects</w:t>
      </w:r>
    </w:p>
    <w:p w:rsidR="00B05F46" w:rsidRPr="00667F40" w:rsidRDefault="00B05F46" w:rsidP="00AE1F13">
      <w:pPr>
        <w:pStyle w:val="ListParagraph"/>
        <w:numPr>
          <w:ilvl w:val="0"/>
          <w:numId w:val="43"/>
        </w:numPr>
        <w:autoSpaceDE w:val="0"/>
        <w:autoSpaceDN w:val="0"/>
        <w:adjustRightInd w:val="0"/>
        <w:spacing w:after="0" w:line="240" w:lineRule="auto"/>
        <w:rPr>
          <w:rFonts w:cstheme="minorHAnsi"/>
          <w:bCs/>
          <w:sz w:val="26"/>
          <w:szCs w:val="26"/>
        </w:rPr>
      </w:pPr>
      <w:r w:rsidRPr="00667F40">
        <w:rPr>
          <w:rFonts w:cstheme="minorHAnsi"/>
          <w:bCs/>
          <w:sz w:val="26"/>
          <w:szCs w:val="26"/>
        </w:rPr>
        <w:t>Global warming</w:t>
      </w:r>
    </w:p>
    <w:p w:rsidR="00B05F46" w:rsidRPr="00667F40" w:rsidRDefault="00B05F46" w:rsidP="00AE1F13">
      <w:pPr>
        <w:pStyle w:val="ListParagraph"/>
        <w:numPr>
          <w:ilvl w:val="1"/>
          <w:numId w:val="43"/>
        </w:numPr>
        <w:autoSpaceDE w:val="0"/>
        <w:autoSpaceDN w:val="0"/>
        <w:adjustRightInd w:val="0"/>
        <w:spacing w:after="0" w:line="240" w:lineRule="auto"/>
        <w:rPr>
          <w:rFonts w:cstheme="minorHAnsi"/>
          <w:bCs/>
          <w:sz w:val="26"/>
          <w:szCs w:val="26"/>
        </w:rPr>
      </w:pPr>
      <w:r w:rsidRPr="00667F40">
        <w:rPr>
          <w:rFonts w:cstheme="minorHAnsi"/>
          <w:bCs/>
          <w:sz w:val="26"/>
          <w:szCs w:val="26"/>
        </w:rPr>
        <w:t>Energy issues and climate change – alternate energy sources</w:t>
      </w:r>
    </w:p>
    <w:p w:rsidR="00B05F46" w:rsidRPr="00667F40" w:rsidRDefault="00B05F46" w:rsidP="00AE1F13">
      <w:pPr>
        <w:pStyle w:val="ListParagraph"/>
        <w:numPr>
          <w:ilvl w:val="1"/>
          <w:numId w:val="43"/>
        </w:numPr>
        <w:autoSpaceDE w:val="0"/>
        <w:autoSpaceDN w:val="0"/>
        <w:adjustRightInd w:val="0"/>
        <w:spacing w:after="0" w:line="240" w:lineRule="auto"/>
        <w:rPr>
          <w:rFonts w:cstheme="minorHAnsi"/>
          <w:bCs/>
          <w:sz w:val="26"/>
          <w:szCs w:val="26"/>
        </w:rPr>
      </w:pPr>
      <w:r w:rsidRPr="00667F40">
        <w:rPr>
          <w:rFonts w:cstheme="minorHAnsi"/>
          <w:bCs/>
          <w:sz w:val="26"/>
          <w:szCs w:val="26"/>
        </w:rPr>
        <w:t>Green – house effect as a natural phenomenon, green house gases and their Emission sources</w:t>
      </w:r>
    </w:p>
    <w:p w:rsidR="00B05F46" w:rsidRPr="00667F40" w:rsidRDefault="00B05F46" w:rsidP="00AE1F13">
      <w:pPr>
        <w:pStyle w:val="ListParagraph"/>
        <w:numPr>
          <w:ilvl w:val="0"/>
          <w:numId w:val="43"/>
        </w:numPr>
        <w:autoSpaceDE w:val="0"/>
        <w:autoSpaceDN w:val="0"/>
        <w:adjustRightInd w:val="0"/>
        <w:spacing w:after="0" w:line="240" w:lineRule="auto"/>
        <w:rPr>
          <w:rFonts w:cstheme="minorHAnsi"/>
          <w:bCs/>
          <w:sz w:val="26"/>
          <w:szCs w:val="26"/>
        </w:rPr>
      </w:pPr>
      <w:r w:rsidRPr="00667F40">
        <w:rPr>
          <w:rFonts w:cstheme="minorHAnsi"/>
          <w:bCs/>
          <w:sz w:val="26"/>
          <w:szCs w:val="26"/>
        </w:rPr>
        <w:t>Climate change and impact</w:t>
      </w:r>
    </w:p>
    <w:p w:rsidR="00B05F46" w:rsidRPr="00667F40" w:rsidRDefault="00B05F46" w:rsidP="00AE1F13">
      <w:pPr>
        <w:pStyle w:val="ListParagraph"/>
        <w:numPr>
          <w:ilvl w:val="1"/>
          <w:numId w:val="43"/>
        </w:numPr>
        <w:autoSpaceDE w:val="0"/>
        <w:autoSpaceDN w:val="0"/>
        <w:adjustRightInd w:val="0"/>
        <w:spacing w:after="0" w:line="240" w:lineRule="auto"/>
        <w:rPr>
          <w:rFonts w:cstheme="minorHAnsi"/>
          <w:bCs/>
          <w:sz w:val="26"/>
          <w:szCs w:val="26"/>
        </w:rPr>
      </w:pPr>
      <w:r w:rsidRPr="00667F40">
        <w:rPr>
          <w:rFonts w:cstheme="minorHAnsi"/>
          <w:bCs/>
          <w:sz w:val="26"/>
          <w:szCs w:val="26"/>
        </w:rPr>
        <w:t>Modeling climate change, ozone layer depletion and its control</w:t>
      </w:r>
    </w:p>
    <w:p w:rsidR="00B05F46" w:rsidRPr="00667F40" w:rsidRDefault="00B05F46" w:rsidP="00AE1F13">
      <w:pPr>
        <w:pStyle w:val="ListParagraph"/>
        <w:numPr>
          <w:ilvl w:val="1"/>
          <w:numId w:val="43"/>
        </w:numPr>
        <w:autoSpaceDE w:val="0"/>
        <w:autoSpaceDN w:val="0"/>
        <w:adjustRightInd w:val="0"/>
        <w:spacing w:after="0" w:line="240" w:lineRule="auto"/>
        <w:rPr>
          <w:rFonts w:cstheme="minorHAnsi"/>
          <w:bCs/>
          <w:sz w:val="26"/>
          <w:szCs w:val="26"/>
        </w:rPr>
      </w:pPr>
      <w:r w:rsidRPr="00667F40">
        <w:rPr>
          <w:rFonts w:cstheme="minorHAnsi"/>
          <w:bCs/>
          <w:sz w:val="26"/>
          <w:szCs w:val="26"/>
        </w:rPr>
        <w:t>Impacts of climate change-global and India, temperature rise sea level rise, coastal Erosion and landslides, coastal flooding, wetlands and estuaries loss</w:t>
      </w:r>
    </w:p>
    <w:p w:rsidR="00B05F46" w:rsidRPr="00667F40" w:rsidRDefault="00B05F46" w:rsidP="00AE1F13">
      <w:pPr>
        <w:pStyle w:val="ListParagraph"/>
        <w:numPr>
          <w:ilvl w:val="1"/>
          <w:numId w:val="43"/>
        </w:numPr>
        <w:autoSpaceDE w:val="0"/>
        <w:autoSpaceDN w:val="0"/>
        <w:adjustRightInd w:val="0"/>
        <w:spacing w:after="0" w:line="240" w:lineRule="auto"/>
        <w:rPr>
          <w:rFonts w:cstheme="minorHAnsi"/>
          <w:bCs/>
          <w:sz w:val="26"/>
          <w:szCs w:val="26"/>
        </w:rPr>
      </w:pPr>
      <w:r w:rsidRPr="00667F40">
        <w:rPr>
          <w:rFonts w:cstheme="minorHAnsi"/>
          <w:bCs/>
          <w:sz w:val="26"/>
          <w:szCs w:val="26"/>
        </w:rPr>
        <w:t>Carbon trading – mechanisms various models (European, Indian) Global and Indian scenario</w:t>
      </w:r>
    </w:p>
    <w:p w:rsidR="00B05F46" w:rsidRPr="00667F40" w:rsidRDefault="00B05F46" w:rsidP="00AE1F13">
      <w:pPr>
        <w:pStyle w:val="ListParagraph"/>
        <w:numPr>
          <w:ilvl w:val="1"/>
          <w:numId w:val="43"/>
        </w:numPr>
        <w:autoSpaceDE w:val="0"/>
        <w:autoSpaceDN w:val="0"/>
        <w:adjustRightInd w:val="0"/>
        <w:spacing w:after="0" w:line="240" w:lineRule="auto"/>
        <w:rPr>
          <w:rFonts w:cstheme="minorHAnsi"/>
          <w:bCs/>
          <w:sz w:val="26"/>
          <w:szCs w:val="26"/>
        </w:rPr>
      </w:pPr>
      <w:r w:rsidRPr="00667F40">
        <w:rPr>
          <w:rFonts w:cstheme="minorHAnsi"/>
          <w:bCs/>
          <w:sz w:val="26"/>
          <w:szCs w:val="26"/>
        </w:rPr>
        <w:t>Cleaner development mechanisms – various projects related to co2 emission Reduction</w:t>
      </w:r>
    </w:p>
    <w:p w:rsidR="00B05F46" w:rsidRPr="00667F40" w:rsidRDefault="00B05F46" w:rsidP="00AE1F13">
      <w:pPr>
        <w:pStyle w:val="ListParagraph"/>
        <w:numPr>
          <w:ilvl w:val="0"/>
          <w:numId w:val="43"/>
        </w:numPr>
        <w:autoSpaceDE w:val="0"/>
        <w:autoSpaceDN w:val="0"/>
        <w:adjustRightInd w:val="0"/>
        <w:spacing w:after="0" w:line="240" w:lineRule="auto"/>
        <w:rPr>
          <w:rFonts w:cstheme="minorHAnsi"/>
          <w:bCs/>
          <w:sz w:val="26"/>
          <w:szCs w:val="26"/>
        </w:rPr>
      </w:pPr>
      <w:r w:rsidRPr="00667F40">
        <w:rPr>
          <w:rFonts w:cstheme="minorHAnsi"/>
          <w:bCs/>
          <w:sz w:val="26"/>
          <w:szCs w:val="26"/>
        </w:rPr>
        <w:t>Climate change and legal order</w:t>
      </w:r>
    </w:p>
    <w:p w:rsidR="00B05F46" w:rsidRPr="00667F40" w:rsidRDefault="00B05F46" w:rsidP="00AE1F13">
      <w:pPr>
        <w:pStyle w:val="ListParagraph"/>
        <w:numPr>
          <w:ilvl w:val="1"/>
          <w:numId w:val="43"/>
        </w:numPr>
        <w:autoSpaceDE w:val="0"/>
        <w:autoSpaceDN w:val="0"/>
        <w:adjustRightInd w:val="0"/>
        <w:spacing w:after="0" w:line="240" w:lineRule="auto"/>
        <w:rPr>
          <w:rFonts w:cstheme="minorHAnsi"/>
          <w:bCs/>
          <w:sz w:val="26"/>
          <w:szCs w:val="26"/>
        </w:rPr>
      </w:pPr>
      <w:r w:rsidRPr="00667F40">
        <w:rPr>
          <w:rFonts w:cstheme="minorHAnsi"/>
          <w:bCs/>
          <w:sz w:val="26"/>
          <w:szCs w:val="26"/>
        </w:rPr>
        <w:t>Frame work convention and climate change 1992</w:t>
      </w:r>
    </w:p>
    <w:p w:rsidR="00B05F46" w:rsidRPr="00667F40" w:rsidRDefault="00B05F46" w:rsidP="00AE1F13">
      <w:pPr>
        <w:pStyle w:val="ListParagraph"/>
        <w:numPr>
          <w:ilvl w:val="1"/>
          <w:numId w:val="43"/>
        </w:numPr>
        <w:autoSpaceDE w:val="0"/>
        <w:autoSpaceDN w:val="0"/>
        <w:adjustRightInd w:val="0"/>
        <w:spacing w:after="0" w:line="240" w:lineRule="auto"/>
        <w:rPr>
          <w:rFonts w:cstheme="minorHAnsi"/>
          <w:bCs/>
          <w:sz w:val="26"/>
          <w:szCs w:val="26"/>
        </w:rPr>
      </w:pPr>
      <w:r w:rsidRPr="00667F40">
        <w:rPr>
          <w:rFonts w:cstheme="minorHAnsi"/>
          <w:bCs/>
          <w:sz w:val="26"/>
          <w:szCs w:val="26"/>
        </w:rPr>
        <w:t>Kyoto protocol 1997</w:t>
      </w:r>
    </w:p>
    <w:p w:rsidR="00B05F46" w:rsidRPr="00667F40" w:rsidRDefault="00B05F46" w:rsidP="00AE1F13">
      <w:pPr>
        <w:pStyle w:val="ListParagraph"/>
        <w:numPr>
          <w:ilvl w:val="2"/>
          <w:numId w:val="43"/>
        </w:numPr>
        <w:autoSpaceDE w:val="0"/>
        <w:autoSpaceDN w:val="0"/>
        <w:adjustRightInd w:val="0"/>
        <w:spacing w:after="0" w:line="240" w:lineRule="auto"/>
        <w:rPr>
          <w:rFonts w:cstheme="minorHAnsi"/>
          <w:bCs/>
          <w:sz w:val="26"/>
          <w:szCs w:val="26"/>
        </w:rPr>
      </w:pPr>
      <w:r w:rsidRPr="00667F40">
        <w:rPr>
          <w:rFonts w:cstheme="minorHAnsi"/>
          <w:bCs/>
          <w:sz w:val="26"/>
          <w:szCs w:val="26"/>
        </w:rPr>
        <w:lastRenderedPageBreak/>
        <w:t xml:space="preserve">Significance and Role </w:t>
      </w:r>
    </w:p>
    <w:p w:rsidR="00B05F46" w:rsidRPr="00667F40" w:rsidRDefault="00B05F46" w:rsidP="00AE1F13">
      <w:pPr>
        <w:pStyle w:val="ListParagraph"/>
        <w:numPr>
          <w:ilvl w:val="1"/>
          <w:numId w:val="43"/>
        </w:numPr>
        <w:autoSpaceDE w:val="0"/>
        <w:autoSpaceDN w:val="0"/>
        <w:adjustRightInd w:val="0"/>
        <w:spacing w:after="0" w:line="240" w:lineRule="auto"/>
        <w:rPr>
          <w:rFonts w:cstheme="minorHAnsi"/>
          <w:bCs/>
          <w:sz w:val="26"/>
          <w:szCs w:val="26"/>
        </w:rPr>
      </w:pPr>
      <w:r w:rsidRPr="00667F40">
        <w:rPr>
          <w:rFonts w:cstheme="minorHAnsi"/>
          <w:bCs/>
          <w:sz w:val="26"/>
          <w:szCs w:val="26"/>
        </w:rPr>
        <w:t>Establishment of IPCC and its reports</w:t>
      </w:r>
    </w:p>
    <w:p w:rsidR="00B05F46" w:rsidRPr="00667F40" w:rsidRDefault="00B05F46" w:rsidP="00AE1F13">
      <w:pPr>
        <w:pStyle w:val="ListParagraph"/>
        <w:numPr>
          <w:ilvl w:val="1"/>
          <w:numId w:val="43"/>
        </w:numPr>
        <w:autoSpaceDE w:val="0"/>
        <w:autoSpaceDN w:val="0"/>
        <w:adjustRightInd w:val="0"/>
        <w:spacing w:after="0" w:line="240" w:lineRule="auto"/>
        <w:rPr>
          <w:rFonts w:cstheme="minorHAnsi"/>
          <w:bCs/>
          <w:sz w:val="26"/>
          <w:szCs w:val="26"/>
        </w:rPr>
      </w:pPr>
      <w:r w:rsidRPr="00667F40">
        <w:rPr>
          <w:rFonts w:cstheme="minorHAnsi"/>
          <w:bCs/>
          <w:sz w:val="26"/>
          <w:szCs w:val="26"/>
        </w:rPr>
        <w:t>Vienna convention 1985</w:t>
      </w:r>
    </w:p>
    <w:p w:rsidR="00B05F46" w:rsidRPr="00667F40" w:rsidRDefault="00B05F46" w:rsidP="00B05F46">
      <w:pPr>
        <w:pStyle w:val="ListParagraph"/>
        <w:autoSpaceDE w:val="0"/>
        <w:autoSpaceDN w:val="0"/>
        <w:adjustRightInd w:val="0"/>
        <w:spacing w:after="0" w:line="240" w:lineRule="auto"/>
        <w:ind w:left="360"/>
        <w:rPr>
          <w:rFonts w:cstheme="minorHAnsi"/>
          <w:bCs/>
          <w:sz w:val="26"/>
          <w:szCs w:val="26"/>
        </w:rPr>
      </w:pPr>
    </w:p>
    <w:p w:rsidR="00B05F46" w:rsidRPr="00667F40" w:rsidRDefault="00B05F46" w:rsidP="00B05F46">
      <w:pPr>
        <w:autoSpaceDE w:val="0"/>
        <w:autoSpaceDN w:val="0"/>
        <w:adjustRightInd w:val="0"/>
        <w:spacing w:after="0" w:line="240" w:lineRule="auto"/>
        <w:rPr>
          <w:rFonts w:cstheme="minorHAnsi"/>
          <w:bCs/>
          <w:sz w:val="26"/>
          <w:szCs w:val="26"/>
        </w:rPr>
      </w:pPr>
      <w:r w:rsidRPr="00667F40">
        <w:rPr>
          <w:rFonts w:cstheme="minorHAnsi"/>
          <w:bCs/>
          <w:sz w:val="26"/>
          <w:szCs w:val="26"/>
        </w:rPr>
        <w:t>Suggested readings:</w:t>
      </w:r>
    </w:p>
    <w:p w:rsidR="00B05F46" w:rsidRPr="00667F40" w:rsidRDefault="00B05F46" w:rsidP="00AE1F13">
      <w:pPr>
        <w:pStyle w:val="ListParagraph"/>
        <w:numPr>
          <w:ilvl w:val="0"/>
          <w:numId w:val="49"/>
        </w:numPr>
        <w:autoSpaceDE w:val="0"/>
        <w:autoSpaceDN w:val="0"/>
        <w:adjustRightInd w:val="0"/>
        <w:spacing w:after="0" w:line="240" w:lineRule="auto"/>
        <w:rPr>
          <w:rFonts w:cstheme="minorHAnsi"/>
          <w:sz w:val="26"/>
          <w:szCs w:val="26"/>
        </w:rPr>
      </w:pPr>
      <w:r w:rsidRPr="00667F40">
        <w:rPr>
          <w:rFonts w:cstheme="minorHAnsi"/>
          <w:sz w:val="26"/>
          <w:szCs w:val="26"/>
        </w:rPr>
        <w:t>Barry R.G. and Chorley R.L. (1992), “ Atmosphere, weather and climate “ 4th edition Publication</w:t>
      </w:r>
    </w:p>
    <w:p w:rsidR="00B05F46" w:rsidRPr="00667F40" w:rsidRDefault="00B05F46" w:rsidP="00AE1F13">
      <w:pPr>
        <w:pStyle w:val="ListParagraph"/>
        <w:numPr>
          <w:ilvl w:val="0"/>
          <w:numId w:val="49"/>
        </w:numPr>
        <w:autoSpaceDE w:val="0"/>
        <w:autoSpaceDN w:val="0"/>
        <w:adjustRightInd w:val="0"/>
        <w:spacing w:after="0" w:line="240" w:lineRule="auto"/>
        <w:rPr>
          <w:rFonts w:cstheme="minorHAnsi"/>
          <w:sz w:val="26"/>
          <w:szCs w:val="26"/>
        </w:rPr>
      </w:pPr>
      <w:r w:rsidRPr="00667F40">
        <w:rPr>
          <w:rFonts w:cstheme="minorHAnsi"/>
          <w:sz w:val="26"/>
          <w:szCs w:val="26"/>
        </w:rPr>
        <w:t>Bolin B., (ED) (1981), “ Carbon Cycle Modeling” , John Wiley and Sons Publications.</w:t>
      </w:r>
    </w:p>
    <w:p w:rsidR="00B05F46" w:rsidRPr="00667F40" w:rsidRDefault="00B05F46" w:rsidP="00AE1F13">
      <w:pPr>
        <w:pStyle w:val="ListParagraph"/>
        <w:numPr>
          <w:ilvl w:val="0"/>
          <w:numId w:val="49"/>
        </w:numPr>
        <w:autoSpaceDE w:val="0"/>
        <w:autoSpaceDN w:val="0"/>
        <w:adjustRightInd w:val="0"/>
        <w:spacing w:after="0" w:line="240" w:lineRule="auto"/>
        <w:rPr>
          <w:rFonts w:cstheme="minorHAnsi"/>
          <w:sz w:val="26"/>
          <w:szCs w:val="26"/>
        </w:rPr>
      </w:pPr>
      <w:r w:rsidRPr="00667F40">
        <w:rPr>
          <w:rFonts w:cstheme="minorHAnsi"/>
          <w:sz w:val="26"/>
          <w:szCs w:val="26"/>
        </w:rPr>
        <w:t>Corell R.W., and Anderson P.A., (Eds.,) (1991) “Global Environmental Change” Springler Verlog Publishers.</w:t>
      </w:r>
    </w:p>
    <w:p w:rsidR="00B05F46" w:rsidRPr="00667F40" w:rsidRDefault="00B05F46" w:rsidP="00AE1F13">
      <w:pPr>
        <w:pStyle w:val="ListParagraph"/>
        <w:numPr>
          <w:ilvl w:val="0"/>
          <w:numId w:val="49"/>
        </w:numPr>
        <w:autoSpaceDE w:val="0"/>
        <w:autoSpaceDN w:val="0"/>
        <w:adjustRightInd w:val="0"/>
        <w:spacing w:after="0" w:line="240" w:lineRule="auto"/>
        <w:rPr>
          <w:rFonts w:cstheme="minorHAnsi"/>
          <w:sz w:val="26"/>
          <w:szCs w:val="26"/>
        </w:rPr>
      </w:pPr>
      <w:r w:rsidRPr="00667F40">
        <w:rPr>
          <w:rFonts w:cstheme="minorHAnsi"/>
          <w:sz w:val="26"/>
          <w:szCs w:val="26"/>
        </w:rPr>
        <w:t>Francis D., (2000), “Global Warming: The Science and Climate Change” Oxford University Press</w:t>
      </w:r>
    </w:p>
    <w:p w:rsidR="00B05F46" w:rsidRPr="00667F40" w:rsidRDefault="00B05F46" w:rsidP="00AE1F13">
      <w:pPr>
        <w:pStyle w:val="ListParagraph"/>
        <w:numPr>
          <w:ilvl w:val="0"/>
          <w:numId w:val="49"/>
        </w:numPr>
        <w:autoSpaceDE w:val="0"/>
        <w:autoSpaceDN w:val="0"/>
        <w:adjustRightInd w:val="0"/>
        <w:spacing w:after="0" w:line="240" w:lineRule="auto"/>
        <w:rPr>
          <w:rFonts w:cstheme="minorHAnsi"/>
          <w:sz w:val="26"/>
          <w:szCs w:val="26"/>
        </w:rPr>
      </w:pPr>
      <w:r w:rsidRPr="00667F40">
        <w:rPr>
          <w:rFonts w:cstheme="minorHAnsi"/>
          <w:sz w:val="26"/>
          <w:szCs w:val="26"/>
        </w:rPr>
        <w:t>Frame B. Medury Y., and Joshi Y., (Eds.) (1992), “ Global Climate Change: Science, Impact responses”</w:t>
      </w:r>
    </w:p>
    <w:p w:rsidR="00B05F46" w:rsidRPr="00667F40" w:rsidRDefault="00B05F46" w:rsidP="00AE1F13">
      <w:pPr>
        <w:pStyle w:val="ListParagraph"/>
        <w:numPr>
          <w:ilvl w:val="0"/>
          <w:numId w:val="49"/>
        </w:numPr>
        <w:autoSpaceDE w:val="0"/>
        <w:autoSpaceDN w:val="0"/>
        <w:adjustRightInd w:val="0"/>
        <w:spacing w:after="0" w:line="240" w:lineRule="auto"/>
        <w:rPr>
          <w:rFonts w:cstheme="minorHAnsi"/>
          <w:sz w:val="26"/>
          <w:szCs w:val="26"/>
        </w:rPr>
      </w:pPr>
      <w:r w:rsidRPr="00667F40">
        <w:rPr>
          <w:rFonts w:cstheme="minorHAnsi"/>
          <w:sz w:val="26"/>
          <w:szCs w:val="26"/>
        </w:rPr>
        <w:t>Linden E., (2006). “ The winds of change: climate, weather and the destruction of civilization”, Simon and shuster Publications.</w:t>
      </w:r>
    </w:p>
    <w:p w:rsidR="00B05F46" w:rsidRPr="00667F40" w:rsidRDefault="00B05F46" w:rsidP="00AE1F13">
      <w:pPr>
        <w:pStyle w:val="ListParagraph"/>
        <w:numPr>
          <w:ilvl w:val="0"/>
          <w:numId w:val="49"/>
        </w:numPr>
        <w:autoSpaceDE w:val="0"/>
        <w:autoSpaceDN w:val="0"/>
        <w:adjustRightInd w:val="0"/>
        <w:spacing w:after="0" w:line="240" w:lineRule="auto"/>
        <w:rPr>
          <w:rFonts w:cstheme="minorHAnsi"/>
          <w:sz w:val="26"/>
          <w:szCs w:val="26"/>
        </w:rPr>
      </w:pPr>
      <w:r w:rsidRPr="00667F40">
        <w:rPr>
          <w:rFonts w:cstheme="minorHAnsi"/>
          <w:sz w:val="26"/>
          <w:szCs w:val="26"/>
        </w:rPr>
        <w:t>Mintzer I.M., (Ed), (1982), “Confronting Climate change, risks, Implications and Responses” Cambridge University Press</w:t>
      </w:r>
    </w:p>
    <w:p w:rsidR="00B05F46" w:rsidRPr="00667F40" w:rsidRDefault="00B05F46" w:rsidP="00AE1F13">
      <w:pPr>
        <w:pStyle w:val="ListParagraph"/>
        <w:numPr>
          <w:ilvl w:val="0"/>
          <w:numId w:val="49"/>
        </w:numPr>
        <w:autoSpaceDE w:val="0"/>
        <w:autoSpaceDN w:val="0"/>
        <w:adjustRightInd w:val="0"/>
        <w:spacing w:after="0" w:line="240" w:lineRule="auto"/>
        <w:rPr>
          <w:rFonts w:cstheme="minorHAnsi"/>
          <w:sz w:val="26"/>
          <w:szCs w:val="26"/>
        </w:rPr>
      </w:pPr>
      <w:r w:rsidRPr="00667F40">
        <w:rPr>
          <w:rFonts w:cstheme="minorHAnsi"/>
          <w:sz w:val="26"/>
          <w:szCs w:val="26"/>
        </w:rPr>
        <w:t>Srivatsava A.K., (2007), “ Global Warming”, APH Publications.</w:t>
      </w:r>
    </w:p>
    <w:p w:rsidR="00B05F46" w:rsidRPr="00667F40" w:rsidRDefault="00B05F46" w:rsidP="00AE1F13">
      <w:pPr>
        <w:pStyle w:val="ListParagraph"/>
        <w:numPr>
          <w:ilvl w:val="0"/>
          <w:numId w:val="49"/>
        </w:numPr>
        <w:autoSpaceDE w:val="0"/>
        <w:autoSpaceDN w:val="0"/>
        <w:adjustRightInd w:val="0"/>
        <w:spacing w:after="0" w:line="240" w:lineRule="auto"/>
        <w:rPr>
          <w:rFonts w:cstheme="minorHAnsi"/>
          <w:sz w:val="26"/>
          <w:szCs w:val="26"/>
        </w:rPr>
      </w:pPr>
      <w:r w:rsidRPr="00667F40">
        <w:rPr>
          <w:rFonts w:cstheme="minorHAnsi"/>
          <w:sz w:val="26"/>
          <w:szCs w:val="26"/>
        </w:rPr>
        <w:t>Wyman R.L., (Ed.) (1991), “ Global Climate Change and Life on Earth”, Chapman and Hall Publication.</w:t>
      </w:r>
    </w:p>
    <w:p w:rsidR="00B05F46" w:rsidRPr="00667F40" w:rsidRDefault="00B05F46" w:rsidP="00AE1F13">
      <w:pPr>
        <w:pStyle w:val="ListParagraph"/>
        <w:numPr>
          <w:ilvl w:val="0"/>
          <w:numId w:val="49"/>
        </w:numPr>
        <w:autoSpaceDE w:val="0"/>
        <w:autoSpaceDN w:val="0"/>
        <w:adjustRightInd w:val="0"/>
        <w:spacing w:after="0" w:line="240" w:lineRule="auto"/>
        <w:rPr>
          <w:rFonts w:cstheme="minorHAnsi"/>
          <w:sz w:val="26"/>
          <w:szCs w:val="26"/>
        </w:rPr>
      </w:pPr>
      <w:r w:rsidRPr="00667F40">
        <w:rPr>
          <w:rFonts w:cstheme="minorHAnsi"/>
          <w:sz w:val="26"/>
          <w:szCs w:val="26"/>
        </w:rPr>
        <w:t>Yadav, Chander and Bhan, (2005), “ Global Warming”: India’s Response and Strategy”, RPH Publications.</w:t>
      </w:r>
    </w:p>
    <w:p w:rsidR="00B05F46" w:rsidRPr="00667F40" w:rsidRDefault="00B05F46" w:rsidP="00AE1F13">
      <w:pPr>
        <w:pStyle w:val="ListParagraph"/>
        <w:numPr>
          <w:ilvl w:val="0"/>
          <w:numId w:val="49"/>
        </w:numPr>
        <w:autoSpaceDE w:val="0"/>
        <w:autoSpaceDN w:val="0"/>
        <w:adjustRightInd w:val="0"/>
        <w:spacing w:after="0" w:line="240" w:lineRule="auto"/>
        <w:rPr>
          <w:rFonts w:cstheme="minorHAnsi"/>
          <w:sz w:val="26"/>
          <w:szCs w:val="26"/>
        </w:rPr>
      </w:pPr>
      <w:r w:rsidRPr="00667F40">
        <w:rPr>
          <w:rFonts w:cstheme="minorHAnsi"/>
          <w:sz w:val="26"/>
          <w:szCs w:val="26"/>
        </w:rPr>
        <w:t>Phillippe Sands: Principles of International Environmental law- Cambridge Second Edition.</w:t>
      </w:r>
    </w:p>
    <w:p w:rsidR="00B05F46" w:rsidRPr="00667F40" w:rsidRDefault="00B05F46" w:rsidP="00AE1F13">
      <w:pPr>
        <w:pStyle w:val="ListParagraph"/>
        <w:numPr>
          <w:ilvl w:val="0"/>
          <w:numId w:val="49"/>
        </w:numPr>
        <w:rPr>
          <w:rFonts w:cstheme="minorHAnsi"/>
          <w:bCs/>
          <w:sz w:val="26"/>
          <w:szCs w:val="26"/>
        </w:rPr>
      </w:pPr>
      <w:r w:rsidRPr="00667F40">
        <w:rPr>
          <w:rFonts w:cstheme="minorHAnsi"/>
          <w:sz w:val="26"/>
          <w:szCs w:val="26"/>
        </w:rPr>
        <w:t>Syamdivan and Rosencranz – Environmental Law and Policy in India</w:t>
      </w:r>
      <w:r w:rsidRPr="00667F40">
        <w:rPr>
          <w:rFonts w:cstheme="minorHAnsi"/>
          <w:bCs/>
          <w:sz w:val="26"/>
          <w:szCs w:val="26"/>
        </w:rPr>
        <w:br w:type="page"/>
      </w:r>
    </w:p>
    <w:p w:rsidR="00B05F46" w:rsidRPr="00023FF4" w:rsidRDefault="00B05F46" w:rsidP="00B05F46">
      <w:pPr>
        <w:pStyle w:val="ListParagraph"/>
        <w:ind w:left="0"/>
        <w:jc w:val="center"/>
        <w:rPr>
          <w:rFonts w:cstheme="minorHAnsi"/>
          <w:b/>
          <w:bCs/>
          <w:sz w:val="32"/>
          <w:szCs w:val="32"/>
        </w:rPr>
      </w:pPr>
      <w:r>
        <w:rPr>
          <w:rFonts w:cstheme="minorHAnsi"/>
          <w:b/>
          <w:bCs/>
          <w:sz w:val="32"/>
          <w:szCs w:val="32"/>
        </w:rPr>
        <w:lastRenderedPageBreak/>
        <w:t>D</w:t>
      </w:r>
      <w:r w:rsidRPr="00023FF4">
        <w:rPr>
          <w:rFonts w:cstheme="minorHAnsi"/>
          <w:b/>
          <w:bCs/>
          <w:sz w:val="32"/>
          <w:szCs w:val="32"/>
        </w:rPr>
        <w:t>06. BIOLOGICAL DIVERSITY AND LEGAL ORDER</w:t>
      </w:r>
    </w:p>
    <w:p w:rsidR="00B05F46" w:rsidRPr="00667F40" w:rsidRDefault="00B05F46" w:rsidP="00B05F46">
      <w:pPr>
        <w:pStyle w:val="ListParagraph"/>
        <w:ind w:left="0"/>
        <w:rPr>
          <w:rFonts w:cstheme="minorHAnsi"/>
          <w:bCs/>
          <w:sz w:val="26"/>
          <w:szCs w:val="26"/>
          <w:u w:val="single"/>
        </w:rPr>
      </w:pPr>
    </w:p>
    <w:p w:rsidR="00B05F46" w:rsidRDefault="00B05F46" w:rsidP="00B05F46">
      <w:pPr>
        <w:pStyle w:val="ListParagraph"/>
        <w:ind w:left="0"/>
        <w:rPr>
          <w:rFonts w:cstheme="minorHAnsi"/>
          <w:bCs/>
          <w:sz w:val="26"/>
          <w:szCs w:val="26"/>
        </w:rPr>
      </w:pPr>
      <w:r w:rsidRPr="00667F40">
        <w:rPr>
          <w:rFonts w:cstheme="minorHAnsi"/>
          <w:bCs/>
          <w:sz w:val="26"/>
          <w:szCs w:val="26"/>
        </w:rPr>
        <w:t>Objective of the course:</w:t>
      </w:r>
    </w:p>
    <w:p w:rsidR="00B05F46" w:rsidRDefault="00B05F46" w:rsidP="00EC30DE">
      <w:pPr>
        <w:pStyle w:val="ListParagraph"/>
        <w:ind w:left="0"/>
        <w:jc w:val="both"/>
        <w:rPr>
          <w:rFonts w:cstheme="minorHAnsi"/>
          <w:sz w:val="26"/>
          <w:szCs w:val="26"/>
        </w:rPr>
      </w:pPr>
      <w:r w:rsidRPr="00667F40">
        <w:rPr>
          <w:rFonts w:cstheme="minorHAnsi"/>
          <w:sz w:val="26"/>
          <w:szCs w:val="26"/>
        </w:rPr>
        <w:t>Biological diversity includes all life forms on the earth and signifies a life supporting order, essential for the normal functioning of eco-systems and the Biosphere as a whole. Dependence of human life on biological diversity is thus no doubt essential. Destruction of bio-diversity, especially of the developing countries is disturbing phenomenon and presents a matter of grave concern. The growth of bio-technology and genetic engineering triggers off numerous issues of ethical and legal significance in relation to experimentation and animals and plants. Apart from being considered as gifts of nature, animals and plants becomes a target of commercial exploitation. Sustainable development envisages country position and lays emphasis on the duty to protect the diverse flora and fauna not only for present generation but also for the succeeding generations to come. With the above perspectives the course focuses on the legal mechanisms of preserving bio-diversity in a sustainable manner.</w:t>
      </w:r>
    </w:p>
    <w:p w:rsidR="00B05F46" w:rsidRPr="00667F40" w:rsidRDefault="00B05F46" w:rsidP="00B05F46">
      <w:pPr>
        <w:pStyle w:val="ListParagraph"/>
        <w:ind w:left="0"/>
        <w:rPr>
          <w:rFonts w:cstheme="minorHAnsi"/>
          <w:bCs/>
          <w:sz w:val="26"/>
          <w:szCs w:val="26"/>
        </w:rPr>
      </w:pPr>
    </w:p>
    <w:p w:rsidR="00B05F46" w:rsidRPr="00667F40" w:rsidRDefault="00B05F46" w:rsidP="00B05F46">
      <w:pPr>
        <w:pStyle w:val="ListParagraph"/>
        <w:ind w:left="0"/>
        <w:rPr>
          <w:rFonts w:cstheme="minorHAnsi"/>
          <w:bCs/>
          <w:sz w:val="26"/>
          <w:szCs w:val="26"/>
        </w:rPr>
      </w:pPr>
      <w:r w:rsidRPr="00667F40">
        <w:rPr>
          <w:rFonts w:cstheme="minorHAnsi"/>
          <w:bCs/>
          <w:sz w:val="26"/>
          <w:szCs w:val="26"/>
        </w:rPr>
        <w:t>Syllabus</w:t>
      </w:r>
    </w:p>
    <w:p w:rsidR="00B05F46" w:rsidRPr="00667F40" w:rsidRDefault="00B05F46" w:rsidP="00AE1F13">
      <w:pPr>
        <w:pStyle w:val="ListParagraph"/>
        <w:numPr>
          <w:ilvl w:val="0"/>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Bio-diversity</w:t>
      </w:r>
    </w:p>
    <w:p w:rsidR="00B05F46" w:rsidRPr="00667F40"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Meaning</w:t>
      </w:r>
    </w:p>
    <w:p w:rsidR="00B05F46" w:rsidRPr="00667F40"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Need for protection of bio-diversity</w:t>
      </w:r>
    </w:p>
    <w:p w:rsidR="00B05F46" w:rsidRPr="00667F40"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Dependence of human life on the existence in flora and fauna</w:t>
      </w:r>
    </w:p>
    <w:p w:rsidR="00B05F46" w:rsidRPr="00667F40"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Significance of wild life</w:t>
      </w:r>
    </w:p>
    <w:p w:rsidR="00B05F46" w:rsidRPr="00667F40"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Medicinal plants</w:t>
      </w:r>
    </w:p>
    <w:p w:rsidR="00B05F46" w:rsidRPr="00667F40"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Plant and micro-organism</w:t>
      </w:r>
    </w:p>
    <w:p w:rsidR="00B05F46" w:rsidRPr="00667F40" w:rsidRDefault="00B05F46" w:rsidP="00AE1F13">
      <w:pPr>
        <w:pStyle w:val="ListParagraph"/>
        <w:numPr>
          <w:ilvl w:val="0"/>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Bio-diversity and legal regulation</w:t>
      </w:r>
    </w:p>
    <w:p w:rsidR="00B05F46" w:rsidRPr="00667F40"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Utilization of flora and fauna for bio-medical purposes</w:t>
      </w:r>
    </w:p>
    <w:p w:rsidR="00B05F46" w:rsidRPr="00667F40"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Experimentation on animals; legal and ethical issues</w:t>
      </w:r>
    </w:p>
    <w:p w:rsidR="00B05F46" w:rsidRPr="00667F40"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General mutation of seeds and micro-organisms</w:t>
      </w:r>
    </w:p>
    <w:p w:rsidR="00B05F46" w:rsidRPr="00667F40"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Genetic engineering</w:t>
      </w:r>
    </w:p>
    <w:p w:rsidR="00B05F46" w:rsidRPr="00667F40"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Legal mechanisms of control</w:t>
      </w:r>
    </w:p>
    <w:p w:rsidR="00B05F46" w:rsidRPr="00667F40" w:rsidRDefault="00B05F46" w:rsidP="00AE1F13">
      <w:pPr>
        <w:pStyle w:val="ListParagraph"/>
        <w:numPr>
          <w:ilvl w:val="2"/>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Convention on bio-diversity (CBD)</w:t>
      </w:r>
    </w:p>
    <w:p w:rsidR="00B05F46" w:rsidRPr="00667F40" w:rsidRDefault="00B05F46" w:rsidP="00AE1F13">
      <w:pPr>
        <w:pStyle w:val="ListParagraph"/>
        <w:numPr>
          <w:ilvl w:val="2"/>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Biological diversity act 2002</w:t>
      </w:r>
    </w:p>
    <w:p w:rsidR="00B05F46" w:rsidRPr="00667F40"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Recognition of regional and local agencies</w:t>
      </w:r>
    </w:p>
    <w:p w:rsidR="00B05F46" w:rsidRPr="00667F40"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Bio-ethics</w:t>
      </w:r>
    </w:p>
    <w:p w:rsidR="00B05F46" w:rsidRPr="00667F40" w:rsidRDefault="00B05F46" w:rsidP="00AE1F13">
      <w:pPr>
        <w:pStyle w:val="ListParagraph"/>
        <w:numPr>
          <w:ilvl w:val="0"/>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Development projects and destruction of bio-diversity</w:t>
      </w:r>
    </w:p>
    <w:p w:rsidR="00B05F46" w:rsidRPr="00667F40"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Concept of sustainable development</w:t>
      </w:r>
    </w:p>
    <w:p w:rsidR="00B05F46" w:rsidRPr="00667F40"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Principles of sustainable development</w:t>
      </w:r>
    </w:p>
    <w:p w:rsidR="00B05F46" w:rsidRPr="00667F40" w:rsidRDefault="00B05F46" w:rsidP="00AE1F13">
      <w:pPr>
        <w:pStyle w:val="ListParagraph"/>
        <w:numPr>
          <w:ilvl w:val="2"/>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International &amp; National perspectives</w:t>
      </w:r>
    </w:p>
    <w:p w:rsidR="00B05F46" w:rsidRPr="00667F40"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lastRenderedPageBreak/>
        <w:t>Construction of dams-salient valley and doon valley projects-narmada Bahavandolan-almatti dam project, etc.</w:t>
      </w:r>
    </w:p>
    <w:p w:rsidR="00B05F46" w:rsidRPr="00667F40"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 xml:space="preserve">Deforestation – coal mining operations – sustainable use of forests </w:t>
      </w:r>
    </w:p>
    <w:p w:rsidR="00B05F46" w:rsidRPr="00667F40"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Protection of wild life.</w:t>
      </w:r>
    </w:p>
    <w:p w:rsidR="00B05F46" w:rsidRPr="00667F40" w:rsidRDefault="00B05F46" w:rsidP="00AE1F13">
      <w:pPr>
        <w:pStyle w:val="ListParagraph"/>
        <w:numPr>
          <w:ilvl w:val="0"/>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Problems in legal regulation of medicinal plants</w:t>
      </w:r>
    </w:p>
    <w:p w:rsidR="00B05F46" w:rsidRPr="00667F40"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Cosmetic plants</w:t>
      </w:r>
    </w:p>
    <w:p w:rsidR="00B05F46" w:rsidRPr="00667F40"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Animal products</w:t>
      </w:r>
    </w:p>
    <w:p w:rsidR="00B05F46" w:rsidRPr="00667F40"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Utilization of flora and fauna for bio-medical purpose by multi-national Corporation: problems of control</w:t>
      </w:r>
    </w:p>
    <w:p w:rsidR="00B05F46" w:rsidRPr="00E6695B"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E6695B">
        <w:rPr>
          <w:rFonts w:cstheme="minorHAnsi"/>
          <w:bCs/>
          <w:sz w:val="26"/>
          <w:szCs w:val="26"/>
        </w:rPr>
        <w:t>Regulation of trade in wild-life products</w:t>
      </w:r>
      <w:r w:rsidRPr="00E6695B">
        <w:rPr>
          <w:rFonts w:cstheme="minorHAnsi"/>
          <w:bCs/>
          <w:sz w:val="26"/>
          <w:szCs w:val="26"/>
        </w:rPr>
        <w:tab/>
      </w:r>
    </w:p>
    <w:p w:rsidR="00B05F46" w:rsidRPr="00667F40" w:rsidRDefault="00B05F46" w:rsidP="00AE1F13">
      <w:pPr>
        <w:pStyle w:val="ListParagraph"/>
        <w:numPr>
          <w:ilvl w:val="0"/>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 xml:space="preserve">Legal framework for development and protection of sanctuaries </w:t>
      </w:r>
    </w:p>
    <w:p w:rsidR="00B05F46" w:rsidRPr="00667F40"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Parks</w:t>
      </w:r>
    </w:p>
    <w:p w:rsidR="00B05F46" w:rsidRPr="00667F40"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Zoos</w:t>
      </w:r>
    </w:p>
    <w:p w:rsidR="00B05F46" w:rsidRPr="00667F40" w:rsidRDefault="00B05F46" w:rsidP="00AE1F13">
      <w:pPr>
        <w:pStyle w:val="ListParagraph"/>
        <w:numPr>
          <w:ilvl w:val="1"/>
          <w:numId w:val="44"/>
        </w:numPr>
        <w:autoSpaceDE w:val="0"/>
        <w:autoSpaceDN w:val="0"/>
        <w:adjustRightInd w:val="0"/>
        <w:spacing w:after="0" w:line="240" w:lineRule="auto"/>
        <w:rPr>
          <w:rFonts w:cstheme="minorHAnsi"/>
          <w:bCs/>
          <w:sz w:val="26"/>
          <w:szCs w:val="26"/>
        </w:rPr>
      </w:pPr>
      <w:r w:rsidRPr="00667F40">
        <w:rPr>
          <w:rFonts w:cstheme="minorHAnsi"/>
          <w:bCs/>
          <w:sz w:val="26"/>
          <w:szCs w:val="26"/>
        </w:rPr>
        <w:t>Biosphere resources</w:t>
      </w:r>
    </w:p>
    <w:p w:rsidR="00B05F46" w:rsidRPr="00667F40" w:rsidRDefault="00B05F46" w:rsidP="00AE1F13">
      <w:pPr>
        <w:pStyle w:val="ListParagraph"/>
        <w:numPr>
          <w:ilvl w:val="1"/>
          <w:numId w:val="44"/>
        </w:numPr>
        <w:spacing w:line="240" w:lineRule="auto"/>
        <w:rPr>
          <w:rFonts w:cstheme="minorHAnsi"/>
          <w:bCs/>
          <w:sz w:val="26"/>
          <w:szCs w:val="26"/>
        </w:rPr>
      </w:pPr>
      <w:r w:rsidRPr="00667F40">
        <w:rPr>
          <w:rFonts w:cstheme="minorHAnsi"/>
          <w:bCs/>
          <w:sz w:val="26"/>
          <w:szCs w:val="26"/>
        </w:rPr>
        <w:t>Protection of genetic resources for agriculture</w:t>
      </w:r>
    </w:p>
    <w:p w:rsidR="00B05F46" w:rsidRPr="00667F40" w:rsidRDefault="00B05F46" w:rsidP="00B05F46">
      <w:pPr>
        <w:pStyle w:val="ListParagraph"/>
        <w:spacing w:line="240" w:lineRule="auto"/>
        <w:ind w:left="360"/>
        <w:rPr>
          <w:rFonts w:cstheme="minorHAnsi"/>
          <w:bCs/>
          <w:sz w:val="26"/>
          <w:szCs w:val="26"/>
        </w:rPr>
      </w:pPr>
    </w:p>
    <w:p w:rsidR="00B05F46" w:rsidRPr="00667F40" w:rsidRDefault="00B05F46" w:rsidP="00B05F46">
      <w:pPr>
        <w:spacing w:line="240" w:lineRule="auto"/>
        <w:rPr>
          <w:rFonts w:cstheme="minorHAnsi"/>
          <w:bCs/>
          <w:sz w:val="26"/>
          <w:szCs w:val="26"/>
        </w:rPr>
      </w:pPr>
      <w:r w:rsidRPr="00667F40">
        <w:rPr>
          <w:rFonts w:cstheme="minorHAnsi"/>
          <w:bCs/>
          <w:sz w:val="26"/>
          <w:szCs w:val="26"/>
        </w:rPr>
        <w:t>Suggested readings</w:t>
      </w:r>
    </w:p>
    <w:p w:rsidR="00B05F46" w:rsidRPr="00667F40" w:rsidRDefault="00B05F46" w:rsidP="00AE1F13">
      <w:pPr>
        <w:pStyle w:val="ListParagraph"/>
        <w:numPr>
          <w:ilvl w:val="0"/>
          <w:numId w:val="50"/>
        </w:numPr>
        <w:autoSpaceDE w:val="0"/>
        <w:autoSpaceDN w:val="0"/>
        <w:adjustRightInd w:val="0"/>
        <w:spacing w:after="0" w:line="240" w:lineRule="auto"/>
        <w:rPr>
          <w:rFonts w:cstheme="minorHAnsi"/>
          <w:sz w:val="26"/>
          <w:szCs w:val="26"/>
        </w:rPr>
      </w:pPr>
      <w:r w:rsidRPr="00667F40">
        <w:rPr>
          <w:rFonts w:cstheme="minorHAnsi"/>
          <w:sz w:val="26"/>
          <w:szCs w:val="26"/>
        </w:rPr>
        <w:t>Arjun Prasad Nagore – Bibliogical Diversity and International Environmental law (1996), A.P.H. Publishing Corporation, New Delhi.</w:t>
      </w:r>
    </w:p>
    <w:p w:rsidR="00B05F46" w:rsidRPr="00667F40" w:rsidRDefault="00B05F46" w:rsidP="00AE1F13">
      <w:pPr>
        <w:pStyle w:val="ListParagraph"/>
        <w:numPr>
          <w:ilvl w:val="0"/>
          <w:numId w:val="50"/>
        </w:numPr>
        <w:autoSpaceDE w:val="0"/>
        <w:autoSpaceDN w:val="0"/>
        <w:adjustRightInd w:val="0"/>
        <w:spacing w:after="0" w:line="240" w:lineRule="auto"/>
        <w:rPr>
          <w:rFonts w:cstheme="minorHAnsi"/>
          <w:sz w:val="26"/>
          <w:szCs w:val="26"/>
        </w:rPr>
      </w:pPr>
      <w:r w:rsidRPr="00667F40">
        <w:rPr>
          <w:rFonts w:cstheme="minorHAnsi"/>
          <w:sz w:val="26"/>
          <w:szCs w:val="26"/>
        </w:rPr>
        <w:t>Project large, Plant Variety Protection and Plant Bio-technology-options for India (1999), AIlied.</w:t>
      </w:r>
    </w:p>
    <w:p w:rsidR="00B05F46" w:rsidRPr="00667F40" w:rsidRDefault="00B05F46" w:rsidP="00AE1F13">
      <w:pPr>
        <w:pStyle w:val="ListParagraph"/>
        <w:numPr>
          <w:ilvl w:val="0"/>
          <w:numId w:val="50"/>
        </w:numPr>
        <w:autoSpaceDE w:val="0"/>
        <w:autoSpaceDN w:val="0"/>
        <w:adjustRightInd w:val="0"/>
        <w:spacing w:after="0" w:line="240" w:lineRule="auto"/>
        <w:rPr>
          <w:rFonts w:cstheme="minorHAnsi"/>
          <w:sz w:val="26"/>
          <w:szCs w:val="26"/>
        </w:rPr>
      </w:pPr>
      <w:r w:rsidRPr="00667F40">
        <w:rPr>
          <w:rFonts w:cstheme="minorHAnsi"/>
          <w:sz w:val="26"/>
          <w:szCs w:val="26"/>
        </w:rPr>
        <w:t>M.S.Swaminathan, Gentic Conservation – Microbes to Man, Presidential Address at XV International congress of Genetics, New Delhi, India, December 12-21.1983.</w:t>
      </w:r>
    </w:p>
    <w:p w:rsidR="00B05F46" w:rsidRPr="00667F40" w:rsidRDefault="00B05F46" w:rsidP="00AE1F13">
      <w:pPr>
        <w:pStyle w:val="ListParagraph"/>
        <w:numPr>
          <w:ilvl w:val="0"/>
          <w:numId w:val="50"/>
        </w:numPr>
        <w:autoSpaceDE w:val="0"/>
        <w:autoSpaceDN w:val="0"/>
        <w:adjustRightInd w:val="0"/>
        <w:spacing w:after="0" w:line="240" w:lineRule="auto"/>
        <w:rPr>
          <w:rFonts w:cstheme="minorHAnsi"/>
          <w:sz w:val="26"/>
          <w:szCs w:val="26"/>
        </w:rPr>
      </w:pPr>
      <w:r w:rsidRPr="00667F40">
        <w:rPr>
          <w:rFonts w:cstheme="minorHAnsi"/>
          <w:sz w:val="26"/>
          <w:szCs w:val="26"/>
        </w:rPr>
        <w:t>Wild Genetic Resources, Earthscan Press Briefing Document No.33, Earthscan, London (1982).</w:t>
      </w:r>
    </w:p>
    <w:p w:rsidR="00B05F46" w:rsidRPr="00667F40" w:rsidRDefault="00B05F46" w:rsidP="00AE1F13">
      <w:pPr>
        <w:pStyle w:val="ListParagraph"/>
        <w:numPr>
          <w:ilvl w:val="0"/>
          <w:numId w:val="50"/>
        </w:numPr>
        <w:autoSpaceDE w:val="0"/>
        <w:autoSpaceDN w:val="0"/>
        <w:adjustRightInd w:val="0"/>
        <w:spacing w:after="0" w:line="240" w:lineRule="auto"/>
        <w:rPr>
          <w:rFonts w:cstheme="minorHAnsi"/>
          <w:sz w:val="26"/>
          <w:szCs w:val="26"/>
        </w:rPr>
      </w:pPr>
      <w:r w:rsidRPr="00667F40">
        <w:rPr>
          <w:rFonts w:cstheme="minorHAnsi"/>
          <w:sz w:val="26"/>
          <w:szCs w:val="26"/>
        </w:rPr>
        <w:t>K.L.Mehta and R.L.Arora, Plant Genetic Resources of India; their diversity and Conservation (1982), National Bureau of Plant Genetic Resources, New Delhi.</w:t>
      </w:r>
    </w:p>
    <w:p w:rsidR="00B05F46" w:rsidRPr="00667F40" w:rsidRDefault="00B05F46" w:rsidP="00AE1F13">
      <w:pPr>
        <w:pStyle w:val="ListParagraph"/>
        <w:numPr>
          <w:ilvl w:val="0"/>
          <w:numId w:val="50"/>
        </w:numPr>
        <w:autoSpaceDE w:val="0"/>
        <w:autoSpaceDN w:val="0"/>
        <w:adjustRightInd w:val="0"/>
        <w:spacing w:after="0" w:line="240" w:lineRule="auto"/>
        <w:rPr>
          <w:rFonts w:cstheme="minorHAnsi"/>
          <w:sz w:val="26"/>
          <w:szCs w:val="26"/>
        </w:rPr>
      </w:pPr>
      <w:r w:rsidRPr="00667F40">
        <w:rPr>
          <w:rFonts w:cstheme="minorHAnsi"/>
          <w:sz w:val="26"/>
          <w:szCs w:val="26"/>
        </w:rPr>
        <w:t>P.N.Bhatet.al., Animal Genetic Resources in India (1981).</w:t>
      </w:r>
    </w:p>
    <w:p w:rsidR="00B05F46" w:rsidRPr="00667F40" w:rsidRDefault="00B05F46" w:rsidP="00AE1F13">
      <w:pPr>
        <w:pStyle w:val="ListParagraph"/>
        <w:numPr>
          <w:ilvl w:val="0"/>
          <w:numId w:val="50"/>
        </w:numPr>
        <w:autoSpaceDE w:val="0"/>
        <w:autoSpaceDN w:val="0"/>
        <w:adjustRightInd w:val="0"/>
        <w:spacing w:after="0" w:line="240" w:lineRule="auto"/>
        <w:rPr>
          <w:rFonts w:cstheme="minorHAnsi"/>
          <w:sz w:val="26"/>
          <w:szCs w:val="26"/>
        </w:rPr>
      </w:pPr>
      <w:r w:rsidRPr="00667F40">
        <w:rPr>
          <w:rFonts w:cstheme="minorHAnsi"/>
          <w:sz w:val="26"/>
          <w:szCs w:val="26"/>
        </w:rPr>
        <w:t>P.N.Bhat, “Conservation of Animal Genetic Resources in India, “Animal Genetic Resources, Conservation and Management FAO, Rome, (1981).</w:t>
      </w:r>
    </w:p>
    <w:p w:rsidR="00B05F46" w:rsidRPr="00667F40" w:rsidRDefault="00B05F46" w:rsidP="00AE1F13">
      <w:pPr>
        <w:pStyle w:val="ListParagraph"/>
        <w:numPr>
          <w:ilvl w:val="0"/>
          <w:numId w:val="50"/>
        </w:numPr>
        <w:spacing w:line="240" w:lineRule="auto"/>
        <w:rPr>
          <w:rFonts w:cstheme="minorHAnsi"/>
          <w:bCs/>
          <w:sz w:val="26"/>
          <w:szCs w:val="26"/>
        </w:rPr>
      </w:pPr>
      <w:r w:rsidRPr="00667F40">
        <w:rPr>
          <w:rFonts w:cstheme="minorHAnsi"/>
          <w:sz w:val="26"/>
          <w:szCs w:val="26"/>
        </w:rPr>
        <w:t>P.Leelakrishnan, “Environmental Law in Inida” –LexixNexis Butterworths (2005)</w:t>
      </w:r>
    </w:p>
    <w:p w:rsidR="00B05F46" w:rsidRPr="00667F40" w:rsidRDefault="00B05F46" w:rsidP="00B05F46">
      <w:pPr>
        <w:spacing w:line="240" w:lineRule="auto"/>
        <w:rPr>
          <w:rFonts w:cstheme="minorHAnsi"/>
          <w:bCs/>
          <w:sz w:val="26"/>
          <w:szCs w:val="26"/>
        </w:rPr>
      </w:pPr>
    </w:p>
    <w:p w:rsidR="007839DF" w:rsidRDefault="007839DF">
      <w:pPr>
        <w:rPr>
          <w:rFonts w:cstheme="minorHAnsi"/>
          <w:sz w:val="26"/>
          <w:szCs w:val="26"/>
          <w:lang w:val="en-IN"/>
        </w:rPr>
      </w:pPr>
      <w:r>
        <w:rPr>
          <w:rFonts w:cstheme="minorHAnsi"/>
          <w:sz w:val="26"/>
          <w:szCs w:val="26"/>
          <w:lang w:val="en-IN"/>
        </w:rPr>
        <w:br w:type="page"/>
      </w:r>
    </w:p>
    <w:p w:rsidR="007839DF" w:rsidRPr="0014236B" w:rsidRDefault="0014236B" w:rsidP="008470D9">
      <w:pPr>
        <w:autoSpaceDE w:val="0"/>
        <w:autoSpaceDN w:val="0"/>
        <w:adjustRightInd w:val="0"/>
        <w:spacing w:after="0" w:line="240" w:lineRule="auto"/>
        <w:jc w:val="center"/>
        <w:rPr>
          <w:rFonts w:cstheme="minorHAnsi"/>
          <w:b/>
          <w:sz w:val="32"/>
          <w:szCs w:val="32"/>
        </w:rPr>
      </w:pPr>
      <w:r w:rsidRPr="0014236B">
        <w:rPr>
          <w:rFonts w:cstheme="minorHAnsi"/>
          <w:b/>
          <w:sz w:val="32"/>
          <w:szCs w:val="32"/>
        </w:rPr>
        <w:lastRenderedPageBreak/>
        <w:t>05.</w:t>
      </w:r>
      <w:r w:rsidR="00C34536">
        <w:rPr>
          <w:rFonts w:cstheme="minorHAnsi"/>
          <w:b/>
          <w:sz w:val="32"/>
          <w:szCs w:val="32"/>
        </w:rPr>
        <w:t xml:space="preserve"> </w:t>
      </w:r>
      <w:r w:rsidRPr="0014236B">
        <w:rPr>
          <w:rFonts w:cstheme="minorHAnsi"/>
          <w:b/>
          <w:sz w:val="32"/>
          <w:szCs w:val="32"/>
        </w:rPr>
        <w:t>TEACHING PEDAGOGY AND ICT IN EDUCATION</w:t>
      </w:r>
    </w:p>
    <w:p w:rsidR="007839DF" w:rsidRPr="009F1F83" w:rsidRDefault="007839DF" w:rsidP="007839DF">
      <w:pPr>
        <w:autoSpaceDE w:val="0"/>
        <w:autoSpaceDN w:val="0"/>
        <w:adjustRightInd w:val="0"/>
        <w:spacing w:after="0" w:line="240" w:lineRule="auto"/>
        <w:rPr>
          <w:rFonts w:cstheme="minorHAnsi"/>
          <w:sz w:val="26"/>
          <w:szCs w:val="26"/>
        </w:rPr>
      </w:pPr>
    </w:p>
    <w:p w:rsidR="00C34536" w:rsidRDefault="00C34536" w:rsidP="00C34536">
      <w:pPr>
        <w:pStyle w:val="ListParagraph"/>
        <w:ind w:left="0"/>
        <w:rPr>
          <w:rFonts w:cstheme="minorHAnsi"/>
          <w:bCs/>
          <w:sz w:val="26"/>
          <w:szCs w:val="26"/>
        </w:rPr>
      </w:pPr>
      <w:r w:rsidRPr="00667F40">
        <w:rPr>
          <w:rFonts w:cstheme="minorHAnsi"/>
          <w:bCs/>
          <w:sz w:val="26"/>
          <w:szCs w:val="26"/>
        </w:rPr>
        <w:t>Objective of the course:</w:t>
      </w:r>
    </w:p>
    <w:p w:rsidR="003A01D9" w:rsidRPr="00D11813" w:rsidRDefault="003A01D9" w:rsidP="003A01D9">
      <w:pPr>
        <w:autoSpaceDE w:val="0"/>
        <w:autoSpaceDN w:val="0"/>
        <w:adjustRightInd w:val="0"/>
        <w:spacing w:after="0" w:line="240" w:lineRule="auto"/>
        <w:jc w:val="both"/>
        <w:rPr>
          <w:rFonts w:cstheme="minorHAnsi"/>
          <w:sz w:val="26"/>
          <w:szCs w:val="26"/>
        </w:rPr>
      </w:pPr>
      <w:r w:rsidRPr="00D11813">
        <w:rPr>
          <w:rFonts w:cstheme="minorHAnsi"/>
          <w:sz w:val="26"/>
          <w:szCs w:val="26"/>
        </w:rPr>
        <w:t>Pedagogy is the art (and science) of teaching. Effective teachers use an array of teaching strategies because there is no single, universal approach that suits all situations. Pedagogical practice promotes the wellbeing of students, teachers and the school community - it improves students' and teachers' confidence and contributes to their sense of purpose for being at school; it builds community confidence in the quality of learning and teaching in the school.</w:t>
      </w:r>
      <w:r w:rsidRPr="0057441F">
        <w:rPr>
          <w:rFonts w:ascii="Arial" w:hAnsi="Arial" w:cs="Arial"/>
        </w:rPr>
        <w:t xml:space="preserve"> </w:t>
      </w:r>
      <w:r w:rsidRPr="0057441F">
        <w:rPr>
          <w:rFonts w:cstheme="minorHAnsi"/>
          <w:sz w:val="26"/>
          <w:szCs w:val="26"/>
        </w:rPr>
        <w:t>During the past few years, the world has witnessed a phenomenal growth in communication technology, computer network and information technology</w:t>
      </w:r>
      <w:r>
        <w:rPr>
          <w:rFonts w:cstheme="minorHAnsi"/>
          <w:sz w:val="26"/>
          <w:szCs w:val="26"/>
        </w:rPr>
        <w:t>.</w:t>
      </w:r>
      <w:r w:rsidRPr="003E2D01">
        <w:rPr>
          <w:rFonts w:ascii="Arial" w:hAnsi="Arial" w:cs="Arial"/>
        </w:rPr>
        <w:t xml:space="preserve"> </w:t>
      </w:r>
      <w:r w:rsidRPr="003E2D01">
        <w:rPr>
          <w:rFonts w:cstheme="minorHAnsi"/>
          <w:sz w:val="26"/>
          <w:szCs w:val="26"/>
        </w:rPr>
        <w:t xml:space="preserve"> Not only mastering ICT skills, but also utilizing ICT to improve teaching and learning is of utmost importance for teachers in performing their role of creators of pedagogical environments</w:t>
      </w:r>
      <w:r>
        <w:rPr>
          <w:rFonts w:cstheme="minorHAnsi"/>
          <w:sz w:val="26"/>
          <w:szCs w:val="26"/>
        </w:rPr>
        <w:t xml:space="preserve">. The objective of this course is to acquaint the students with the various pedagogy skills and ICT applications.  </w:t>
      </w:r>
    </w:p>
    <w:p w:rsidR="00C34536" w:rsidRDefault="00C34536" w:rsidP="007839DF">
      <w:pPr>
        <w:autoSpaceDE w:val="0"/>
        <w:autoSpaceDN w:val="0"/>
        <w:adjustRightInd w:val="0"/>
        <w:spacing w:after="0" w:line="240" w:lineRule="auto"/>
        <w:rPr>
          <w:rFonts w:cstheme="minorHAnsi"/>
          <w:sz w:val="26"/>
          <w:szCs w:val="26"/>
        </w:rPr>
      </w:pPr>
    </w:p>
    <w:p w:rsidR="007839DF" w:rsidRPr="009F1F83" w:rsidRDefault="007839DF" w:rsidP="007839DF">
      <w:pPr>
        <w:autoSpaceDE w:val="0"/>
        <w:autoSpaceDN w:val="0"/>
        <w:adjustRightInd w:val="0"/>
        <w:spacing w:after="0" w:line="240" w:lineRule="auto"/>
        <w:rPr>
          <w:rFonts w:cstheme="minorHAnsi"/>
          <w:sz w:val="26"/>
          <w:szCs w:val="26"/>
        </w:rPr>
      </w:pPr>
      <w:r w:rsidRPr="009F1F83">
        <w:rPr>
          <w:rFonts w:cstheme="minorHAnsi"/>
          <w:sz w:val="26"/>
          <w:szCs w:val="26"/>
        </w:rPr>
        <w:t>Syllabus</w:t>
      </w:r>
    </w:p>
    <w:p w:rsidR="007839DF" w:rsidRPr="009F1F83" w:rsidRDefault="007839DF" w:rsidP="007839DF">
      <w:pPr>
        <w:autoSpaceDE w:val="0"/>
        <w:autoSpaceDN w:val="0"/>
        <w:adjustRightInd w:val="0"/>
        <w:spacing w:after="0" w:line="240" w:lineRule="auto"/>
        <w:rPr>
          <w:rFonts w:cstheme="minorHAnsi"/>
          <w:sz w:val="26"/>
          <w:szCs w:val="26"/>
        </w:rPr>
      </w:pPr>
    </w:p>
    <w:p w:rsidR="007839DF" w:rsidRPr="009F1F83" w:rsidRDefault="007839DF" w:rsidP="007839DF">
      <w:pPr>
        <w:pStyle w:val="ListParagraph"/>
        <w:numPr>
          <w:ilvl w:val="0"/>
          <w:numId w:val="62"/>
        </w:numPr>
        <w:autoSpaceDE w:val="0"/>
        <w:autoSpaceDN w:val="0"/>
        <w:adjustRightInd w:val="0"/>
        <w:spacing w:after="0" w:line="240" w:lineRule="auto"/>
        <w:rPr>
          <w:rFonts w:cstheme="minorHAnsi"/>
          <w:sz w:val="26"/>
          <w:szCs w:val="26"/>
        </w:rPr>
      </w:pPr>
      <w:r w:rsidRPr="009F1F83">
        <w:rPr>
          <w:rFonts w:cstheme="minorHAnsi"/>
          <w:bCs/>
          <w:sz w:val="26"/>
          <w:szCs w:val="26"/>
        </w:rPr>
        <w:t>Aspects Of Teaching</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Concept and definitions of teaching</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Functions of teaching</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Teaching skills</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Diagnostic testing and Remedial Teaching</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Need and importance of :- (i) Annual Plan</w:t>
      </w:r>
    </w:p>
    <w:p w:rsidR="007839DF" w:rsidRPr="009F1F83" w:rsidRDefault="007839DF" w:rsidP="007839DF">
      <w:pPr>
        <w:autoSpaceDE w:val="0"/>
        <w:autoSpaceDN w:val="0"/>
        <w:adjustRightInd w:val="0"/>
        <w:spacing w:after="0" w:line="240" w:lineRule="auto"/>
        <w:ind w:left="2160" w:firstLine="720"/>
        <w:rPr>
          <w:rFonts w:cstheme="minorHAnsi"/>
          <w:sz w:val="26"/>
          <w:szCs w:val="26"/>
        </w:rPr>
      </w:pPr>
      <w:r w:rsidRPr="009F1F83">
        <w:rPr>
          <w:rFonts w:cstheme="minorHAnsi"/>
          <w:sz w:val="26"/>
          <w:szCs w:val="26"/>
        </w:rPr>
        <w:t xml:space="preserve">        </w:t>
      </w:r>
      <w:r>
        <w:rPr>
          <w:rFonts w:cstheme="minorHAnsi"/>
          <w:sz w:val="26"/>
          <w:szCs w:val="26"/>
        </w:rPr>
        <w:t xml:space="preserve">    </w:t>
      </w:r>
      <w:r w:rsidRPr="009F1F83">
        <w:rPr>
          <w:rFonts w:cstheme="minorHAnsi"/>
          <w:sz w:val="26"/>
          <w:szCs w:val="26"/>
        </w:rPr>
        <w:t>(ii)</w:t>
      </w:r>
      <w:r>
        <w:rPr>
          <w:rFonts w:cstheme="minorHAnsi"/>
          <w:sz w:val="26"/>
          <w:szCs w:val="26"/>
        </w:rPr>
        <w:t xml:space="preserve"> </w:t>
      </w:r>
      <w:r w:rsidRPr="009F1F83">
        <w:rPr>
          <w:rFonts w:cstheme="minorHAnsi"/>
          <w:sz w:val="26"/>
          <w:szCs w:val="26"/>
        </w:rPr>
        <w:t>Unit Plan</w:t>
      </w:r>
    </w:p>
    <w:p w:rsidR="007839DF" w:rsidRPr="009F1F83" w:rsidRDefault="007839DF" w:rsidP="007839DF">
      <w:pPr>
        <w:pStyle w:val="ListParagraph"/>
        <w:numPr>
          <w:ilvl w:val="0"/>
          <w:numId w:val="62"/>
        </w:numPr>
        <w:autoSpaceDE w:val="0"/>
        <w:autoSpaceDN w:val="0"/>
        <w:adjustRightInd w:val="0"/>
        <w:spacing w:after="0" w:line="240" w:lineRule="auto"/>
        <w:rPr>
          <w:rFonts w:cstheme="minorHAnsi"/>
          <w:sz w:val="26"/>
          <w:szCs w:val="26"/>
        </w:rPr>
      </w:pPr>
      <w:r w:rsidRPr="009F1F83">
        <w:rPr>
          <w:rFonts w:cstheme="minorHAnsi"/>
          <w:bCs/>
          <w:sz w:val="26"/>
          <w:szCs w:val="26"/>
        </w:rPr>
        <w:t>Effective Teaching</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Maxims of teaching</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Principles of teaching</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Models of teaching</w:t>
      </w:r>
    </w:p>
    <w:p w:rsidR="007839DF" w:rsidRPr="009F1F83" w:rsidRDefault="007839DF" w:rsidP="007839DF">
      <w:pPr>
        <w:pStyle w:val="ListParagraph"/>
        <w:numPr>
          <w:ilvl w:val="2"/>
          <w:numId w:val="62"/>
        </w:numPr>
        <w:autoSpaceDE w:val="0"/>
        <w:autoSpaceDN w:val="0"/>
        <w:adjustRightInd w:val="0"/>
        <w:spacing w:after="0" w:line="240" w:lineRule="auto"/>
        <w:rPr>
          <w:rFonts w:cstheme="minorHAnsi"/>
          <w:sz w:val="26"/>
          <w:szCs w:val="26"/>
        </w:rPr>
      </w:pPr>
      <w:r w:rsidRPr="009F1F83">
        <w:rPr>
          <w:rFonts w:cstheme="minorHAnsi"/>
          <w:sz w:val="26"/>
          <w:szCs w:val="26"/>
        </w:rPr>
        <w:t>Advance Organizer Model</w:t>
      </w:r>
    </w:p>
    <w:p w:rsidR="007839DF" w:rsidRPr="009F1F83" w:rsidRDefault="007839DF" w:rsidP="007839DF">
      <w:pPr>
        <w:pStyle w:val="ListParagraph"/>
        <w:numPr>
          <w:ilvl w:val="2"/>
          <w:numId w:val="62"/>
        </w:numPr>
        <w:autoSpaceDE w:val="0"/>
        <w:autoSpaceDN w:val="0"/>
        <w:adjustRightInd w:val="0"/>
        <w:spacing w:after="0" w:line="240" w:lineRule="auto"/>
        <w:rPr>
          <w:rFonts w:cstheme="minorHAnsi"/>
          <w:sz w:val="26"/>
          <w:szCs w:val="26"/>
        </w:rPr>
      </w:pPr>
      <w:r w:rsidRPr="009F1F83">
        <w:rPr>
          <w:rFonts w:cstheme="minorHAnsi"/>
          <w:sz w:val="26"/>
          <w:szCs w:val="26"/>
        </w:rPr>
        <w:t>Concept Attainment Model</w:t>
      </w:r>
    </w:p>
    <w:p w:rsidR="007839DF" w:rsidRPr="009F1F83" w:rsidRDefault="007839DF" w:rsidP="007839DF">
      <w:pPr>
        <w:pStyle w:val="ListParagraph"/>
        <w:numPr>
          <w:ilvl w:val="2"/>
          <w:numId w:val="62"/>
        </w:numPr>
        <w:autoSpaceDE w:val="0"/>
        <w:autoSpaceDN w:val="0"/>
        <w:adjustRightInd w:val="0"/>
        <w:spacing w:after="0" w:line="240" w:lineRule="auto"/>
        <w:rPr>
          <w:rFonts w:cstheme="minorHAnsi"/>
          <w:sz w:val="26"/>
          <w:szCs w:val="26"/>
        </w:rPr>
      </w:pPr>
      <w:r w:rsidRPr="009F1F83">
        <w:rPr>
          <w:rFonts w:cstheme="minorHAnsi"/>
          <w:sz w:val="26"/>
          <w:szCs w:val="26"/>
        </w:rPr>
        <w:t>Inquiry Training Model</w:t>
      </w:r>
    </w:p>
    <w:p w:rsidR="007839DF" w:rsidRPr="009F1F83" w:rsidRDefault="007839DF" w:rsidP="007839DF">
      <w:pPr>
        <w:pStyle w:val="ListParagraph"/>
        <w:numPr>
          <w:ilvl w:val="2"/>
          <w:numId w:val="62"/>
        </w:numPr>
        <w:autoSpaceDE w:val="0"/>
        <w:autoSpaceDN w:val="0"/>
        <w:adjustRightInd w:val="0"/>
        <w:spacing w:after="0" w:line="240" w:lineRule="auto"/>
        <w:rPr>
          <w:rFonts w:cstheme="minorHAnsi"/>
          <w:sz w:val="26"/>
          <w:szCs w:val="26"/>
        </w:rPr>
      </w:pPr>
      <w:r w:rsidRPr="009F1F83">
        <w:rPr>
          <w:rFonts w:cstheme="minorHAnsi"/>
          <w:sz w:val="26"/>
          <w:szCs w:val="26"/>
        </w:rPr>
        <w:t>Jurisprudential Inquiry Model</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Parameters of effective teaching</w:t>
      </w:r>
    </w:p>
    <w:p w:rsidR="007839DF" w:rsidRPr="009F1F83" w:rsidRDefault="007839DF" w:rsidP="007839DF">
      <w:pPr>
        <w:pStyle w:val="ListParagraph"/>
        <w:numPr>
          <w:ilvl w:val="0"/>
          <w:numId w:val="62"/>
        </w:numPr>
        <w:autoSpaceDE w:val="0"/>
        <w:autoSpaceDN w:val="0"/>
        <w:adjustRightInd w:val="0"/>
        <w:spacing w:after="0" w:line="240" w:lineRule="auto"/>
        <w:rPr>
          <w:rFonts w:cstheme="minorHAnsi"/>
          <w:sz w:val="26"/>
          <w:szCs w:val="26"/>
        </w:rPr>
      </w:pPr>
      <w:r w:rsidRPr="009F1F83">
        <w:rPr>
          <w:rFonts w:cstheme="minorHAnsi"/>
          <w:bCs/>
          <w:sz w:val="26"/>
          <w:szCs w:val="26"/>
        </w:rPr>
        <w:t>Advance Pedagogy</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Concept, need and significance of Advance Pedagogy</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Principles of advance pedagogy</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Teaching phases- Philip Jackson Model</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Stages of teaching</w:t>
      </w:r>
    </w:p>
    <w:p w:rsidR="007839DF" w:rsidRPr="009F1F83" w:rsidRDefault="007839DF" w:rsidP="007839DF">
      <w:pPr>
        <w:pStyle w:val="ListParagraph"/>
        <w:numPr>
          <w:ilvl w:val="2"/>
          <w:numId w:val="62"/>
        </w:numPr>
        <w:autoSpaceDE w:val="0"/>
        <w:autoSpaceDN w:val="0"/>
        <w:adjustRightInd w:val="0"/>
        <w:spacing w:after="0" w:line="240" w:lineRule="auto"/>
        <w:rPr>
          <w:rFonts w:cstheme="minorHAnsi"/>
          <w:sz w:val="26"/>
          <w:szCs w:val="26"/>
        </w:rPr>
      </w:pPr>
      <w:r w:rsidRPr="009F1F83">
        <w:rPr>
          <w:rFonts w:cstheme="minorHAnsi"/>
          <w:sz w:val="26"/>
          <w:szCs w:val="26"/>
        </w:rPr>
        <w:t>Pre – active</w:t>
      </w:r>
    </w:p>
    <w:p w:rsidR="007839DF" w:rsidRPr="009F1F83" w:rsidRDefault="007839DF" w:rsidP="007839DF">
      <w:pPr>
        <w:pStyle w:val="ListParagraph"/>
        <w:numPr>
          <w:ilvl w:val="2"/>
          <w:numId w:val="62"/>
        </w:numPr>
        <w:autoSpaceDE w:val="0"/>
        <w:autoSpaceDN w:val="0"/>
        <w:adjustRightInd w:val="0"/>
        <w:spacing w:after="0" w:line="240" w:lineRule="auto"/>
        <w:rPr>
          <w:rFonts w:cstheme="minorHAnsi"/>
          <w:sz w:val="26"/>
          <w:szCs w:val="26"/>
        </w:rPr>
      </w:pPr>
      <w:r w:rsidRPr="009F1F83">
        <w:rPr>
          <w:rFonts w:cstheme="minorHAnsi"/>
          <w:sz w:val="26"/>
          <w:szCs w:val="26"/>
        </w:rPr>
        <w:lastRenderedPageBreak/>
        <w:t>Inter – active</w:t>
      </w:r>
    </w:p>
    <w:p w:rsidR="007839DF" w:rsidRPr="009F1F83" w:rsidRDefault="007839DF" w:rsidP="007839DF">
      <w:pPr>
        <w:pStyle w:val="ListParagraph"/>
        <w:numPr>
          <w:ilvl w:val="2"/>
          <w:numId w:val="62"/>
        </w:numPr>
        <w:autoSpaceDE w:val="0"/>
        <w:autoSpaceDN w:val="0"/>
        <w:adjustRightInd w:val="0"/>
        <w:spacing w:after="0" w:line="240" w:lineRule="auto"/>
        <w:rPr>
          <w:rFonts w:cstheme="minorHAnsi"/>
          <w:sz w:val="26"/>
          <w:szCs w:val="26"/>
        </w:rPr>
      </w:pPr>
      <w:r w:rsidRPr="009F1F83">
        <w:rPr>
          <w:rFonts w:cstheme="minorHAnsi"/>
          <w:sz w:val="26"/>
          <w:szCs w:val="26"/>
        </w:rPr>
        <w:t>Post – active</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Teacher’s role in different teaching phases</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Recent pedagogical trends – blended learning, flipped classroom, distance learning</w:t>
      </w:r>
    </w:p>
    <w:p w:rsidR="007839DF" w:rsidRPr="009F1F83" w:rsidRDefault="007839DF" w:rsidP="007839DF">
      <w:pPr>
        <w:pStyle w:val="ListParagraph"/>
        <w:numPr>
          <w:ilvl w:val="0"/>
          <w:numId w:val="62"/>
        </w:numPr>
        <w:autoSpaceDE w:val="0"/>
        <w:autoSpaceDN w:val="0"/>
        <w:adjustRightInd w:val="0"/>
        <w:spacing w:after="0" w:line="240" w:lineRule="auto"/>
        <w:rPr>
          <w:rFonts w:cstheme="minorHAnsi"/>
          <w:sz w:val="26"/>
          <w:szCs w:val="26"/>
        </w:rPr>
      </w:pPr>
      <w:r w:rsidRPr="009F1F83">
        <w:rPr>
          <w:rFonts w:cstheme="minorHAnsi"/>
          <w:sz w:val="26"/>
          <w:szCs w:val="26"/>
        </w:rPr>
        <w:t>Communication Modes in education</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Concepts and process of communication</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Principles of communications</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Communication and learning</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Modes of communication</w:t>
      </w:r>
    </w:p>
    <w:p w:rsidR="007839DF" w:rsidRPr="009F1F83" w:rsidRDefault="007839DF" w:rsidP="007839DF">
      <w:pPr>
        <w:pStyle w:val="ListParagraph"/>
        <w:numPr>
          <w:ilvl w:val="2"/>
          <w:numId w:val="62"/>
        </w:numPr>
        <w:autoSpaceDE w:val="0"/>
        <w:autoSpaceDN w:val="0"/>
        <w:adjustRightInd w:val="0"/>
        <w:spacing w:after="0" w:line="240" w:lineRule="auto"/>
        <w:rPr>
          <w:rFonts w:cstheme="minorHAnsi"/>
          <w:sz w:val="26"/>
          <w:szCs w:val="26"/>
        </w:rPr>
      </w:pPr>
      <w:r w:rsidRPr="009F1F83">
        <w:rPr>
          <w:rFonts w:cstheme="minorHAnsi"/>
          <w:sz w:val="26"/>
          <w:szCs w:val="26"/>
        </w:rPr>
        <w:t>Speaking and listing</w:t>
      </w:r>
    </w:p>
    <w:p w:rsidR="007839DF" w:rsidRPr="009F1F83" w:rsidRDefault="007839DF" w:rsidP="007839DF">
      <w:pPr>
        <w:pStyle w:val="ListParagraph"/>
        <w:numPr>
          <w:ilvl w:val="2"/>
          <w:numId w:val="62"/>
        </w:numPr>
        <w:autoSpaceDE w:val="0"/>
        <w:autoSpaceDN w:val="0"/>
        <w:adjustRightInd w:val="0"/>
        <w:spacing w:after="0" w:line="240" w:lineRule="auto"/>
        <w:rPr>
          <w:rFonts w:cstheme="minorHAnsi"/>
          <w:sz w:val="26"/>
          <w:szCs w:val="26"/>
        </w:rPr>
      </w:pPr>
      <w:r w:rsidRPr="009F1F83">
        <w:rPr>
          <w:rFonts w:cstheme="minorHAnsi"/>
          <w:sz w:val="26"/>
          <w:szCs w:val="26"/>
        </w:rPr>
        <w:t>Writing and reading</w:t>
      </w:r>
    </w:p>
    <w:p w:rsidR="007839DF" w:rsidRPr="009F1F83" w:rsidRDefault="007839DF" w:rsidP="007839DF">
      <w:pPr>
        <w:pStyle w:val="ListParagraph"/>
        <w:numPr>
          <w:ilvl w:val="2"/>
          <w:numId w:val="62"/>
        </w:numPr>
        <w:autoSpaceDE w:val="0"/>
        <w:autoSpaceDN w:val="0"/>
        <w:adjustRightInd w:val="0"/>
        <w:spacing w:after="0" w:line="240" w:lineRule="auto"/>
        <w:rPr>
          <w:rFonts w:cstheme="minorHAnsi"/>
          <w:sz w:val="26"/>
          <w:szCs w:val="26"/>
        </w:rPr>
      </w:pPr>
      <w:r w:rsidRPr="009F1F83">
        <w:rPr>
          <w:rFonts w:cstheme="minorHAnsi"/>
          <w:sz w:val="26"/>
          <w:szCs w:val="26"/>
        </w:rPr>
        <w:t>visualizing and observing</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Basis model of communication</w:t>
      </w:r>
    </w:p>
    <w:p w:rsidR="007839DF" w:rsidRPr="009F1F83" w:rsidRDefault="007839DF" w:rsidP="007839DF">
      <w:pPr>
        <w:pStyle w:val="ListParagraph"/>
        <w:numPr>
          <w:ilvl w:val="2"/>
          <w:numId w:val="62"/>
        </w:numPr>
        <w:autoSpaceDE w:val="0"/>
        <w:autoSpaceDN w:val="0"/>
        <w:adjustRightInd w:val="0"/>
        <w:spacing w:after="0" w:line="240" w:lineRule="auto"/>
        <w:rPr>
          <w:rFonts w:cstheme="minorHAnsi"/>
          <w:sz w:val="26"/>
          <w:szCs w:val="26"/>
        </w:rPr>
      </w:pPr>
      <w:r w:rsidRPr="009F1F83">
        <w:rPr>
          <w:rFonts w:cstheme="minorHAnsi"/>
          <w:sz w:val="26"/>
          <w:szCs w:val="26"/>
        </w:rPr>
        <w:t>Sender – Message – Receiver</w:t>
      </w:r>
    </w:p>
    <w:p w:rsidR="007839DF" w:rsidRPr="009F1F83" w:rsidRDefault="007839DF" w:rsidP="007839DF">
      <w:pPr>
        <w:pStyle w:val="ListParagraph"/>
        <w:numPr>
          <w:ilvl w:val="2"/>
          <w:numId w:val="62"/>
        </w:numPr>
        <w:autoSpaceDE w:val="0"/>
        <w:autoSpaceDN w:val="0"/>
        <w:adjustRightInd w:val="0"/>
        <w:spacing w:after="0" w:line="240" w:lineRule="auto"/>
        <w:rPr>
          <w:rFonts w:cstheme="minorHAnsi"/>
          <w:sz w:val="26"/>
          <w:szCs w:val="26"/>
        </w:rPr>
      </w:pPr>
      <w:r w:rsidRPr="009F1F83">
        <w:rPr>
          <w:rFonts w:cstheme="minorHAnsi"/>
          <w:sz w:val="26"/>
          <w:szCs w:val="26"/>
        </w:rPr>
        <w:t>Devid Berlo’s SMCR model of communication</w:t>
      </w:r>
    </w:p>
    <w:p w:rsidR="007839DF" w:rsidRPr="009F1F83" w:rsidRDefault="007839DF" w:rsidP="007839DF">
      <w:pPr>
        <w:pStyle w:val="ListParagraph"/>
        <w:numPr>
          <w:ilvl w:val="2"/>
          <w:numId w:val="62"/>
        </w:numPr>
        <w:autoSpaceDE w:val="0"/>
        <w:autoSpaceDN w:val="0"/>
        <w:adjustRightInd w:val="0"/>
        <w:spacing w:after="0" w:line="240" w:lineRule="auto"/>
        <w:rPr>
          <w:rFonts w:cstheme="minorHAnsi"/>
          <w:sz w:val="26"/>
          <w:szCs w:val="26"/>
        </w:rPr>
      </w:pPr>
      <w:r w:rsidRPr="009F1F83">
        <w:rPr>
          <w:rFonts w:cstheme="minorHAnsi"/>
          <w:sz w:val="26"/>
          <w:szCs w:val="26"/>
        </w:rPr>
        <w:t>Sharon’s model of communication</w:t>
      </w:r>
    </w:p>
    <w:p w:rsidR="007839DF" w:rsidRPr="009F1F83" w:rsidRDefault="007839DF" w:rsidP="007839DF">
      <w:pPr>
        <w:pStyle w:val="ListParagraph"/>
        <w:numPr>
          <w:ilvl w:val="0"/>
          <w:numId w:val="62"/>
        </w:numPr>
        <w:autoSpaceDE w:val="0"/>
        <w:autoSpaceDN w:val="0"/>
        <w:adjustRightInd w:val="0"/>
        <w:spacing w:after="0" w:line="240" w:lineRule="auto"/>
        <w:rPr>
          <w:rFonts w:cstheme="minorHAnsi"/>
          <w:sz w:val="26"/>
          <w:szCs w:val="26"/>
        </w:rPr>
      </w:pPr>
      <w:r w:rsidRPr="009F1F83">
        <w:rPr>
          <w:rFonts w:cstheme="minorHAnsi"/>
          <w:bCs/>
          <w:sz w:val="26"/>
          <w:szCs w:val="26"/>
        </w:rPr>
        <w:t>ICT in Education</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Concept, Need and Importance of ICT in Education</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Paradigm Shift due to I C T from ‘Teaching’ to ‘Learning’</w:t>
      </w:r>
    </w:p>
    <w:p w:rsidR="007839DF" w:rsidRPr="009F1F83" w:rsidRDefault="007839DF" w:rsidP="007839DF">
      <w:pPr>
        <w:pStyle w:val="ListParagraph"/>
        <w:numPr>
          <w:ilvl w:val="2"/>
          <w:numId w:val="62"/>
        </w:numPr>
        <w:autoSpaceDE w:val="0"/>
        <w:autoSpaceDN w:val="0"/>
        <w:adjustRightInd w:val="0"/>
        <w:spacing w:after="0" w:line="240" w:lineRule="auto"/>
        <w:rPr>
          <w:rFonts w:cstheme="minorHAnsi"/>
          <w:sz w:val="26"/>
          <w:szCs w:val="26"/>
        </w:rPr>
      </w:pPr>
      <w:r w:rsidRPr="009F1F83">
        <w:rPr>
          <w:rFonts w:cstheme="minorHAnsi"/>
          <w:sz w:val="26"/>
          <w:szCs w:val="26"/>
        </w:rPr>
        <w:t>Curriculum</w:t>
      </w:r>
    </w:p>
    <w:p w:rsidR="007839DF" w:rsidRPr="009F1F83" w:rsidRDefault="007839DF" w:rsidP="007839DF">
      <w:pPr>
        <w:pStyle w:val="ListParagraph"/>
        <w:numPr>
          <w:ilvl w:val="2"/>
          <w:numId w:val="62"/>
        </w:numPr>
        <w:autoSpaceDE w:val="0"/>
        <w:autoSpaceDN w:val="0"/>
        <w:adjustRightInd w:val="0"/>
        <w:spacing w:after="0" w:line="240" w:lineRule="auto"/>
        <w:rPr>
          <w:rFonts w:cstheme="minorHAnsi"/>
          <w:sz w:val="26"/>
          <w:szCs w:val="26"/>
        </w:rPr>
      </w:pPr>
      <w:r w:rsidRPr="009F1F83">
        <w:rPr>
          <w:rFonts w:cstheme="minorHAnsi"/>
          <w:sz w:val="26"/>
          <w:szCs w:val="26"/>
        </w:rPr>
        <w:t>Methods of Teaching</w:t>
      </w:r>
    </w:p>
    <w:p w:rsidR="007839DF" w:rsidRPr="009F1F83" w:rsidRDefault="007839DF" w:rsidP="007839DF">
      <w:pPr>
        <w:pStyle w:val="ListParagraph"/>
        <w:numPr>
          <w:ilvl w:val="2"/>
          <w:numId w:val="62"/>
        </w:numPr>
        <w:autoSpaceDE w:val="0"/>
        <w:autoSpaceDN w:val="0"/>
        <w:adjustRightInd w:val="0"/>
        <w:spacing w:after="0" w:line="240" w:lineRule="auto"/>
        <w:rPr>
          <w:rFonts w:cstheme="minorHAnsi"/>
          <w:sz w:val="26"/>
          <w:szCs w:val="26"/>
        </w:rPr>
      </w:pPr>
      <w:r w:rsidRPr="009F1F83">
        <w:rPr>
          <w:rFonts w:cstheme="minorHAnsi"/>
          <w:sz w:val="26"/>
          <w:szCs w:val="26"/>
        </w:rPr>
        <w:t>Role of Teacher</w:t>
      </w:r>
    </w:p>
    <w:p w:rsidR="007839DF" w:rsidRPr="009F1F83" w:rsidRDefault="007839DF" w:rsidP="007839DF">
      <w:pPr>
        <w:pStyle w:val="ListParagraph"/>
        <w:numPr>
          <w:ilvl w:val="2"/>
          <w:numId w:val="62"/>
        </w:numPr>
        <w:autoSpaceDE w:val="0"/>
        <w:autoSpaceDN w:val="0"/>
        <w:adjustRightInd w:val="0"/>
        <w:spacing w:after="0" w:line="240" w:lineRule="auto"/>
        <w:rPr>
          <w:rFonts w:cstheme="minorHAnsi"/>
          <w:sz w:val="26"/>
          <w:szCs w:val="26"/>
        </w:rPr>
      </w:pPr>
      <w:r w:rsidRPr="009F1F83">
        <w:rPr>
          <w:rFonts w:cstheme="minorHAnsi"/>
          <w:sz w:val="26"/>
          <w:szCs w:val="26"/>
        </w:rPr>
        <w:t>Classroom Environment</w:t>
      </w:r>
    </w:p>
    <w:p w:rsidR="007839DF" w:rsidRPr="009F1F83" w:rsidRDefault="007839DF" w:rsidP="007839DF">
      <w:pPr>
        <w:pStyle w:val="ListParagraph"/>
        <w:numPr>
          <w:ilvl w:val="2"/>
          <w:numId w:val="62"/>
        </w:numPr>
        <w:autoSpaceDE w:val="0"/>
        <w:autoSpaceDN w:val="0"/>
        <w:adjustRightInd w:val="0"/>
        <w:spacing w:after="0" w:line="240" w:lineRule="auto"/>
        <w:rPr>
          <w:rFonts w:cstheme="minorHAnsi"/>
          <w:sz w:val="26"/>
          <w:szCs w:val="26"/>
        </w:rPr>
      </w:pPr>
      <w:r w:rsidRPr="009F1F83">
        <w:rPr>
          <w:rFonts w:cstheme="minorHAnsi"/>
          <w:sz w:val="26"/>
          <w:szCs w:val="26"/>
        </w:rPr>
        <w:t>Evaluation procedure</w:t>
      </w:r>
    </w:p>
    <w:p w:rsidR="007839DF" w:rsidRPr="009F1F83" w:rsidRDefault="007839DF" w:rsidP="007839DF">
      <w:pPr>
        <w:pStyle w:val="ListParagraph"/>
        <w:numPr>
          <w:ilvl w:val="2"/>
          <w:numId w:val="62"/>
        </w:numPr>
        <w:autoSpaceDE w:val="0"/>
        <w:autoSpaceDN w:val="0"/>
        <w:adjustRightInd w:val="0"/>
        <w:spacing w:after="0" w:line="240" w:lineRule="auto"/>
        <w:rPr>
          <w:rFonts w:cstheme="minorHAnsi"/>
          <w:sz w:val="26"/>
          <w:szCs w:val="26"/>
        </w:rPr>
      </w:pPr>
      <w:r w:rsidRPr="009F1F83">
        <w:rPr>
          <w:rFonts w:cstheme="minorHAnsi"/>
          <w:sz w:val="26"/>
          <w:szCs w:val="26"/>
        </w:rPr>
        <w:t>Education Management</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Challenges and Barrier to integration of I C T in Indian schools Classrooms</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ICT Skilled Teacher – ICT Skills and Qualities of ICT teacher</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Safe use of ICT – Virus management, Net safety, Nettiquettes, Legal and Ethical Issues</w:t>
      </w:r>
    </w:p>
    <w:p w:rsidR="007839DF" w:rsidRPr="009F1F83" w:rsidRDefault="007839DF" w:rsidP="007839DF">
      <w:pPr>
        <w:pStyle w:val="ListParagraph"/>
        <w:numPr>
          <w:ilvl w:val="0"/>
          <w:numId w:val="62"/>
        </w:numPr>
        <w:autoSpaceDE w:val="0"/>
        <w:autoSpaceDN w:val="0"/>
        <w:adjustRightInd w:val="0"/>
        <w:spacing w:after="0" w:line="240" w:lineRule="auto"/>
        <w:rPr>
          <w:rFonts w:cstheme="minorHAnsi"/>
          <w:sz w:val="26"/>
          <w:szCs w:val="26"/>
        </w:rPr>
      </w:pPr>
      <w:r w:rsidRPr="002867B6">
        <w:rPr>
          <w:rFonts w:cstheme="minorHAnsi"/>
          <w:bCs/>
          <w:sz w:val="26"/>
          <w:szCs w:val="26"/>
        </w:rPr>
        <w:t>ICT</w:t>
      </w:r>
      <w:r w:rsidRPr="009F1F83">
        <w:rPr>
          <w:rFonts w:cstheme="minorHAnsi"/>
          <w:b/>
          <w:bCs/>
          <w:sz w:val="26"/>
          <w:szCs w:val="26"/>
        </w:rPr>
        <w:t xml:space="preserve"> </w:t>
      </w:r>
      <w:r w:rsidRPr="009F1F83">
        <w:rPr>
          <w:rFonts w:cstheme="minorHAnsi"/>
          <w:bCs/>
          <w:sz w:val="26"/>
          <w:szCs w:val="26"/>
        </w:rPr>
        <w:t>supported teaching learning strategies</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E-Learning and Web base learning–concept, features and educational application</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Co-operative and Collaborative Learning –concept, features and educational application</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Project based Learning -–concept, features and educational application</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Communication Tools - Mobile, e-mail, chat Online Conferencing, Blog, Wiki, Internet forum, News Groups.</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Social Networking as an effective Communication Tool.</w:t>
      </w:r>
    </w:p>
    <w:p w:rsidR="007839DF" w:rsidRPr="009F1F83" w:rsidRDefault="007839DF" w:rsidP="007839DF">
      <w:pPr>
        <w:pStyle w:val="ListParagraph"/>
        <w:numPr>
          <w:ilvl w:val="0"/>
          <w:numId w:val="62"/>
        </w:numPr>
        <w:autoSpaceDE w:val="0"/>
        <w:autoSpaceDN w:val="0"/>
        <w:adjustRightInd w:val="0"/>
        <w:spacing w:after="0" w:line="240" w:lineRule="auto"/>
        <w:rPr>
          <w:rFonts w:cstheme="minorHAnsi"/>
          <w:bCs/>
          <w:sz w:val="26"/>
          <w:szCs w:val="26"/>
        </w:rPr>
      </w:pPr>
      <w:r w:rsidRPr="009F1F83">
        <w:rPr>
          <w:rFonts w:cstheme="minorHAnsi"/>
          <w:bCs/>
          <w:sz w:val="26"/>
          <w:szCs w:val="26"/>
        </w:rPr>
        <w:t xml:space="preserve">New trends in ICT </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Virtual Classroom - concept, elements, advantages and limitations</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lastRenderedPageBreak/>
        <w:t>Smart class room – concept, elements, advantages and limitations</w:t>
      </w:r>
    </w:p>
    <w:p w:rsidR="007839DF" w:rsidRPr="009F1F83" w:rsidRDefault="007839DF" w:rsidP="007839DF">
      <w:pPr>
        <w:pStyle w:val="ListParagraph"/>
        <w:numPr>
          <w:ilvl w:val="1"/>
          <w:numId w:val="62"/>
        </w:numPr>
        <w:autoSpaceDE w:val="0"/>
        <w:autoSpaceDN w:val="0"/>
        <w:adjustRightInd w:val="0"/>
        <w:spacing w:after="0" w:line="240" w:lineRule="auto"/>
        <w:rPr>
          <w:rFonts w:cstheme="minorHAnsi"/>
          <w:sz w:val="26"/>
          <w:szCs w:val="26"/>
        </w:rPr>
      </w:pPr>
      <w:r w:rsidRPr="009F1F83">
        <w:rPr>
          <w:rFonts w:cstheme="minorHAnsi"/>
          <w:sz w:val="26"/>
          <w:szCs w:val="26"/>
        </w:rPr>
        <w:t>Edusat - concept, elements, advantages and limitations</w:t>
      </w:r>
    </w:p>
    <w:p w:rsidR="007839DF" w:rsidRPr="009F1F83" w:rsidRDefault="007839DF" w:rsidP="007839DF">
      <w:pPr>
        <w:pStyle w:val="Default"/>
        <w:numPr>
          <w:ilvl w:val="1"/>
          <w:numId w:val="62"/>
        </w:numPr>
        <w:rPr>
          <w:rFonts w:asciiTheme="minorHAnsi" w:hAnsiTheme="minorHAnsi" w:cstheme="minorHAnsi"/>
          <w:sz w:val="26"/>
          <w:szCs w:val="26"/>
        </w:rPr>
      </w:pPr>
      <w:r w:rsidRPr="009F1F83">
        <w:rPr>
          <w:rFonts w:asciiTheme="minorHAnsi" w:hAnsiTheme="minorHAnsi" w:cstheme="minorHAnsi"/>
          <w:sz w:val="26"/>
          <w:szCs w:val="26"/>
        </w:rPr>
        <w:t>Online Learning Resources: e- Library, Websites, Apps, and Web 2.0 Technology.</w:t>
      </w:r>
    </w:p>
    <w:p w:rsidR="007839DF" w:rsidRPr="009F1F83" w:rsidRDefault="007839DF" w:rsidP="007839DF">
      <w:pPr>
        <w:pStyle w:val="Default"/>
        <w:ind w:left="360"/>
        <w:rPr>
          <w:rFonts w:asciiTheme="minorHAnsi" w:hAnsiTheme="minorHAnsi" w:cstheme="minorHAnsi"/>
          <w:sz w:val="26"/>
          <w:szCs w:val="26"/>
        </w:rPr>
      </w:pPr>
    </w:p>
    <w:p w:rsidR="000243D1" w:rsidRPr="000243D1" w:rsidRDefault="000243D1" w:rsidP="000243D1">
      <w:pPr>
        <w:autoSpaceDE w:val="0"/>
        <w:autoSpaceDN w:val="0"/>
        <w:adjustRightInd w:val="0"/>
        <w:spacing w:after="0" w:line="240" w:lineRule="auto"/>
        <w:rPr>
          <w:rFonts w:cstheme="minorHAnsi"/>
          <w:bCs/>
          <w:sz w:val="26"/>
          <w:szCs w:val="26"/>
        </w:rPr>
      </w:pPr>
      <w:r w:rsidRPr="000243D1">
        <w:rPr>
          <w:rFonts w:cstheme="minorHAnsi"/>
          <w:bCs/>
          <w:sz w:val="26"/>
          <w:szCs w:val="26"/>
        </w:rPr>
        <w:t>Suggested readings:</w:t>
      </w:r>
    </w:p>
    <w:p w:rsidR="007839DF" w:rsidRPr="009F1F83" w:rsidRDefault="007839DF" w:rsidP="007839DF">
      <w:pPr>
        <w:pStyle w:val="ListParagraph"/>
        <w:numPr>
          <w:ilvl w:val="0"/>
          <w:numId w:val="63"/>
        </w:numPr>
        <w:autoSpaceDE w:val="0"/>
        <w:autoSpaceDN w:val="0"/>
        <w:adjustRightInd w:val="0"/>
        <w:spacing w:after="0" w:line="240" w:lineRule="auto"/>
        <w:rPr>
          <w:rFonts w:cstheme="minorHAnsi"/>
          <w:sz w:val="26"/>
          <w:szCs w:val="26"/>
        </w:rPr>
      </w:pPr>
      <w:r w:rsidRPr="009F1F83">
        <w:rPr>
          <w:rFonts w:cstheme="minorHAnsi"/>
          <w:sz w:val="26"/>
          <w:szCs w:val="26"/>
        </w:rPr>
        <w:t xml:space="preserve">Integrating Technology in the classroom Shelly, Cashman, Gunter and Gunter Publication </w:t>
      </w:r>
    </w:p>
    <w:p w:rsidR="007839DF" w:rsidRPr="009F1F83" w:rsidRDefault="007839DF" w:rsidP="007839DF">
      <w:pPr>
        <w:pStyle w:val="ListParagraph"/>
        <w:numPr>
          <w:ilvl w:val="0"/>
          <w:numId w:val="63"/>
        </w:numPr>
        <w:autoSpaceDE w:val="0"/>
        <w:autoSpaceDN w:val="0"/>
        <w:adjustRightInd w:val="0"/>
        <w:spacing w:after="0" w:line="240" w:lineRule="auto"/>
        <w:rPr>
          <w:rFonts w:cstheme="minorHAnsi"/>
          <w:sz w:val="26"/>
          <w:szCs w:val="26"/>
        </w:rPr>
      </w:pPr>
      <w:r w:rsidRPr="009F1F83">
        <w:rPr>
          <w:rFonts w:cstheme="minorHAnsi"/>
          <w:sz w:val="26"/>
          <w:szCs w:val="26"/>
        </w:rPr>
        <w:t>Essentials of Educational Technology, Madan Lal, Anmol Publications</w:t>
      </w:r>
    </w:p>
    <w:p w:rsidR="007839DF" w:rsidRPr="009F1F83" w:rsidRDefault="007839DF" w:rsidP="007839DF">
      <w:pPr>
        <w:pStyle w:val="ListParagraph"/>
        <w:numPr>
          <w:ilvl w:val="0"/>
          <w:numId w:val="63"/>
        </w:numPr>
        <w:autoSpaceDE w:val="0"/>
        <w:autoSpaceDN w:val="0"/>
        <w:adjustRightInd w:val="0"/>
        <w:spacing w:after="0" w:line="240" w:lineRule="auto"/>
        <w:rPr>
          <w:rFonts w:cstheme="minorHAnsi"/>
          <w:sz w:val="26"/>
          <w:szCs w:val="26"/>
        </w:rPr>
      </w:pPr>
      <w:r w:rsidRPr="009F1F83">
        <w:rPr>
          <w:rFonts w:cstheme="minorHAnsi"/>
          <w:sz w:val="26"/>
          <w:szCs w:val="26"/>
        </w:rPr>
        <w:t>Online Teaching Tools and Methods, Mahesh Varma, Murari Lal &amp; Sons</w:t>
      </w:r>
    </w:p>
    <w:p w:rsidR="007839DF" w:rsidRPr="009F1F83" w:rsidRDefault="007839DF" w:rsidP="007839DF">
      <w:pPr>
        <w:pStyle w:val="ListParagraph"/>
        <w:numPr>
          <w:ilvl w:val="0"/>
          <w:numId w:val="63"/>
        </w:numPr>
        <w:autoSpaceDE w:val="0"/>
        <w:autoSpaceDN w:val="0"/>
        <w:adjustRightInd w:val="0"/>
        <w:spacing w:after="0" w:line="240" w:lineRule="auto"/>
        <w:rPr>
          <w:rFonts w:cstheme="minorHAnsi"/>
          <w:sz w:val="26"/>
          <w:szCs w:val="26"/>
        </w:rPr>
      </w:pPr>
      <w:r w:rsidRPr="009F1F83">
        <w:rPr>
          <w:rFonts w:cstheme="minorHAnsi"/>
          <w:sz w:val="26"/>
          <w:szCs w:val="26"/>
        </w:rPr>
        <w:t>Education and Communication for development, O. P. Dahama, O. P. Bhatnagar, IBH  Publishing company, New Delhi</w:t>
      </w:r>
    </w:p>
    <w:p w:rsidR="007839DF" w:rsidRPr="009F1F83" w:rsidRDefault="007839DF" w:rsidP="007839DF">
      <w:pPr>
        <w:pStyle w:val="ListParagraph"/>
        <w:numPr>
          <w:ilvl w:val="0"/>
          <w:numId w:val="63"/>
        </w:numPr>
        <w:autoSpaceDE w:val="0"/>
        <w:autoSpaceDN w:val="0"/>
        <w:adjustRightInd w:val="0"/>
        <w:spacing w:after="0" w:line="240" w:lineRule="auto"/>
        <w:rPr>
          <w:rFonts w:cstheme="minorHAnsi"/>
          <w:sz w:val="26"/>
          <w:szCs w:val="26"/>
        </w:rPr>
      </w:pPr>
      <w:r w:rsidRPr="009F1F83">
        <w:rPr>
          <w:rFonts w:cstheme="minorHAnsi"/>
          <w:sz w:val="26"/>
          <w:szCs w:val="26"/>
        </w:rPr>
        <w:t>Information and Communication Technology, N. Sareen, Anmol Publication</w:t>
      </w:r>
    </w:p>
    <w:p w:rsidR="007839DF" w:rsidRPr="009F1F83" w:rsidRDefault="007839DF" w:rsidP="007839DF">
      <w:pPr>
        <w:pStyle w:val="ListParagraph"/>
        <w:numPr>
          <w:ilvl w:val="0"/>
          <w:numId w:val="63"/>
        </w:numPr>
        <w:autoSpaceDE w:val="0"/>
        <w:autoSpaceDN w:val="0"/>
        <w:adjustRightInd w:val="0"/>
        <w:spacing w:after="0" w:line="240" w:lineRule="auto"/>
        <w:rPr>
          <w:rFonts w:cstheme="minorHAnsi"/>
          <w:sz w:val="26"/>
          <w:szCs w:val="26"/>
        </w:rPr>
      </w:pPr>
      <w:r w:rsidRPr="009F1F83">
        <w:rPr>
          <w:rFonts w:cstheme="minorHAnsi"/>
          <w:sz w:val="26"/>
          <w:szCs w:val="26"/>
        </w:rPr>
        <w:t>Communication and Education, D. N. Dasgupta, Pointer Publishers</w:t>
      </w:r>
    </w:p>
    <w:p w:rsidR="007839DF" w:rsidRPr="009F1F83" w:rsidRDefault="007839DF" w:rsidP="007839DF">
      <w:pPr>
        <w:pStyle w:val="ListParagraph"/>
        <w:numPr>
          <w:ilvl w:val="0"/>
          <w:numId w:val="63"/>
        </w:numPr>
        <w:spacing w:after="0" w:line="240" w:lineRule="auto"/>
        <w:rPr>
          <w:rFonts w:cstheme="minorHAnsi"/>
          <w:sz w:val="26"/>
          <w:szCs w:val="26"/>
        </w:rPr>
      </w:pPr>
      <w:r w:rsidRPr="009F1F83">
        <w:rPr>
          <w:rFonts w:cstheme="minorHAnsi"/>
          <w:sz w:val="26"/>
          <w:szCs w:val="26"/>
        </w:rPr>
        <w:t>Education and Communication, O. P. Dham</w:t>
      </w:r>
    </w:p>
    <w:p w:rsidR="007839DF" w:rsidRPr="009F1F83" w:rsidRDefault="007839DF" w:rsidP="007839DF">
      <w:pPr>
        <w:pStyle w:val="ListParagraph"/>
        <w:numPr>
          <w:ilvl w:val="0"/>
          <w:numId w:val="63"/>
        </w:numPr>
        <w:autoSpaceDE w:val="0"/>
        <w:autoSpaceDN w:val="0"/>
        <w:adjustRightInd w:val="0"/>
        <w:spacing w:after="0" w:line="240" w:lineRule="auto"/>
        <w:rPr>
          <w:rFonts w:cstheme="minorHAnsi"/>
          <w:sz w:val="26"/>
          <w:szCs w:val="26"/>
        </w:rPr>
      </w:pPr>
      <w:r w:rsidRPr="009F1F83">
        <w:rPr>
          <w:rFonts w:cstheme="minorHAnsi"/>
          <w:sz w:val="26"/>
          <w:szCs w:val="26"/>
        </w:rPr>
        <w:t>Computer fundamentals - Arora Bansal</w:t>
      </w:r>
    </w:p>
    <w:p w:rsidR="007839DF" w:rsidRPr="009F1F83" w:rsidRDefault="007839DF" w:rsidP="007839DF">
      <w:pPr>
        <w:pStyle w:val="ListParagraph"/>
        <w:numPr>
          <w:ilvl w:val="0"/>
          <w:numId w:val="63"/>
        </w:numPr>
        <w:autoSpaceDE w:val="0"/>
        <w:autoSpaceDN w:val="0"/>
        <w:adjustRightInd w:val="0"/>
        <w:spacing w:after="0" w:line="240" w:lineRule="auto"/>
        <w:rPr>
          <w:rFonts w:cstheme="minorHAnsi"/>
          <w:sz w:val="26"/>
          <w:szCs w:val="26"/>
        </w:rPr>
      </w:pPr>
      <w:r w:rsidRPr="009F1F83">
        <w:rPr>
          <w:rFonts w:cstheme="minorHAnsi"/>
          <w:sz w:val="26"/>
          <w:szCs w:val="26"/>
        </w:rPr>
        <w:t>Information and communication - Kishore, Chavan</w:t>
      </w:r>
    </w:p>
    <w:p w:rsidR="007839DF" w:rsidRPr="009F1F83" w:rsidRDefault="007839DF" w:rsidP="007839DF">
      <w:pPr>
        <w:pStyle w:val="ListParagraph"/>
        <w:numPr>
          <w:ilvl w:val="0"/>
          <w:numId w:val="63"/>
        </w:numPr>
        <w:autoSpaceDE w:val="0"/>
        <w:autoSpaceDN w:val="0"/>
        <w:adjustRightInd w:val="0"/>
        <w:spacing w:after="0" w:line="240" w:lineRule="auto"/>
        <w:rPr>
          <w:rFonts w:cstheme="minorHAnsi"/>
          <w:sz w:val="26"/>
          <w:szCs w:val="26"/>
        </w:rPr>
      </w:pPr>
      <w:r w:rsidRPr="009F1F83">
        <w:rPr>
          <w:rFonts w:cstheme="minorHAnsi"/>
          <w:sz w:val="26"/>
          <w:szCs w:val="26"/>
        </w:rPr>
        <w:t>Information Technology - Dyne, Nandkishore</w:t>
      </w:r>
    </w:p>
    <w:p w:rsidR="007839DF" w:rsidRPr="009F1F83" w:rsidRDefault="007839DF" w:rsidP="007839DF">
      <w:pPr>
        <w:pStyle w:val="ListParagraph"/>
        <w:numPr>
          <w:ilvl w:val="0"/>
          <w:numId w:val="63"/>
        </w:numPr>
        <w:autoSpaceDE w:val="0"/>
        <w:autoSpaceDN w:val="0"/>
        <w:adjustRightInd w:val="0"/>
        <w:spacing w:after="0" w:line="240" w:lineRule="auto"/>
        <w:rPr>
          <w:rFonts w:cstheme="minorHAnsi"/>
          <w:sz w:val="26"/>
          <w:szCs w:val="26"/>
        </w:rPr>
      </w:pPr>
      <w:r w:rsidRPr="009F1F83">
        <w:rPr>
          <w:rFonts w:cstheme="minorHAnsi"/>
          <w:sz w:val="26"/>
          <w:szCs w:val="26"/>
        </w:rPr>
        <w:t>Crumlish Christian - ABC o internet</w:t>
      </w:r>
    </w:p>
    <w:p w:rsidR="007839DF" w:rsidRPr="009F1F83" w:rsidRDefault="007839DF" w:rsidP="007839DF">
      <w:pPr>
        <w:pStyle w:val="ListParagraph"/>
        <w:numPr>
          <w:ilvl w:val="0"/>
          <w:numId w:val="63"/>
        </w:numPr>
        <w:autoSpaceDE w:val="0"/>
        <w:autoSpaceDN w:val="0"/>
        <w:adjustRightInd w:val="0"/>
        <w:spacing w:after="0" w:line="240" w:lineRule="auto"/>
        <w:rPr>
          <w:rFonts w:cstheme="minorHAnsi"/>
          <w:sz w:val="26"/>
          <w:szCs w:val="26"/>
        </w:rPr>
      </w:pPr>
      <w:r w:rsidRPr="009F1F83">
        <w:rPr>
          <w:rFonts w:cstheme="minorHAnsi"/>
          <w:sz w:val="26"/>
          <w:szCs w:val="26"/>
        </w:rPr>
        <w:t>Fun of computer - Singh and Sukhvir</w:t>
      </w:r>
    </w:p>
    <w:p w:rsidR="007839DF" w:rsidRPr="009F1F83" w:rsidRDefault="007839DF" w:rsidP="007839DF">
      <w:pPr>
        <w:pStyle w:val="Default"/>
        <w:numPr>
          <w:ilvl w:val="0"/>
          <w:numId w:val="63"/>
        </w:numPr>
        <w:rPr>
          <w:rFonts w:asciiTheme="minorHAnsi" w:hAnsiTheme="minorHAnsi" w:cstheme="minorHAnsi"/>
          <w:sz w:val="26"/>
          <w:szCs w:val="26"/>
        </w:rPr>
      </w:pPr>
      <w:r w:rsidRPr="009F1F83">
        <w:rPr>
          <w:rFonts w:asciiTheme="minorHAnsi" w:hAnsiTheme="minorHAnsi" w:cstheme="minorHAnsi"/>
          <w:sz w:val="26"/>
          <w:szCs w:val="26"/>
        </w:rPr>
        <w:t>ICT strategies for school - Mohenty Laxman</w:t>
      </w:r>
    </w:p>
    <w:p w:rsidR="005A0623" w:rsidRPr="005A0623" w:rsidRDefault="005A0623" w:rsidP="005A0623">
      <w:pPr>
        <w:rPr>
          <w:rFonts w:cstheme="minorHAnsi"/>
          <w:sz w:val="26"/>
          <w:szCs w:val="26"/>
          <w:lang w:val="en-IN"/>
        </w:rPr>
      </w:pPr>
    </w:p>
    <w:p w:rsidR="00A83C58" w:rsidRDefault="00A83C58">
      <w:pPr>
        <w:rPr>
          <w:rFonts w:cstheme="minorHAnsi"/>
          <w:sz w:val="26"/>
          <w:szCs w:val="26"/>
          <w:lang w:val="en-IN"/>
        </w:rPr>
      </w:pPr>
      <w:r>
        <w:rPr>
          <w:rFonts w:cstheme="minorHAnsi"/>
          <w:sz w:val="26"/>
          <w:szCs w:val="26"/>
          <w:lang w:val="en-IN"/>
        </w:rPr>
        <w:br w:type="page"/>
      </w:r>
    </w:p>
    <w:p w:rsidR="007540E2" w:rsidRPr="007540E2" w:rsidRDefault="007540E2" w:rsidP="007540E2">
      <w:pPr>
        <w:autoSpaceDE w:val="0"/>
        <w:autoSpaceDN w:val="0"/>
        <w:adjustRightInd w:val="0"/>
        <w:spacing w:after="0" w:line="240" w:lineRule="auto"/>
        <w:jc w:val="center"/>
        <w:rPr>
          <w:rFonts w:cstheme="minorHAnsi"/>
          <w:b/>
          <w:bCs/>
          <w:sz w:val="32"/>
          <w:szCs w:val="32"/>
        </w:rPr>
      </w:pPr>
      <w:r w:rsidRPr="007540E2">
        <w:rPr>
          <w:rFonts w:cstheme="minorHAnsi"/>
          <w:b/>
          <w:bCs/>
          <w:sz w:val="32"/>
          <w:szCs w:val="32"/>
        </w:rPr>
        <w:lastRenderedPageBreak/>
        <w:t xml:space="preserve">06. COMPUTER APPLICATIONS AND LEGAL </w:t>
      </w:r>
      <w:r w:rsidR="00042707">
        <w:rPr>
          <w:rFonts w:cstheme="minorHAnsi"/>
          <w:b/>
          <w:bCs/>
          <w:sz w:val="32"/>
          <w:szCs w:val="32"/>
        </w:rPr>
        <w:t>RESEARCH</w:t>
      </w:r>
    </w:p>
    <w:p w:rsidR="007540E2" w:rsidRPr="009F1F83" w:rsidRDefault="007540E2" w:rsidP="007540E2">
      <w:pPr>
        <w:autoSpaceDE w:val="0"/>
        <w:autoSpaceDN w:val="0"/>
        <w:adjustRightInd w:val="0"/>
        <w:spacing w:after="0" w:line="240" w:lineRule="auto"/>
        <w:rPr>
          <w:rFonts w:cstheme="minorHAnsi"/>
          <w:bCs/>
          <w:sz w:val="26"/>
          <w:szCs w:val="26"/>
        </w:rPr>
      </w:pPr>
    </w:p>
    <w:p w:rsidR="007540E2" w:rsidRPr="009F1F83" w:rsidRDefault="007540E2" w:rsidP="007540E2">
      <w:pPr>
        <w:autoSpaceDE w:val="0"/>
        <w:autoSpaceDN w:val="0"/>
        <w:adjustRightInd w:val="0"/>
        <w:spacing w:after="0" w:line="240" w:lineRule="auto"/>
        <w:rPr>
          <w:rFonts w:cstheme="minorHAnsi"/>
          <w:bCs/>
          <w:sz w:val="26"/>
          <w:szCs w:val="26"/>
        </w:rPr>
      </w:pPr>
    </w:p>
    <w:p w:rsidR="00C10093" w:rsidRDefault="007540E2" w:rsidP="007540E2">
      <w:pPr>
        <w:autoSpaceDE w:val="0"/>
        <w:autoSpaceDN w:val="0"/>
        <w:adjustRightInd w:val="0"/>
        <w:spacing w:after="0" w:line="240" w:lineRule="auto"/>
        <w:rPr>
          <w:rFonts w:cstheme="minorHAnsi"/>
          <w:b/>
          <w:bCs/>
          <w:sz w:val="26"/>
          <w:szCs w:val="26"/>
        </w:rPr>
      </w:pPr>
      <w:r w:rsidRPr="00592D7D">
        <w:rPr>
          <w:rFonts w:cstheme="minorHAnsi"/>
          <w:bCs/>
          <w:sz w:val="26"/>
          <w:szCs w:val="26"/>
        </w:rPr>
        <w:t>Objective</w:t>
      </w:r>
      <w:r w:rsidR="00965A50">
        <w:rPr>
          <w:rFonts w:cstheme="minorHAnsi"/>
          <w:bCs/>
          <w:sz w:val="26"/>
          <w:szCs w:val="26"/>
        </w:rPr>
        <w:t xml:space="preserve"> of the course</w:t>
      </w:r>
      <w:r w:rsidRPr="00592D7D">
        <w:rPr>
          <w:rFonts w:cstheme="minorHAnsi"/>
          <w:bCs/>
          <w:sz w:val="26"/>
          <w:szCs w:val="26"/>
        </w:rPr>
        <w:t>:</w:t>
      </w:r>
      <w:r w:rsidRPr="009F1F83">
        <w:rPr>
          <w:rFonts w:cstheme="minorHAnsi"/>
          <w:b/>
          <w:bCs/>
          <w:sz w:val="26"/>
          <w:szCs w:val="26"/>
        </w:rPr>
        <w:t xml:space="preserve"> </w:t>
      </w:r>
    </w:p>
    <w:p w:rsidR="007540E2" w:rsidRPr="009F1F83" w:rsidRDefault="009B350B" w:rsidP="009B350B">
      <w:pPr>
        <w:jc w:val="both"/>
        <w:rPr>
          <w:rFonts w:cstheme="minorHAnsi"/>
          <w:sz w:val="26"/>
          <w:szCs w:val="26"/>
        </w:rPr>
      </w:pPr>
      <w:r w:rsidRPr="00592DBE">
        <w:rPr>
          <w:rFonts w:cstheme="minorHAnsi"/>
          <w:sz w:val="26"/>
          <w:szCs w:val="26"/>
        </w:rPr>
        <w:t>In the current world, it’s almost impossible to imagine that someone can live without computers. Computers have become an electronic device of almost every day use for individuals of every age. They are essential in almost all the business dealings that are made nowadays</w:t>
      </w:r>
      <w:r>
        <w:rPr>
          <w:rFonts w:cstheme="minorHAnsi"/>
          <w:sz w:val="26"/>
          <w:szCs w:val="26"/>
        </w:rPr>
        <w:t>.</w:t>
      </w:r>
      <w:r w:rsidRPr="00592DBE">
        <w:t xml:space="preserve"> </w:t>
      </w:r>
      <w:r w:rsidRPr="00592DBE">
        <w:rPr>
          <w:rFonts w:cstheme="minorHAnsi"/>
          <w:sz w:val="26"/>
          <w:szCs w:val="26"/>
        </w:rPr>
        <w:t>Computers have gained significance as they have improved the efficiency and productivity of work done. Large amounts of information in industrial and business sectors as well as in the personal lives are stored on computers.</w:t>
      </w:r>
      <w:r w:rsidRPr="009603C0">
        <w:t xml:space="preserve"> </w:t>
      </w:r>
      <w:r w:rsidRPr="009603C0">
        <w:rPr>
          <w:sz w:val="26"/>
          <w:szCs w:val="26"/>
        </w:rPr>
        <w:t xml:space="preserve">The traditional concept of a lawyer's job is that of a lawyer poring through stacks of paperwork. While paperwork still is a reality, law practice has changed drastically in the past 20 years, </w:t>
      </w:r>
      <w:r>
        <w:rPr>
          <w:sz w:val="26"/>
          <w:szCs w:val="26"/>
        </w:rPr>
        <w:t>mainly because of computer technology.</w:t>
      </w:r>
      <w:r w:rsidRPr="007F263B">
        <w:rPr>
          <w:rFonts w:ascii="Times New Roman" w:eastAsia="Times New Roman" w:hAnsi="Times New Roman" w:cs="Times New Roman"/>
          <w:sz w:val="24"/>
          <w:szCs w:val="24"/>
        </w:rPr>
        <w:t xml:space="preserve"> </w:t>
      </w:r>
      <w:r w:rsidRPr="007F263B">
        <w:rPr>
          <w:sz w:val="26"/>
          <w:szCs w:val="26"/>
        </w:rPr>
        <w:t xml:space="preserve">One of the most important uses of computers in the legal profession is conducting legal research. Many legal projects require extensive legal research, including references to previously decided cases. Traditionally, companies such as West printed volumes of case law, requiring attorneys to read through keyword indexes to find relevant cases. Now, online legal databases such as LexisNexis and Westlaw make the process of searching for case law, legal forms and </w:t>
      </w:r>
      <w:r>
        <w:rPr>
          <w:sz w:val="26"/>
          <w:szCs w:val="26"/>
        </w:rPr>
        <w:t>treaties much easier.</w:t>
      </w:r>
      <w:r w:rsidRPr="009F1F83">
        <w:rPr>
          <w:rFonts w:cstheme="minorHAnsi"/>
          <w:sz w:val="26"/>
          <w:szCs w:val="26"/>
        </w:rPr>
        <w:t xml:space="preserve"> The</w:t>
      </w:r>
      <w:r w:rsidR="007540E2" w:rsidRPr="009F1F83">
        <w:rPr>
          <w:rFonts w:cstheme="minorHAnsi"/>
          <w:sz w:val="26"/>
          <w:szCs w:val="26"/>
        </w:rPr>
        <w:t xml:space="preserve"> purpose of this paper is to acquaint the students with the functioning of</w:t>
      </w:r>
      <w:r>
        <w:rPr>
          <w:rFonts w:cstheme="minorHAnsi"/>
          <w:sz w:val="26"/>
          <w:szCs w:val="26"/>
        </w:rPr>
        <w:t xml:space="preserve"> </w:t>
      </w:r>
      <w:r w:rsidR="007540E2" w:rsidRPr="009F1F83">
        <w:rPr>
          <w:rFonts w:cstheme="minorHAnsi"/>
          <w:sz w:val="26"/>
          <w:szCs w:val="26"/>
        </w:rPr>
        <w:t xml:space="preserve">the computers and their application in </w:t>
      </w:r>
      <w:r>
        <w:rPr>
          <w:rFonts w:cstheme="minorHAnsi"/>
          <w:sz w:val="26"/>
          <w:szCs w:val="26"/>
        </w:rPr>
        <w:t>legal profession.</w:t>
      </w:r>
    </w:p>
    <w:p w:rsidR="007540E2" w:rsidRPr="009F1F83" w:rsidRDefault="007540E2" w:rsidP="007540E2">
      <w:pPr>
        <w:autoSpaceDE w:val="0"/>
        <w:autoSpaceDN w:val="0"/>
        <w:adjustRightInd w:val="0"/>
        <w:spacing w:after="0" w:line="240" w:lineRule="auto"/>
        <w:rPr>
          <w:rFonts w:cstheme="minorHAnsi"/>
          <w:sz w:val="26"/>
          <w:szCs w:val="26"/>
        </w:rPr>
      </w:pPr>
    </w:p>
    <w:p w:rsidR="007540E2" w:rsidRPr="009F1F83" w:rsidRDefault="007540E2" w:rsidP="007540E2">
      <w:pPr>
        <w:autoSpaceDE w:val="0"/>
        <w:autoSpaceDN w:val="0"/>
        <w:adjustRightInd w:val="0"/>
        <w:spacing w:after="0" w:line="240" w:lineRule="auto"/>
        <w:rPr>
          <w:rFonts w:cstheme="minorHAnsi"/>
          <w:bCs/>
          <w:sz w:val="26"/>
          <w:szCs w:val="26"/>
        </w:rPr>
      </w:pPr>
    </w:p>
    <w:p w:rsidR="007540E2" w:rsidRPr="009F1F83" w:rsidRDefault="007540E2" w:rsidP="007540E2">
      <w:pPr>
        <w:autoSpaceDE w:val="0"/>
        <w:autoSpaceDN w:val="0"/>
        <w:adjustRightInd w:val="0"/>
        <w:spacing w:after="0" w:line="240" w:lineRule="auto"/>
        <w:rPr>
          <w:rFonts w:cstheme="minorHAnsi"/>
          <w:bCs/>
          <w:sz w:val="26"/>
          <w:szCs w:val="26"/>
        </w:rPr>
      </w:pPr>
      <w:r w:rsidRPr="009F1F83">
        <w:rPr>
          <w:rFonts w:cstheme="minorHAnsi"/>
          <w:bCs/>
          <w:sz w:val="26"/>
          <w:szCs w:val="26"/>
        </w:rPr>
        <w:t>Syllabus</w:t>
      </w:r>
    </w:p>
    <w:p w:rsidR="007540E2" w:rsidRPr="00B039E1" w:rsidRDefault="007540E2" w:rsidP="007540E2">
      <w:pPr>
        <w:pStyle w:val="ListParagraph"/>
        <w:numPr>
          <w:ilvl w:val="0"/>
          <w:numId w:val="64"/>
        </w:numPr>
        <w:autoSpaceDE w:val="0"/>
        <w:autoSpaceDN w:val="0"/>
        <w:adjustRightInd w:val="0"/>
        <w:spacing w:after="0" w:line="240" w:lineRule="auto"/>
        <w:rPr>
          <w:rFonts w:cstheme="minorHAnsi"/>
          <w:bCs/>
          <w:sz w:val="26"/>
          <w:szCs w:val="26"/>
        </w:rPr>
      </w:pPr>
      <w:r w:rsidRPr="00B039E1">
        <w:rPr>
          <w:rFonts w:cstheme="minorHAnsi"/>
          <w:bCs/>
          <w:sz w:val="26"/>
          <w:szCs w:val="26"/>
        </w:rPr>
        <w:t>Introduction to information and IT</w:t>
      </w:r>
    </w:p>
    <w:p w:rsidR="007540E2" w:rsidRPr="009F1F83" w:rsidRDefault="007540E2" w:rsidP="007540E2">
      <w:pPr>
        <w:pStyle w:val="ListParagraph"/>
        <w:numPr>
          <w:ilvl w:val="1"/>
          <w:numId w:val="64"/>
        </w:numPr>
        <w:autoSpaceDE w:val="0"/>
        <w:autoSpaceDN w:val="0"/>
        <w:adjustRightInd w:val="0"/>
        <w:spacing w:after="0" w:line="240" w:lineRule="auto"/>
        <w:rPr>
          <w:rFonts w:cstheme="minorHAnsi"/>
          <w:sz w:val="26"/>
          <w:szCs w:val="26"/>
        </w:rPr>
      </w:pPr>
      <w:r w:rsidRPr="009F1F83">
        <w:rPr>
          <w:rFonts w:cstheme="minorHAnsi"/>
          <w:sz w:val="26"/>
          <w:szCs w:val="26"/>
        </w:rPr>
        <w:t>Changing decision making scenario and role of information needs and information systems</w:t>
      </w:r>
    </w:p>
    <w:p w:rsidR="007540E2" w:rsidRPr="009F1F83" w:rsidRDefault="007540E2" w:rsidP="007540E2">
      <w:pPr>
        <w:pStyle w:val="ListParagraph"/>
        <w:numPr>
          <w:ilvl w:val="1"/>
          <w:numId w:val="64"/>
        </w:numPr>
        <w:autoSpaceDE w:val="0"/>
        <w:autoSpaceDN w:val="0"/>
        <w:adjustRightInd w:val="0"/>
        <w:spacing w:after="0" w:line="240" w:lineRule="auto"/>
        <w:rPr>
          <w:rFonts w:cstheme="minorHAnsi"/>
          <w:bCs/>
          <w:sz w:val="26"/>
          <w:szCs w:val="26"/>
        </w:rPr>
      </w:pPr>
      <w:r w:rsidRPr="009F1F83">
        <w:rPr>
          <w:rFonts w:cstheme="minorHAnsi"/>
          <w:sz w:val="26"/>
          <w:szCs w:val="26"/>
        </w:rPr>
        <w:t>Information generation process</w:t>
      </w:r>
    </w:p>
    <w:p w:rsidR="007540E2" w:rsidRPr="009F1F83" w:rsidRDefault="007540E2" w:rsidP="007540E2">
      <w:pPr>
        <w:pStyle w:val="ListParagraph"/>
        <w:numPr>
          <w:ilvl w:val="1"/>
          <w:numId w:val="64"/>
        </w:numPr>
        <w:autoSpaceDE w:val="0"/>
        <w:autoSpaceDN w:val="0"/>
        <w:adjustRightInd w:val="0"/>
        <w:spacing w:after="0" w:line="240" w:lineRule="auto"/>
        <w:rPr>
          <w:rFonts w:cstheme="minorHAnsi"/>
          <w:bCs/>
          <w:sz w:val="26"/>
          <w:szCs w:val="26"/>
        </w:rPr>
      </w:pPr>
      <w:r w:rsidRPr="009F1F83">
        <w:rPr>
          <w:rFonts w:cstheme="minorHAnsi"/>
          <w:sz w:val="26"/>
          <w:szCs w:val="26"/>
        </w:rPr>
        <w:t>Quality of information – adding value to information</w:t>
      </w:r>
    </w:p>
    <w:p w:rsidR="007540E2" w:rsidRPr="009F1F83" w:rsidRDefault="007540E2" w:rsidP="007540E2">
      <w:pPr>
        <w:pStyle w:val="ListParagraph"/>
        <w:numPr>
          <w:ilvl w:val="1"/>
          <w:numId w:val="64"/>
        </w:numPr>
        <w:autoSpaceDE w:val="0"/>
        <w:autoSpaceDN w:val="0"/>
        <w:adjustRightInd w:val="0"/>
        <w:spacing w:after="0" w:line="240" w:lineRule="auto"/>
        <w:rPr>
          <w:rFonts w:cstheme="minorHAnsi"/>
          <w:bCs/>
          <w:sz w:val="26"/>
          <w:szCs w:val="26"/>
        </w:rPr>
      </w:pPr>
      <w:r w:rsidRPr="009F1F83">
        <w:rPr>
          <w:rFonts w:cstheme="minorHAnsi"/>
          <w:sz w:val="26"/>
          <w:szCs w:val="26"/>
        </w:rPr>
        <w:t>Role of IT in information generation and value addition</w:t>
      </w:r>
    </w:p>
    <w:p w:rsidR="007540E2" w:rsidRPr="009F1F83" w:rsidRDefault="007540E2" w:rsidP="007540E2">
      <w:pPr>
        <w:pStyle w:val="ListParagraph"/>
        <w:numPr>
          <w:ilvl w:val="1"/>
          <w:numId w:val="64"/>
        </w:numPr>
        <w:autoSpaceDE w:val="0"/>
        <w:autoSpaceDN w:val="0"/>
        <w:adjustRightInd w:val="0"/>
        <w:spacing w:after="0" w:line="240" w:lineRule="auto"/>
        <w:rPr>
          <w:rFonts w:cstheme="minorHAnsi"/>
          <w:bCs/>
          <w:sz w:val="26"/>
          <w:szCs w:val="26"/>
        </w:rPr>
      </w:pPr>
      <w:r w:rsidRPr="009F1F83">
        <w:rPr>
          <w:rFonts w:cstheme="minorHAnsi"/>
          <w:sz w:val="26"/>
          <w:szCs w:val="26"/>
        </w:rPr>
        <w:t>Computer hardware and personal computers – an overview</w:t>
      </w:r>
    </w:p>
    <w:p w:rsidR="007540E2" w:rsidRPr="00B039E1" w:rsidRDefault="007540E2" w:rsidP="007540E2">
      <w:pPr>
        <w:pStyle w:val="ListParagraph"/>
        <w:numPr>
          <w:ilvl w:val="0"/>
          <w:numId w:val="64"/>
        </w:numPr>
        <w:autoSpaceDE w:val="0"/>
        <w:autoSpaceDN w:val="0"/>
        <w:adjustRightInd w:val="0"/>
        <w:spacing w:after="0" w:line="240" w:lineRule="auto"/>
        <w:rPr>
          <w:rFonts w:cstheme="minorHAnsi"/>
          <w:bCs/>
          <w:sz w:val="26"/>
          <w:szCs w:val="26"/>
        </w:rPr>
      </w:pPr>
      <w:r w:rsidRPr="00B039E1">
        <w:rPr>
          <w:rFonts w:cstheme="minorHAnsi"/>
          <w:bCs/>
          <w:sz w:val="26"/>
          <w:szCs w:val="26"/>
        </w:rPr>
        <w:t>Computer system as information processing system</w:t>
      </w:r>
    </w:p>
    <w:p w:rsidR="007540E2" w:rsidRPr="009F1F83" w:rsidRDefault="007540E2" w:rsidP="007540E2">
      <w:pPr>
        <w:pStyle w:val="ListParagraph"/>
        <w:numPr>
          <w:ilvl w:val="1"/>
          <w:numId w:val="64"/>
        </w:numPr>
        <w:autoSpaceDE w:val="0"/>
        <w:autoSpaceDN w:val="0"/>
        <w:adjustRightInd w:val="0"/>
        <w:spacing w:after="0" w:line="240" w:lineRule="auto"/>
        <w:rPr>
          <w:rFonts w:cstheme="minorHAnsi"/>
          <w:bCs/>
          <w:sz w:val="26"/>
          <w:szCs w:val="26"/>
        </w:rPr>
      </w:pPr>
      <w:r w:rsidRPr="009F1F83">
        <w:rPr>
          <w:rFonts w:cstheme="minorHAnsi"/>
          <w:sz w:val="26"/>
          <w:szCs w:val="26"/>
        </w:rPr>
        <w:t>Types of computer systems</w:t>
      </w:r>
    </w:p>
    <w:p w:rsidR="007540E2" w:rsidRPr="009F1F83" w:rsidRDefault="007540E2" w:rsidP="007540E2">
      <w:pPr>
        <w:pStyle w:val="ListParagraph"/>
        <w:numPr>
          <w:ilvl w:val="1"/>
          <w:numId w:val="64"/>
        </w:numPr>
        <w:autoSpaceDE w:val="0"/>
        <w:autoSpaceDN w:val="0"/>
        <w:adjustRightInd w:val="0"/>
        <w:spacing w:after="0" w:line="240" w:lineRule="auto"/>
        <w:rPr>
          <w:rFonts w:cstheme="minorHAnsi"/>
          <w:bCs/>
          <w:sz w:val="26"/>
          <w:szCs w:val="26"/>
        </w:rPr>
      </w:pPr>
      <w:r w:rsidRPr="009F1F83">
        <w:rPr>
          <w:rFonts w:cstheme="minorHAnsi"/>
          <w:sz w:val="26"/>
          <w:szCs w:val="26"/>
        </w:rPr>
        <w:t>Hardware options – CPU, input devices, output devices, storage devices, communication devices</w:t>
      </w:r>
    </w:p>
    <w:p w:rsidR="007540E2" w:rsidRPr="009F1F83" w:rsidRDefault="007540E2" w:rsidP="007540E2">
      <w:pPr>
        <w:pStyle w:val="ListParagraph"/>
        <w:numPr>
          <w:ilvl w:val="1"/>
          <w:numId w:val="64"/>
        </w:numPr>
        <w:autoSpaceDE w:val="0"/>
        <w:autoSpaceDN w:val="0"/>
        <w:adjustRightInd w:val="0"/>
        <w:spacing w:after="0" w:line="240" w:lineRule="auto"/>
        <w:rPr>
          <w:rFonts w:cstheme="minorHAnsi"/>
          <w:bCs/>
          <w:sz w:val="26"/>
          <w:szCs w:val="26"/>
        </w:rPr>
      </w:pPr>
      <w:r w:rsidRPr="009F1F83">
        <w:rPr>
          <w:rFonts w:cstheme="minorHAnsi"/>
          <w:sz w:val="26"/>
          <w:szCs w:val="26"/>
        </w:rPr>
        <w:t>Configuration of these devices and their applications</w:t>
      </w:r>
    </w:p>
    <w:p w:rsidR="007540E2" w:rsidRPr="009F1F83" w:rsidRDefault="007540E2" w:rsidP="007540E2">
      <w:pPr>
        <w:pStyle w:val="ListParagraph"/>
        <w:numPr>
          <w:ilvl w:val="1"/>
          <w:numId w:val="64"/>
        </w:numPr>
        <w:autoSpaceDE w:val="0"/>
        <w:autoSpaceDN w:val="0"/>
        <w:adjustRightInd w:val="0"/>
        <w:spacing w:after="0" w:line="240" w:lineRule="auto"/>
        <w:rPr>
          <w:rFonts w:cstheme="minorHAnsi"/>
          <w:bCs/>
          <w:sz w:val="26"/>
          <w:szCs w:val="26"/>
        </w:rPr>
      </w:pPr>
      <w:r w:rsidRPr="009F1F83">
        <w:rPr>
          <w:rFonts w:cstheme="minorHAnsi"/>
          <w:sz w:val="26"/>
          <w:szCs w:val="26"/>
        </w:rPr>
        <w:t>Automatic devices for logistic bar coding and management system</w:t>
      </w:r>
    </w:p>
    <w:p w:rsidR="007540E2" w:rsidRPr="00B039E1" w:rsidRDefault="007540E2" w:rsidP="007540E2">
      <w:pPr>
        <w:pStyle w:val="ListParagraph"/>
        <w:numPr>
          <w:ilvl w:val="0"/>
          <w:numId w:val="64"/>
        </w:numPr>
        <w:autoSpaceDE w:val="0"/>
        <w:autoSpaceDN w:val="0"/>
        <w:adjustRightInd w:val="0"/>
        <w:spacing w:after="0" w:line="240" w:lineRule="auto"/>
        <w:rPr>
          <w:rFonts w:cstheme="minorHAnsi"/>
          <w:bCs/>
          <w:sz w:val="26"/>
          <w:szCs w:val="26"/>
        </w:rPr>
      </w:pPr>
      <w:r w:rsidRPr="00B039E1">
        <w:rPr>
          <w:rFonts w:cstheme="minorHAnsi"/>
          <w:bCs/>
          <w:sz w:val="26"/>
          <w:szCs w:val="26"/>
        </w:rPr>
        <w:t>Software Resources</w:t>
      </w:r>
    </w:p>
    <w:p w:rsidR="007540E2" w:rsidRPr="009F1F83" w:rsidRDefault="007540E2" w:rsidP="007540E2">
      <w:pPr>
        <w:pStyle w:val="ListParagraph"/>
        <w:numPr>
          <w:ilvl w:val="1"/>
          <w:numId w:val="64"/>
        </w:numPr>
        <w:autoSpaceDE w:val="0"/>
        <w:autoSpaceDN w:val="0"/>
        <w:adjustRightInd w:val="0"/>
        <w:spacing w:after="0" w:line="240" w:lineRule="auto"/>
        <w:rPr>
          <w:rFonts w:cstheme="minorHAnsi"/>
          <w:bCs/>
          <w:sz w:val="26"/>
          <w:szCs w:val="26"/>
        </w:rPr>
      </w:pPr>
      <w:r w:rsidRPr="009F1F83">
        <w:rPr>
          <w:rFonts w:cstheme="minorHAnsi"/>
          <w:sz w:val="26"/>
          <w:szCs w:val="26"/>
        </w:rPr>
        <w:lastRenderedPageBreak/>
        <w:t>Software needs</w:t>
      </w:r>
    </w:p>
    <w:p w:rsidR="007540E2" w:rsidRPr="009F1F83" w:rsidRDefault="007540E2" w:rsidP="007540E2">
      <w:pPr>
        <w:pStyle w:val="ListParagraph"/>
        <w:numPr>
          <w:ilvl w:val="1"/>
          <w:numId w:val="64"/>
        </w:numPr>
        <w:autoSpaceDE w:val="0"/>
        <w:autoSpaceDN w:val="0"/>
        <w:adjustRightInd w:val="0"/>
        <w:spacing w:after="0" w:line="240" w:lineRule="auto"/>
        <w:rPr>
          <w:rFonts w:cstheme="minorHAnsi"/>
          <w:bCs/>
          <w:sz w:val="26"/>
          <w:szCs w:val="26"/>
        </w:rPr>
      </w:pPr>
      <w:r w:rsidRPr="009F1F83">
        <w:rPr>
          <w:rFonts w:cstheme="minorHAnsi"/>
          <w:sz w:val="26"/>
          <w:szCs w:val="26"/>
        </w:rPr>
        <w:t>Operating systems</w:t>
      </w:r>
    </w:p>
    <w:p w:rsidR="007540E2" w:rsidRPr="009F1F83" w:rsidRDefault="007540E2" w:rsidP="007540E2">
      <w:pPr>
        <w:pStyle w:val="ListParagraph"/>
        <w:numPr>
          <w:ilvl w:val="1"/>
          <w:numId w:val="64"/>
        </w:numPr>
        <w:autoSpaceDE w:val="0"/>
        <w:autoSpaceDN w:val="0"/>
        <w:adjustRightInd w:val="0"/>
        <w:spacing w:after="0" w:line="240" w:lineRule="auto"/>
        <w:rPr>
          <w:rFonts w:cstheme="minorHAnsi"/>
          <w:bCs/>
          <w:sz w:val="26"/>
          <w:szCs w:val="26"/>
        </w:rPr>
      </w:pPr>
      <w:r w:rsidRPr="009F1F83">
        <w:rPr>
          <w:rFonts w:cstheme="minorHAnsi"/>
          <w:sz w:val="26"/>
          <w:szCs w:val="26"/>
        </w:rPr>
        <w:t>Application software</w:t>
      </w:r>
    </w:p>
    <w:p w:rsidR="007540E2" w:rsidRPr="009F1F83" w:rsidRDefault="007540E2" w:rsidP="007540E2">
      <w:pPr>
        <w:pStyle w:val="ListParagraph"/>
        <w:numPr>
          <w:ilvl w:val="1"/>
          <w:numId w:val="64"/>
        </w:numPr>
        <w:autoSpaceDE w:val="0"/>
        <w:autoSpaceDN w:val="0"/>
        <w:adjustRightInd w:val="0"/>
        <w:spacing w:after="0" w:line="240" w:lineRule="auto"/>
        <w:rPr>
          <w:rFonts w:cstheme="minorHAnsi"/>
          <w:bCs/>
          <w:sz w:val="26"/>
          <w:szCs w:val="26"/>
        </w:rPr>
      </w:pPr>
      <w:r w:rsidRPr="009F1F83">
        <w:rPr>
          <w:rFonts w:cstheme="minorHAnsi"/>
          <w:sz w:val="26"/>
          <w:szCs w:val="26"/>
        </w:rPr>
        <w:t>Programming languages</w:t>
      </w:r>
    </w:p>
    <w:p w:rsidR="007540E2" w:rsidRPr="00B039E1" w:rsidRDefault="007540E2" w:rsidP="007540E2">
      <w:pPr>
        <w:pStyle w:val="ListParagraph"/>
        <w:numPr>
          <w:ilvl w:val="0"/>
          <w:numId w:val="64"/>
        </w:numPr>
        <w:autoSpaceDE w:val="0"/>
        <w:autoSpaceDN w:val="0"/>
        <w:adjustRightInd w:val="0"/>
        <w:spacing w:after="0" w:line="240" w:lineRule="auto"/>
        <w:rPr>
          <w:rFonts w:cstheme="minorHAnsi"/>
          <w:bCs/>
          <w:sz w:val="26"/>
          <w:szCs w:val="26"/>
        </w:rPr>
      </w:pPr>
      <w:r w:rsidRPr="00B039E1">
        <w:rPr>
          <w:rFonts w:cstheme="minorHAnsi"/>
          <w:bCs/>
          <w:sz w:val="26"/>
          <w:szCs w:val="26"/>
        </w:rPr>
        <w:t>Internet and World Wide Web</w:t>
      </w:r>
    </w:p>
    <w:p w:rsidR="007540E2" w:rsidRPr="009F1F83" w:rsidRDefault="007540E2" w:rsidP="007540E2">
      <w:pPr>
        <w:pStyle w:val="ListParagraph"/>
        <w:numPr>
          <w:ilvl w:val="1"/>
          <w:numId w:val="64"/>
        </w:numPr>
        <w:autoSpaceDE w:val="0"/>
        <w:autoSpaceDN w:val="0"/>
        <w:adjustRightInd w:val="0"/>
        <w:spacing w:after="0" w:line="240" w:lineRule="auto"/>
        <w:rPr>
          <w:rFonts w:cstheme="minorHAnsi"/>
          <w:bCs/>
          <w:sz w:val="26"/>
          <w:szCs w:val="26"/>
        </w:rPr>
      </w:pPr>
      <w:r w:rsidRPr="009F1F83">
        <w:rPr>
          <w:rFonts w:cstheme="minorHAnsi"/>
          <w:sz w:val="26"/>
          <w:szCs w:val="26"/>
        </w:rPr>
        <w:t>Internet technologies and access devices</w:t>
      </w:r>
    </w:p>
    <w:p w:rsidR="007540E2" w:rsidRPr="009F1F83" w:rsidRDefault="007540E2" w:rsidP="007540E2">
      <w:pPr>
        <w:pStyle w:val="ListParagraph"/>
        <w:numPr>
          <w:ilvl w:val="1"/>
          <w:numId w:val="64"/>
        </w:numPr>
        <w:autoSpaceDE w:val="0"/>
        <w:autoSpaceDN w:val="0"/>
        <w:adjustRightInd w:val="0"/>
        <w:spacing w:after="0" w:line="240" w:lineRule="auto"/>
        <w:rPr>
          <w:rFonts w:cstheme="minorHAnsi"/>
          <w:sz w:val="26"/>
          <w:szCs w:val="26"/>
        </w:rPr>
      </w:pPr>
      <w:r w:rsidRPr="009F1F83">
        <w:rPr>
          <w:rFonts w:cstheme="minorHAnsi"/>
          <w:sz w:val="26"/>
          <w:szCs w:val="26"/>
        </w:rPr>
        <w:t>Concept of World Wide Web and Internet browsing</w:t>
      </w:r>
    </w:p>
    <w:p w:rsidR="007540E2" w:rsidRPr="009F1F83" w:rsidRDefault="007540E2" w:rsidP="007540E2">
      <w:pPr>
        <w:pStyle w:val="ListParagraph"/>
        <w:numPr>
          <w:ilvl w:val="1"/>
          <w:numId w:val="64"/>
        </w:numPr>
        <w:autoSpaceDE w:val="0"/>
        <w:autoSpaceDN w:val="0"/>
        <w:adjustRightInd w:val="0"/>
        <w:spacing w:after="0" w:line="240" w:lineRule="auto"/>
        <w:rPr>
          <w:rFonts w:cstheme="minorHAnsi"/>
          <w:bCs/>
          <w:sz w:val="26"/>
          <w:szCs w:val="26"/>
        </w:rPr>
      </w:pPr>
      <w:r w:rsidRPr="009F1F83">
        <w:rPr>
          <w:rFonts w:cstheme="minorHAnsi"/>
          <w:sz w:val="26"/>
          <w:szCs w:val="26"/>
        </w:rPr>
        <w:t>www as a marketplace</w:t>
      </w:r>
    </w:p>
    <w:p w:rsidR="007540E2" w:rsidRPr="009F1F83" w:rsidRDefault="007540E2" w:rsidP="007540E2">
      <w:pPr>
        <w:pStyle w:val="ListParagraph"/>
        <w:numPr>
          <w:ilvl w:val="1"/>
          <w:numId w:val="64"/>
        </w:numPr>
        <w:autoSpaceDE w:val="0"/>
        <w:autoSpaceDN w:val="0"/>
        <w:adjustRightInd w:val="0"/>
        <w:spacing w:after="0" w:line="240" w:lineRule="auto"/>
        <w:rPr>
          <w:rFonts w:cstheme="minorHAnsi"/>
          <w:sz w:val="26"/>
          <w:szCs w:val="26"/>
        </w:rPr>
      </w:pPr>
      <w:r w:rsidRPr="009F1F83">
        <w:rPr>
          <w:rFonts w:cstheme="minorHAnsi"/>
          <w:sz w:val="26"/>
          <w:szCs w:val="26"/>
        </w:rPr>
        <w:t>Concept of e - commerce and business models of e -commerce.</w:t>
      </w:r>
    </w:p>
    <w:p w:rsidR="007540E2" w:rsidRPr="00B039E1" w:rsidRDefault="007540E2" w:rsidP="007540E2">
      <w:pPr>
        <w:pStyle w:val="ListParagraph"/>
        <w:numPr>
          <w:ilvl w:val="0"/>
          <w:numId w:val="64"/>
        </w:numPr>
        <w:autoSpaceDE w:val="0"/>
        <w:autoSpaceDN w:val="0"/>
        <w:adjustRightInd w:val="0"/>
        <w:spacing w:after="0" w:line="240" w:lineRule="auto"/>
        <w:rPr>
          <w:rFonts w:cstheme="minorHAnsi"/>
          <w:sz w:val="26"/>
          <w:szCs w:val="26"/>
        </w:rPr>
      </w:pPr>
      <w:r w:rsidRPr="00B039E1">
        <w:rPr>
          <w:rFonts w:cstheme="minorHAnsi"/>
          <w:bCs/>
          <w:sz w:val="26"/>
          <w:szCs w:val="26"/>
        </w:rPr>
        <w:t xml:space="preserve">Desktop Application </w:t>
      </w:r>
    </w:p>
    <w:p w:rsidR="007540E2" w:rsidRPr="009F1F83" w:rsidRDefault="007540E2" w:rsidP="007540E2">
      <w:pPr>
        <w:pStyle w:val="ListParagraph"/>
        <w:numPr>
          <w:ilvl w:val="1"/>
          <w:numId w:val="64"/>
        </w:numPr>
        <w:autoSpaceDE w:val="0"/>
        <w:autoSpaceDN w:val="0"/>
        <w:adjustRightInd w:val="0"/>
        <w:spacing w:after="0" w:line="240" w:lineRule="auto"/>
        <w:rPr>
          <w:rFonts w:cstheme="minorHAnsi"/>
          <w:sz w:val="26"/>
          <w:szCs w:val="26"/>
        </w:rPr>
      </w:pPr>
      <w:r w:rsidRPr="009F1F83">
        <w:rPr>
          <w:rFonts w:cstheme="minorHAnsi"/>
          <w:sz w:val="26"/>
          <w:szCs w:val="26"/>
        </w:rPr>
        <w:t>Word Processing</w:t>
      </w:r>
    </w:p>
    <w:p w:rsidR="007540E2" w:rsidRPr="009F1F83" w:rsidRDefault="007540E2" w:rsidP="007540E2">
      <w:pPr>
        <w:pStyle w:val="ListParagraph"/>
        <w:numPr>
          <w:ilvl w:val="2"/>
          <w:numId w:val="64"/>
        </w:numPr>
        <w:autoSpaceDE w:val="0"/>
        <w:autoSpaceDN w:val="0"/>
        <w:adjustRightInd w:val="0"/>
        <w:spacing w:after="0" w:line="240" w:lineRule="auto"/>
        <w:rPr>
          <w:rFonts w:cstheme="minorHAnsi"/>
          <w:sz w:val="26"/>
          <w:szCs w:val="26"/>
        </w:rPr>
      </w:pPr>
      <w:r w:rsidRPr="009F1F83">
        <w:rPr>
          <w:rFonts w:cstheme="minorHAnsi"/>
          <w:sz w:val="26"/>
          <w:szCs w:val="26"/>
        </w:rPr>
        <w:t>Meaning and role of word processing in creating of documents</w:t>
      </w:r>
    </w:p>
    <w:p w:rsidR="007540E2" w:rsidRPr="009F1F83" w:rsidRDefault="007540E2" w:rsidP="007540E2">
      <w:pPr>
        <w:pStyle w:val="ListParagraph"/>
        <w:numPr>
          <w:ilvl w:val="2"/>
          <w:numId w:val="64"/>
        </w:numPr>
        <w:autoSpaceDE w:val="0"/>
        <w:autoSpaceDN w:val="0"/>
        <w:adjustRightInd w:val="0"/>
        <w:spacing w:after="0" w:line="240" w:lineRule="auto"/>
        <w:rPr>
          <w:rFonts w:cstheme="minorHAnsi"/>
          <w:sz w:val="26"/>
          <w:szCs w:val="26"/>
        </w:rPr>
      </w:pPr>
      <w:r w:rsidRPr="009F1F83">
        <w:rPr>
          <w:rFonts w:cstheme="minorHAnsi"/>
          <w:sz w:val="26"/>
          <w:szCs w:val="26"/>
        </w:rPr>
        <w:t>editing, formatting and printing documents</w:t>
      </w:r>
    </w:p>
    <w:p w:rsidR="007540E2" w:rsidRPr="009F1F83" w:rsidRDefault="007540E2" w:rsidP="007540E2">
      <w:pPr>
        <w:pStyle w:val="ListParagraph"/>
        <w:numPr>
          <w:ilvl w:val="2"/>
          <w:numId w:val="64"/>
        </w:numPr>
        <w:autoSpaceDE w:val="0"/>
        <w:autoSpaceDN w:val="0"/>
        <w:adjustRightInd w:val="0"/>
        <w:spacing w:after="0" w:line="240" w:lineRule="auto"/>
        <w:rPr>
          <w:rFonts w:cstheme="minorHAnsi"/>
          <w:sz w:val="26"/>
          <w:szCs w:val="26"/>
        </w:rPr>
      </w:pPr>
      <w:r w:rsidRPr="009F1F83">
        <w:rPr>
          <w:rFonts w:cstheme="minorHAnsi"/>
          <w:sz w:val="26"/>
          <w:szCs w:val="26"/>
        </w:rPr>
        <w:t>using tools such as spelling check, thesaurus, etc. in word processors</w:t>
      </w:r>
    </w:p>
    <w:p w:rsidR="007540E2" w:rsidRPr="009F1F83" w:rsidRDefault="007540E2" w:rsidP="007540E2">
      <w:pPr>
        <w:pStyle w:val="ListParagraph"/>
        <w:numPr>
          <w:ilvl w:val="2"/>
          <w:numId w:val="64"/>
        </w:numPr>
        <w:autoSpaceDE w:val="0"/>
        <w:autoSpaceDN w:val="0"/>
        <w:adjustRightInd w:val="0"/>
        <w:spacing w:after="0" w:line="240" w:lineRule="auto"/>
        <w:rPr>
          <w:rFonts w:cstheme="minorHAnsi"/>
          <w:sz w:val="26"/>
          <w:szCs w:val="26"/>
        </w:rPr>
      </w:pPr>
      <w:r w:rsidRPr="009F1F83">
        <w:rPr>
          <w:rFonts w:cstheme="minorHAnsi"/>
          <w:sz w:val="26"/>
          <w:szCs w:val="26"/>
        </w:rPr>
        <w:t>Presentation and graphics on personal computers</w:t>
      </w:r>
    </w:p>
    <w:p w:rsidR="007540E2" w:rsidRPr="009F1F83" w:rsidRDefault="007540E2" w:rsidP="007540E2">
      <w:pPr>
        <w:pStyle w:val="ListParagraph"/>
        <w:numPr>
          <w:ilvl w:val="1"/>
          <w:numId w:val="64"/>
        </w:numPr>
        <w:autoSpaceDE w:val="0"/>
        <w:autoSpaceDN w:val="0"/>
        <w:adjustRightInd w:val="0"/>
        <w:spacing w:after="0" w:line="240" w:lineRule="auto"/>
        <w:rPr>
          <w:rFonts w:cstheme="minorHAnsi"/>
          <w:sz w:val="26"/>
          <w:szCs w:val="26"/>
        </w:rPr>
      </w:pPr>
      <w:r w:rsidRPr="009F1F83">
        <w:rPr>
          <w:rFonts w:cstheme="minorHAnsi"/>
          <w:sz w:val="26"/>
          <w:szCs w:val="26"/>
        </w:rPr>
        <w:t>Electronic spreadsheet</w:t>
      </w:r>
    </w:p>
    <w:p w:rsidR="007540E2" w:rsidRPr="009F1F83" w:rsidRDefault="007540E2" w:rsidP="007540E2">
      <w:pPr>
        <w:pStyle w:val="ListParagraph"/>
        <w:numPr>
          <w:ilvl w:val="2"/>
          <w:numId w:val="64"/>
        </w:numPr>
        <w:autoSpaceDE w:val="0"/>
        <w:autoSpaceDN w:val="0"/>
        <w:adjustRightInd w:val="0"/>
        <w:spacing w:after="0" w:line="240" w:lineRule="auto"/>
        <w:ind w:left="1440" w:hanging="720"/>
        <w:rPr>
          <w:rFonts w:cstheme="minorHAnsi"/>
          <w:sz w:val="26"/>
          <w:szCs w:val="26"/>
        </w:rPr>
      </w:pPr>
      <w:r w:rsidRPr="009F1F83">
        <w:rPr>
          <w:rFonts w:cstheme="minorHAnsi"/>
          <w:sz w:val="26"/>
          <w:szCs w:val="26"/>
        </w:rPr>
        <w:t>Structure of spreadsheet and its application to accounting finance and marketing  functions of business</w:t>
      </w:r>
    </w:p>
    <w:p w:rsidR="007540E2" w:rsidRPr="009F1F83" w:rsidRDefault="007540E2" w:rsidP="007540E2">
      <w:pPr>
        <w:pStyle w:val="ListParagraph"/>
        <w:numPr>
          <w:ilvl w:val="2"/>
          <w:numId w:val="64"/>
        </w:numPr>
        <w:autoSpaceDE w:val="0"/>
        <w:autoSpaceDN w:val="0"/>
        <w:adjustRightInd w:val="0"/>
        <w:spacing w:after="0" w:line="240" w:lineRule="auto"/>
        <w:rPr>
          <w:rFonts w:cstheme="minorHAnsi"/>
          <w:sz w:val="26"/>
          <w:szCs w:val="26"/>
        </w:rPr>
      </w:pPr>
      <w:r w:rsidRPr="009F1F83">
        <w:rPr>
          <w:rFonts w:cstheme="minorHAnsi"/>
          <w:sz w:val="26"/>
          <w:szCs w:val="26"/>
        </w:rPr>
        <w:t>creating a dynamic/sensitive worksheet</w:t>
      </w:r>
    </w:p>
    <w:p w:rsidR="007540E2" w:rsidRPr="009F1F83" w:rsidRDefault="007540E2" w:rsidP="007540E2">
      <w:pPr>
        <w:pStyle w:val="ListParagraph"/>
        <w:numPr>
          <w:ilvl w:val="2"/>
          <w:numId w:val="64"/>
        </w:numPr>
        <w:autoSpaceDE w:val="0"/>
        <w:autoSpaceDN w:val="0"/>
        <w:adjustRightInd w:val="0"/>
        <w:spacing w:after="0" w:line="240" w:lineRule="auto"/>
        <w:ind w:left="1440" w:hanging="720"/>
        <w:rPr>
          <w:rFonts w:cstheme="minorHAnsi"/>
          <w:sz w:val="26"/>
          <w:szCs w:val="26"/>
        </w:rPr>
      </w:pPr>
      <w:r w:rsidRPr="009F1F83">
        <w:rPr>
          <w:rFonts w:cstheme="minorHAnsi"/>
          <w:sz w:val="26"/>
          <w:szCs w:val="26"/>
        </w:rPr>
        <w:t>Concept of absolute and relative cell reference</w:t>
      </w:r>
    </w:p>
    <w:p w:rsidR="007540E2" w:rsidRPr="009F1F83" w:rsidRDefault="007540E2" w:rsidP="007540E2">
      <w:pPr>
        <w:pStyle w:val="ListParagraph"/>
        <w:numPr>
          <w:ilvl w:val="2"/>
          <w:numId w:val="64"/>
        </w:numPr>
        <w:autoSpaceDE w:val="0"/>
        <w:autoSpaceDN w:val="0"/>
        <w:adjustRightInd w:val="0"/>
        <w:spacing w:after="0" w:line="240" w:lineRule="auto"/>
        <w:ind w:left="1440" w:hanging="720"/>
        <w:rPr>
          <w:rFonts w:cstheme="minorHAnsi"/>
          <w:sz w:val="26"/>
          <w:szCs w:val="26"/>
        </w:rPr>
      </w:pPr>
      <w:r w:rsidRPr="009F1F83">
        <w:rPr>
          <w:rFonts w:cstheme="minorHAnsi"/>
          <w:sz w:val="26"/>
          <w:szCs w:val="26"/>
        </w:rPr>
        <w:t>Using built in function</w:t>
      </w:r>
    </w:p>
    <w:p w:rsidR="007540E2" w:rsidRPr="009F1F83" w:rsidRDefault="007540E2" w:rsidP="007540E2">
      <w:pPr>
        <w:pStyle w:val="ListParagraph"/>
        <w:numPr>
          <w:ilvl w:val="2"/>
          <w:numId w:val="64"/>
        </w:numPr>
        <w:autoSpaceDE w:val="0"/>
        <w:autoSpaceDN w:val="0"/>
        <w:adjustRightInd w:val="0"/>
        <w:spacing w:after="0" w:line="240" w:lineRule="auto"/>
        <w:ind w:left="1440" w:hanging="720"/>
        <w:rPr>
          <w:rFonts w:cstheme="minorHAnsi"/>
          <w:sz w:val="26"/>
          <w:szCs w:val="26"/>
        </w:rPr>
      </w:pPr>
      <w:r w:rsidRPr="009F1F83">
        <w:rPr>
          <w:rFonts w:cstheme="minorHAnsi"/>
          <w:sz w:val="26"/>
          <w:szCs w:val="26"/>
        </w:rPr>
        <w:t>Goal seeking and solver tools</w:t>
      </w:r>
    </w:p>
    <w:p w:rsidR="007540E2" w:rsidRPr="009F1F83" w:rsidRDefault="007540E2" w:rsidP="007540E2">
      <w:pPr>
        <w:pStyle w:val="ListParagraph"/>
        <w:numPr>
          <w:ilvl w:val="2"/>
          <w:numId w:val="64"/>
        </w:numPr>
        <w:autoSpaceDE w:val="0"/>
        <w:autoSpaceDN w:val="0"/>
        <w:adjustRightInd w:val="0"/>
        <w:spacing w:after="0" w:line="240" w:lineRule="auto"/>
        <w:rPr>
          <w:rFonts w:cstheme="minorHAnsi"/>
          <w:sz w:val="26"/>
          <w:szCs w:val="26"/>
        </w:rPr>
      </w:pPr>
      <w:r w:rsidRPr="009F1F83">
        <w:rPr>
          <w:rFonts w:cstheme="minorHAnsi"/>
          <w:sz w:val="26"/>
          <w:szCs w:val="26"/>
        </w:rPr>
        <w:t>Using graphics and formatting of worksheet</w:t>
      </w:r>
    </w:p>
    <w:p w:rsidR="007540E2" w:rsidRPr="009F1F83" w:rsidRDefault="007540E2" w:rsidP="007540E2">
      <w:pPr>
        <w:pStyle w:val="ListParagraph"/>
        <w:numPr>
          <w:ilvl w:val="2"/>
          <w:numId w:val="64"/>
        </w:numPr>
        <w:autoSpaceDE w:val="0"/>
        <w:autoSpaceDN w:val="0"/>
        <w:adjustRightInd w:val="0"/>
        <w:spacing w:after="0" w:line="240" w:lineRule="auto"/>
        <w:ind w:left="1440" w:hanging="720"/>
        <w:rPr>
          <w:rFonts w:cstheme="minorHAnsi"/>
          <w:sz w:val="26"/>
          <w:szCs w:val="26"/>
        </w:rPr>
      </w:pPr>
      <w:r w:rsidRPr="009F1F83">
        <w:rPr>
          <w:rFonts w:cstheme="minorHAnsi"/>
          <w:sz w:val="26"/>
          <w:szCs w:val="26"/>
        </w:rPr>
        <w:t>Sorting data with other desktop applications</w:t>
      </w:r>
    </w:p>
    <w:p w:rsidR="007540E2" w:rsidRPr="009F1F83" w:rsidRDefault="007540E2" w:rsidP="007540E2">
      <w:pPr>
        <w:pStyle w:val="ListParagraph"/>
        <w:numPr>
          <w:ilvl w:val="2"/>
          <w:numId w:val="64"/>
        </w:numPr>
        <w:autoSpaceDE w:val="0"/>
        <w:autoSpaceDN w:val="0"/>
        <w:adjustRightInd w:val="0"/>
        <w:spacing w:after="0" w:line="240" w:lineRule="auto"/>
        <w:ind w:left="1440" w:hanging="720"/>
        <w:rPr>
          <w:rFonts w:cstheme="minorHAnsi"/>
          <w:sz w:val="26"/>
          <w:szCs w:val="26"/>
        </w:rPr>
      </w:pPr>
      <w:r w:rsidRPr="009F1F83">
        <w:rPr>
          <w:rFonts w:cstheme="minorHAnsi"/>
          <w:sz w:val="26"/>
          <w:szCs w:val="26"/>
        </w:rPr>
        <w:t>Strategies of creating error free worksheet</w:t>
      </w:r>
    </w:p>
    <w:p w:rsidR="007540E2" w:rsidRPr="00B039E1" w:rsidRDefault="007540E2" w:rsidP="007540E2">
      <w:pPr>
        <w:pStyle w:val="ListParagraph"/>
        <w:numPr>
          <w:ilvl w:val="0"/>
          <w:numId w:val="64"/>
        </w:numPr>
        <w:autoSpaceDE w:val="0"/>
        <w:autoSpaceDN w:val="0"/>
        <w:adjustRightInd w:val="0"/>
        <w:spacing w:after="0" w:line="240" w:lineRule="auto"/>
        <w:rPr>
          <w:rFonts w:cstheme="minorHAnsi"/>
          <w:sz w:val="26"/>
          <w:szCs w:val="26"/>
        </w:rPr>
      </w:pPr>
      <w:r w:rsidRPr="00B039E1">
        <w:rPr>
          <w:rFonts w:cstheme="minorHAnsi"/>
          <w:bCs/>
          <w:sz w:val="26"/>
          <w:szCs w:val="26"/>
        </w:rPr>
        <w:t>Data Base Management System</w:t>
      </w:r>
    </w:p>
    <w:p w:rsidR="007540E2" w:rsidRPr="009F1F83" w:rsidRDefault="007540E2" w:rsidP="007540E2">
      <w:pPr>
        <w:pStyle w:val="ListParagraph"/>
        <w:numPr>
          <w:ilvl w:val="1"/>
          <w:numId w:val="64"/>
        </w:numPr>
        <w:autoSpaceDE w:val="0"/>
        <w:autoSpaceDN w:val="0"/>
        <w:adjustRightInd w:val="0"/>
        <w:spacing w:after="0" w:line="240" w:lineRule="auto"/>
        <w:rPr>
          <w:rFonts w:cstheme="minorHAnsi"/>
          <w:sz w:val="26"/>
          <w:szCs w:val="26"/>
        </w:rPr>
      </w:pPr>
      <w:r w:rsidRPr="009F1F83">
        <w:rPr>
          <w:rFonts w:cstheme="minorHAnsi"/>
          <w:sz w:val="26"/>
          <w:szCs w:val="26"/>
        </w:rPr>
        <w:t xml:space="preserve">Concept of data base management system </w:t>
      </w:r>
    </w:p>
    <w:p w:rsidR="007540E2" w:rsidRPr="009F1F83" w:rsidRDefault="007540E2" w:rsidP="007540E2">
      <w:pPr>
        <w:pStyle w:val="ListParagraph"/>
        <w:numPr>
          <w:ilvl w:val="1"/>
          <w:numId w:val="64"/>
        </w:numPr>
        <w:autoSpaceDE w:val="0"/>
        <w:autoSpaceDN w:val="0"/>
        <w:adjustRightInd w:val="0"/>
        <w:spacing w:after="0" w:line="240" w:lineRule="auto"/>
        <w:rPr>
          <w:rFonts w:cstheme="minorHAnsi"/>
          <w:sz w:val="26"/>
          <w:szCs w:val="26"/>
        </w:rPr>
      </w:pPr>
      <w:r w:rsidRPr="009F1F83">
        <w:rPr>
          <w:rFonts w:cstheme="minorHAnsi"/>
          <w:sz w:val="26"/>
          <w:szCs w:val="26"/>
        </w:rPr>
        <w:t>Data field, records and files</w:t>
      </w:r>
    </w:p>
    <w:p w:rsidR="007540E2" w:rsidRPr="009F1F83" w:rsidRDefault="007540E2" w:rsidP="007540E2">
      <w:pPr>
        <w:pStyle w:val="ListParagraph"/>
        <w:numPr>
          <w:ilvl w:val="1"/>
          <w:numId w:val="64"/>
        </w:numPr>
        <w:autoSpaceDE w:val="0"/>
        <w:autoSpaceDN w:val="0"/>
        <w:adjustRightInd w:val="0"/>
        <w:spacing w:after="0" w:line="240" w:lineRule="auto"/>
        <w:rPr>
          <w:rFonts w:cstheme="minorHAnsi"/>
          <w:sz w:val="26"/>
          <w:szCs w:val="26"/>
        </w:rPr>
      </w:pPr>
      <w:r w:rsidRPr="009F1F83">
        <w:rPr>
          <w:rFonts w:cstheme="minorHAnsi"/>
          <w:sz w:val="26"/>
          <w:szCs w:val="26"/>
        </w:rPr>
        <w:t>Sorting and indexing data</w:t>
      </w:r>
    </w:p>
    <w:p w:rsidR="007540E2" w:rsidRPr="009F1F83" w:rsidRDefault="007540E2" w:rsidP="007540E2">
      <w:pPr>
        <w:pStyle w:val="ListParagraph"/>
        <w:numPr>
          <w:ilvl w:val="1"/>
          <w:numId w:val="64"/>
        </w:numPr>
        <w:autoSpaceDE w:val="0"/>
        <w:autoSpaceDN w:val="0"/>
        <w:adjustRightInd w:val="0"/>
        <w:spacing w:after="0" w:line="240" w:lineRule="auto"/>
        <w:rPr>
          <w:rFonts w:cstheme="minorHAnsi"/>
          <w:sz w:val="26"/>
          <w:szCs w:val="26"/>
        </w:rPr>
      </w:pPr>
      <w:r w:rsidRPr="009F1F83">
        <w:rPr>
          <w:rFonts w:cstheme="minorHAnsi"/>
          <w:sz w:val="26"/>
          <w:szCs w:val="26"/>
        </w:rPr>
        <w:t>Searching records designing queries and reports and linking of data files</w:t>
      </w:r>
    </w:p>
    <w:p w:rsidR="007540E2" w:rsidRPr="00B039E1" w:rsidRDefault="007540E2" w:rsidP="007540E2">
      <w:pPr>
        <w:pStyle w:val="ListParagraph"/>
        <w:numPr>
          <w:ilvl w:val="0"/>
          <w:numId w:val="64"/>
        </w:numPr>
        <w:autoSpaceDE w:val="0"/>
        <w:autoSpaceDN w:val="0"/>
        <w:adjustRightInd w:val="0"/>
        <w:spacing w:after="0" w:line="240" w:lineRule="auto"/>
        <w:rPr>
          <w:rFonts w:cstheme="minorHAnsi"/>
          <w:sz w:val="26"/>
          <w:szCs w:val="26"/>
        </w:rPr>
      </w:pPr>
      <w:r w:rsidRPr="00B039E1">
        <w:rPr>
          <w:rFonts w:cstheme="minorHAnsi"/>
          <w:sz w:val="26"/>
          <w:szCs w:val="26"/>
        </w:rPr>
        <w:t>Computer Application in Legal Profession</w:t>
      </w:r>
    </w:p>
    <w:p w:rsidR="007540E2" w:rsidRPr="00B039E1" w:rsidRDefault="007540E2" w:rsidP="00430755">
      <w:pPr>
        <w:pStyle w:val="ListParagraph"/>
        <w:numPr>
          <w:ilvl w:val="1"/>
          <w:numId w:val="64"/>
        </w:numPr>
        <w:spacing w:after="0" w:line="240" w:lineRule="auto"/>
        <w:jc w:val="both"/>
        <w:rPr>
          <w:rFonts w:eastAsia="Times New Roman" w:cstheme="minorHAnsi"/>
          <w:sz w:val="26"/>
          <w:szCs w:val="26"/>
        </w:rPr>
      </w:pPr>
      <w:r w:rsidRPr="00B039E1">
        <w:rPr>
          <w:rFonts w:eastAsia="Times New Roman" w:cstheme="minorHAnsi"/>
          <w:sz w:val="26"/>
          <w:szCs w:val="26"/>
        </w:rPr>
        <w:t>E-learning</w:t>
      </w:r>
    </w:p>
    <w:p w:rsidR="007540E2" w:rsidRPr="009F1F83" w:rsidRDefault="007540E2" w:rsidP="00430755">
      <w:pPr>
        <w:pStyle w:val="ListParagraph"/>
        <w:numPr>
          <w:ilvl w:val="2"/>
          <w:numId w:val="64"/>
        </w:numPr>
        <w:spacing w:after="0" w:line="240" w:lineRule="auto"/>
        <w:jc w:val="both"/>
        <w:rPr>
          <w:rFonts w:eastAsia="Times New Roman" w:cstheme="minorHAnsi"/>
          <w:sz w:val="26"/>
          <w:szCs w:val="26"/>
        </w:rPr>
      </w:pPr>
      <w:r w:rsidRPr="009F1F83">
        <w:rPr>
          <w:rFonts w:eastAsia="Times New Roman" w:cstheme="minorHAnsi"/>
          <w:sz w:val="26"/>
          <w:szCs w:val="26"/>
        </w:rPr>
        <w:t>Meaning and origin</w:t>
      </w:r>
    </w:p>
    <w:p w:rsidR="007540E2" w:rsidRPr="009F1F83" w:rsidRDefault="007540E2" w:rsidP="00430755">
      <w:pPr>
        <w:pStyle w:val="ListParagraph"/>
        <w:numPr>
          <w:ilvl w:val="2"/>
          <w:numId w:val="64"/>
        </w:numPr>
        <w:spacing w:after="0" w:line="240" w:lineRule="auto"/>
        <w:jc w:val="both"/>
        <w:rPr>
          <w:rFonts w:eastAsia="Times New Roman" w:cstheme="minorHAnsi"/>
          <w:sz w:val="26"/>
          <w:szCs w:val="26"/>
        </w:rPr>
      </w:pPr>
      <w:r w:rsidRPr="009F1F83">
        <w:rPr>
          <w:rFonts w:eastAsia="Times New Roman" w:cstheme="minorHAnsi"/>
          <w:sz w:val="26"/>
          <w:szCs w:val="26"/>
        </w:rPr>
        <w:t>Benefits and Limitations</w:t>
      </w:r>
    </w:p>
    <w:p w:rsidR="007540E2" w:rsidRPr="009F1F83" w:rsidRDefault="007540E2" w:rsidP="00430755">
      <w:pPr>
        <w:pStyle w:val="ListParagraph"/>
        <w:numPr>
          <w:ilvl w:val="2"/>
          <w:numId w:val="64"/>
        </w:numPr>
        <w:spacing w:after="0" w:line="240" w:lineRule="auto"/>
        <w:jc w:val="both"/>
        <w:rPr>
          <w:rFonts w:eastAsia="Times New Roman" w:cstheme="minorHAnsi"/>
          <w:sz w:val="26"/>
          <w:szCs w:val="26"/>
        </w:rPr>
      </w:pPr>
      <w:r w:rsidRPr="009F1F83">
        <w:rPr>
          <w:rFonts w:eastAsia="Times New Roman" w:cstheme="minorHAnsi"/>
          <w:sz w:val="26"/>
          <w:szCs w:val="26"/>
        </w:rPr>
        <w:t>Forms of e-learning</w:t>
      </w:r>
    </w:p>
    <w:p w:rsidR="007540E2" w:rsidRPr="009F1F83" w:rsidRDefault="007540E2" w:rsidP="00430755">
      <w:pPr>
        <w:pStyle w:val="ListParagraph"/>
        <w:numPr>
          <w:ilvl w:val="2"/>
          <w:numId w:val="64"/>
        </w:numPr>
        <w:spacing w:after="0" w:line="240" w:lineRule="auto"/>
        <w:jc w:val="both"/>
        <w:rPr>
          <w:rFonts w:eastAsia="Times New Roman" w:cstheme="minorHAnsi"/>
          <w:sz w:val="26"/>
          <w:szCs w:val="26"/>
        </w:rPr>
      </w:pPr>
      <w:r w:rsidRPr="009F1F83">
        <w:rPr>
          <w:rFonts w:eastAsia="Times New Roman" w:cstheme="minorHAnsi"/>
          <w:sz w:val="26"/>
          <w:szCs w:val="26"/>
        </w:rPr>
        <w:t>Online legal research</w:t>
      </w:r>
    </w:p>
    <w:p w:rsidR="007540E2" w:rsidRPr="00B039E1" w:rsidRDefault="007540E2" w:rsidP="00430755">
      <w:pPr>
        <w:pStyle w:val="ListParagraph"/>
        <w:numPr>
          <w:ilvl w:val="1"/>
          <w:numId w:val="64"/>
        </w:numPr>
        <w:spacing w:after="0" w:line="240" w:lineRule="auto"/>
        <w:jc w:val="both"/>
        <w:rPr>
          <w:rFonts w:eastAsia="Times New Roman" w:cstheme="minorHAnsi"/>
          <w:sz w:val="26"/>
          <w:szCs w:val="26"/>
        </w:rPr>
      </w:pPr>
      <w:r w:rsidRPr="00B039E1">
        <w:rPr>
          <w:rFonts w:eastAsia="Times New Roman" w:cstheme="minorHAnsi"/>
          <w:sz w:val="26"/>
          <w:szCs w:val="26"/>
        </w:rPr>
        <w:t>E-litigation</w:t>
      </w:r>
    </w:p>
    <w:p w:rsidR="007540E2" w:rsidRPr="009F1F83" w:rsidRDefault="007540E2" w:rsidP="00430755">
      <w:pPr>
        <w:pStyle w:val="ListParagraph"/>
        <w:numPr>
          <w:ilvl w:val="2"/>
          <w:numId w:val="64"/>
        </w:numPr>
        <w:spacing w:after="0" w:line="240" w:lineRule="auto"/>
        <w:jc w:val="both"/>
        <w:rPr>
          <w:rFonts w:eastAsia="Times New Roman" w:cstheme="minorHAnsi"/>
          <w:sz w:val="26"/>
          <w:szCs w:val="26"/>
        </w:rPr>
      </w:pPr>
      <w:r w:rsidRPr="009F1F83">
        <w:rPr>
          <w:rFonts w:eastAsia="Times New Roman" w:cstheme="minorHAnsi"/>
          <w:sz w:val="26"/>
          <w:szCs w:val="26"/>
        </w:rPr>
        <w:t>Meaning, Origin and Development</w:t>
      </w:r>
    </w:p>
    <w:p w:rsidR="007540E2" w:rsidRPr="009F1F83" w:rsidRDefault="007540E2" w:rsidP="00430755">
      <w:pPr>
        <w:pStyle w:val="ListParagraph"/>
        <w:numPr>
          <w:ilvl w:val="2"/>
          <w:numId w:val="64"/>
        </w:numPr>
        <w:spacing w:after="0" w:line="240" w:lineRule="auto"/>
        <w:jc w:val="both"/>
        <w:rPr>
          <w:rFonts w:eastAsia="Times New Roman" w:cstheme="minorHAnsi"/>
          <w:sz w:val="26"/>
          <w:szCs w:val="26"/>
        </w:rPr>
      </w:pPr>
      <w:r w:rsidRPr="009F1F83">
        <w:rPr>
          <w:rFonts w:eastAsia="Times New Roman" w:cstheme="minorHAnsi"/>
          <w:sz w:val="26"/>
          <w:szCs w:val="26"/>
        </w:rPr>
        <w:t>Advantages and disadvantages</w:t>
      </w:r>
    </w:p>
    <w:p w:rsidR="007540E2" w:rsidRPr="009F1F83" w:rsidRDefault="007540E2" w:rsidP="00430755">
      <w:pPr>
        <w:pStyle w:val="ListParagraph"/>
        <w:numPr>
          <w:ilvl w:val="2"/>
          <w:numId w:val="64"/>
        </w:numPr>
        <w:spacing w:after="0" w:line="240" w:lineRule="auto"/>
        <w:jc w:val="both"/>
        <w:rPr>
          <w:rFonts w:eastAsia="Times New Roman" w:cstheme="minorHAnsi"/>
          <w:sz w:val="26"/>
          <w:szCs w:val="26"/>
        </w:rPr>
      </w:pPr>
      <w:r w:rsidRPr="009F1F83">
        <w:rPr>
          <w:rFonts w:eastAsia="Times New Roman" w:cstheme="minorHAnsi"/>
          <w:sz w:val="26"/>
          <w:szCs w:val="26"/>
        </w:rPr>
        <w:t>Challenges for lawyers, litigants and judges</w:t>
      </w:r>
    </w:p>
    <w:p w:rsidR="007540E2" w:rsidRPr="009F1F83" w:rsidRDefault="007540E2" w:rsidP="00430755">
      <w:pPr>
        <w:pStyle w:val="ListParagraph"/>
        <w:numPr>
          <w:ilvl w:val="2"/>
          <w:numId w:val="64"/>
        </w:numPr>
        <w:spacing w:after="0" w:line="240" w:lineRule="auto"/>
        <w:jc w:val="both"/>
        <w:rPr>
          <w:rFonts w:eastAsia="Times New Roman" w:cstheme="minorHAnsi"/>
          <w:sz w:val="26"/>
          <w:szCs w:val="26"/>
        </w:rPr>
      </w:pPr>
      <w:r w:rsidRPr="009F1F83">
        <w:rPr>
          <w:rFonts w:eastAsia="Times New Roman" w:cstheme="minorHAnsi"/>
          <w:sz w:val="26"/>
          <w:szCs w:val="26"/>
        </w:rPr>
        <w:lastRenderedPageBreak/>
        <w:t>E-orders, e-judgments and e-advocacy</w:t>
      </w:r>
    </w:p>
    <w:p w:rsidR="007540E2" w:rsidRPr="009F1F83" w:rsidRDefault="007540E2" w:rsidP="00430755">
      <w:pPr>
        <w:pStyle w:val="ListParagraph"/>
        <w:numPr>
          <w:ilvl w:val="2"/>
          <w:numId w:val="64"/>
        </w:numPr>
        <w:spacing w:after="0" w:line="240" w:lineRule="auto"/>
        <w:jc w:val="both"/>
        <w:rPr>
          <w:rFonts w:eastAsia="Times New Roman" w:cstheme="minorHAnsi"/>
          <w:sz w:val="26"/>
          <w:szCs w:val="26"/>
        </w:rPr>
      </w:pPr>
      <w:r w:rsidRPr="009F1F83">
        <w:rPr>
          <w:rFonts w:eastAsia="Times New Roman" w:cstheme="minorHAnsi"/>
          <w:sz w:val="26"/>
          <w:szCs w:val="26"/>
        </w:rPr>
        <w:t>Video Conferencing</w:t>
      </w:r>
    </w:p>
    <w:p w:rsidR="007540E2" w:rsidRPr="009F1F83" w:rsidRDefault="007540E2" w:rsidP="00430755">
      <w:pPr>
        <w:pStyle w:val="ListParagraph"/>
        <w:numPr>
          <w:ilvl w:val="2"/>
          <w:numId w:val="64"/>
        </w:numPr>
        <w:spacing w:after="0" w:line="240" w:lineRule="auto"/>
        <w:jc w:val="both"/>
        <w:rPr>
          <w:rFonts w:eastAsia="Times New Roman" w:cstheme="minorHAnsi"/>
          <w:sz w:val="26"/>
          <w:szCs w:val="26"/>
        </w:rPr>
      </w:pPr>
      <w:r w:rsidRPr="009F1F83">
        <w:rPr>
          <w:rFonts w:eastAsia="Times New Roman" w:cstheme="minorHAnsi"/>
          <w:sz w:val="26"/>
          <w:szCs w:val="26"/>
        </w:rPr>
        <w:t>Witness statement recording - security issues</w:t>
      </w:r>
    </w:p>
    <w:p w:rsidR="007540E2" w:rsidRPr="00B039E1" w:rsidRDefault="007540E2" w:rsidP="00430755">
      <w:pPr>
        <w:pStyle w:val="ListParagraph"/>
        <w:numPr>
          <w:ilvl w:val="1"/>
          <w:numId w:val="64"/>
        </w:numPr>
        <w:spacing w:line="240" w:lineRule="auto"/>
        <w:rPr>
          <w:rFonts w:cstheme="minorHAnsi"/>
          <w:sz w:val="26"/>
          <w:szCs w:val="26"/>
        </w:rPr>
      </w:pPr>
      <w:r w:rsidRPr="00B039E1">
        <w:rPr>
          <w:rFonts w:cstheme="minorHAnsi"/>
          <w:sz w:val="26"/>
          <w:szCs w:val="26"/>
        </w:rPr>
        <w:t>E-Research</w:t>
      </w:r>
    </w:p>
    <w:p w:rsidR="007540E2" w:rsidRPr="009F1F83" w:rsidRDefault="007540E2" w:rsidP="00430755">
      <w:pPr>
        <w:pStyle w:val="ListParagraph"/>
        <w:numPr>
          <w:ilvl w:val="2"/>
          <w:numId w:val="64"/>
        </w:numPr>
        <w:spacing w:line="240" w:lineRule="auto"/>
        <w:rPr>
          <w:rFonts w:cstheme="minorHAnsi"/>
          <w:sz w:val="26"/>
          <w:szCs w:val="26"/>
        </w:rPr>
      </w:pPr>
      <w:r w:rsidRPr="009F1F83">
        <w:rPr>
          <w:rFonts w:cstheme="minorHAnsi"/>
          <w:sz w:val="26"/>
          <w:szCs w:val="26"/>
        </w:rPr>
        <w:t>Legal databases and E- Resources</w:t>
      </w:r>
    </w:p>
    <w:p w:rsidR="007540E2" w:rsidRPr="009F1F83" w:rsidRDefault="007540E2" w:rsidP="00430755">
      <w:pPr>
        <w:pStyle w:val="ListParagraph"/>
        <w:numPr>
          <w:ilvl w:val="2"/>
          <w:numId w:val="64"/>
        </w:numPr>
        <w:spacing w:line="240" w:lineRule="auto"/>
        <w:rPr>
          <w:rFonts w:cstheme="minorHAnsi"/>
          <w:sz w:val="26"/>
          <w:szCs w:val="26"/>
        </w:rPr>
      </w:pPr>
      <w:r w:rsidRPr="009F1F83">
        <w:rPr>
          <w:rFonts w:cstheme="minorHAnsi"/>
          <w:sz w:val="26"/>
          <w:szCs w:val="26"/>
        </w:rPr>
        <w:t>Legal research programs- Lexisnexis, Westlaw, Manupatra etc.</w:t>
      </w:r>
    </w:p>
    <w:p w:rsidR="007540E2" w:rsidRPr="009F1F83" w:rsidRDefault="007540E2" w:rsidP="00430755">
      <w:pPr>
        <w:pStyle w:val="ListParagraph"/>
        <w:numPr>
          <w:ilvl w:val="2"/>
          <w:numId w:val="64"/>
        </w:numPr>
        <w:spacing w:after="0" w:line="240" w:lineRule="auto"/>
        <w:jc w:val="both"/>
        <w:rPr>
          <w:rFonts w:eastAsia="Times New Roman" w:cstheme="minorHAnsi"/>
          <w:sz w:val="26"/>
          <w:szCs w:val="26"/>
        </w:rPr>
      </w:pPr>
      <w:r w:rsidRPr="009F1F83">
        <w:rPr>
          <w:rFonts w:cstheme="minorHAnsi"/>
          <w:sz w:val="26"/>
          <w:szCs w:val="26"/>
        </w:rPr>
        <w:t>Plagiarism</w:t>
      </w:r>
    </w:p>
    <w:p w:rsidR="007540E2" w:rsidRPr="009F1F83" w:rsidRDefault="007540E2" w:rsidP="00430755">
      <w:pPr>
        <w:pStyle w:val="ListParagraph"/>
        <w:numPr>
          <w:ilvl w:val="3"/>
          <w:numId w:val="64"/>
        </w:numPr>
        <w:spacing w:line="240" w:lineRule="auto"/>
        <w:rPr>
          <w:rFonts w:cstheme="minorHAnsi"/>
          <w:sz w:val="26"/>
          <w:szCs w:val="26"/>
        </w:rPr>
      </w:pPr>
      <w:r w:rsidRPr="009F1F83">
        <w:rPr>
          <w:rFonts w:cstheme="minorHAnsi"/>
          <w:sz w:val="26"/>
          <w:szCs w:val="26"/>
        </w:rPr>
        <w:t>Problems &amp; solutions</w:t>
      </w:r>
    </w:p>
    <w:p w:rsidR="007540E2" w:rsidRPr="009F1F83" w:rsidRDefault="007540E2" w:rsidP="00430755">
      <w:pPr>
        <w:pStyle w:val="ListParagraph"/>
        <w:numPr>
          <w:ilvl w:val="3"/>
          <w:numId w:val="64"/>
        </w:numPr>
        <w:spacing w:line="240" w:lineRule="auto"/>
        <w:rPr>
          <w:rFonts w:cstheme="minorHAnsi"/>
          <w:sz w:val="26"/>
          <w:szCs w:val="26"/>
        </w:rPr>
      </w:pPr>
      <w:r w:rsidRPr="009F1F83">
        <w:rPr>
          <w:rFonts w:cstheme="minorHAnsi"/>
          <w:sz w:val="26"/>
          <w:szCs w:val="26"/>
        </w:rPr>
        <w:t>Consequences of Plagiarism</w:t>
      </w:r>
    </w:p>
    <w:p w:rsidR="007540E2" w:rsidRPr="009F1F83" w:rsidRDefault="007540E2" w:rsidP="00430755">
      <w:pPr>
        <w:pStyle w:val="ListParagraph"/>
        <w:numPr>
          <w:ilvl w:val="3"/>
          <w:numId w:val="64"/>
        </w:numPr>
        <w:autoSpaceDE w:val="0"/>
        <w:autoSpaceDN w:val="0"/>
        <w:adjustRightInd w:val="0"/>
        <w:spacing w:after="0" w:line="240" w:lineRule="auto"/>
        <w:rPr>
          <w:rFonts w:cstheme="minorHAnsi"/>
          <w:sz w:val="26"/>
          <w:szCs w:val="26"/>
        </w:rPr>
      </w:pPr>
      <w:r w:rsidRPr="009F1F83">
        <w:rPr>
          <w:rFonts w:cstheme="minorHAnsi"/>
          <w:sz w:val="26"/>
          <w:szCs w:val="26"/>
        </w:rPr>
        <w:t>Prevention of Plagiarism</w:t>
      </w:r>
    </w:p>
    <w:p w:rsidR="007540E2" w:rsidRPr="009F1F83" w:rsidRDefault="007540E2" w:rsidP="007540E2">
      <w:pPr>
        <w:pStyle w:val="ListParagraph"/>
        <w:spacing w:after="0"/>
        <w:ind w:left="1224"/>
        <w:jc w:val="both"/>
        <w:rPr>
          <w:rFonts w:eastAsia="Times New Roman" w:cstheme="minorHAnsi"/>
          <w:sz w:val="26"/>
          <w:szCs w:val="26"/>
        </w:rPr>
      </w:pPr>
    </w:p>
    <w:p w:rsidR="007540E2" w:rsidRPr="00B039E1" w:rsidRDefault="007540E2" w:rsidP="007540E2">
      <w:pPr>
        <w:autoSpaceDE w:val="0"/>
        <w:autoSpaceDN w:val="0"/>
        <w:adjustRightInd w:val="0"/>
        <w:spacing w:after="0" w:line="240" w:lineRule="auto"/>
        <w:rPr>
          <w:rFonts w:cstheme="minorHAnsi"/>
          <w:bCs/>
          <w:sz w:val="26"/>
          <w:szCs w:val="26"/>
        </w:rPr>
      </w:pPr>
      <w:r w:rsidRPr="00B039E1">
        <w:rPr>
          <w:rFonts w:cstheme="minorHAnsi"/>
          <w:bCs/>
          <w:sz w:val="26"/>
          <w:szCs w:val="26"/>
        </w:rPr>
        <w:t>Suggested Readings:</w:t>
      </w:r>
    </w:p>
    <w:p w:rsidR="007540E2" w:rsidRPr="000B21E8" w:rsidRDefault="007540E2" w:rsidP="00260676">
      <w:pPr>
        <w:pStyle w:val="ListParagraph"/>
        <w:numPr>
          <w:ilvl w:val="0"/>
          <w:numId w:val="66"/>
        </w:numPr>
        <w:autoSpaceDE w:val="0"/>
        <w:autoSpaceDN w:val="0"/>
        <w:adjustRightInd w:val="0"/>
        <w:spacing w:after="0" w:line="240" w:lineRule="auto"/>
        <w:rPr>
          <w:rFonts w:cstheme="minorHAnsi"/>
          <w:sz w:val="26"/>
          <w:szCs w:val="26"/>
        </w:rPr>
      </w:pPr>
      <w:r w:rsidRPr="000B21E8">
        <w:rPr>
          <w:rFonts w:cstheme="minorHAnsi"/>
          <w:sz w:val="26"/>
          <w:szCs w:val="26"/>
        </w:rPr>
        <w:t>Burch, J. and G. Gary, Information Systems: Theory and Practice, John Wiley and</w:t>
      </w:r>
    </w:p>
    <w:p w:rsidR="007540E2" w:rsidRPr="000B21E8" w:rsidRDefault="000B21E8" w:rsidP="000B21E8">
      <w:pPr>
        <w:autoSpaceDE w:val="0"/>
        <w:autoSpaceDN w:val="0"/>
        <w:adjustRightInd w:val="0"/>
        <w:spacing w:after="0" w:line="240" w:lineRule="auto"/>
        <w:rPr>
          <w:rFonts w:cstheme="minorHAnsi"/>
          <w:sz w:val="26"/>
          <w:szCs w:val="26"/>
        </w:rPr>
      </w:pPr>
      <w:r>
        <w:rPr>
          <w:rFonts w:cstheme="minorHAnsi"/>
          <w:sz w:val="26"/>
          <w:szCs w:val="26"/>
        </w:rPr>
        <w:t xml:space="preserve">             </w:t>
      </w:r>
      <w:r w:rsidR="007540E2" w:rsidRPr="000B21E8">
        <w:rPr>
          <w:rFonts w:cstheme="minorHAnsi"/>
          <w:sz w:val="26"/>
          <w:szCs w:val="26"/>
        </w:rPr>
        <w:t>Sons, New York.,</w:t>
      </w:r>
    </w:p>
    <w:p w:rsidR="007540E2" w:rsidRPr="000B21E8" w:rsidRDefault="007540E2" w:rsidP="00260676">
      <w:pPr>
        <w:pStyle w:val="ListParagraph"/>
        <w:numPr>
          <w:ilvl w:val="0"/>
          <w:numId w:val="65"/>
        </w:numPr>
        <w:autoSpaceDE w:val="0"/>
        <w:autoSpaceDN w:val="0"/>
        <w:adjustRightInd w:val="0"/>
        <w:spacing w:after="0" w:line="240" w:lineRule="auto"/>
        <w:rPr>
          <w:rFonts w:cstheme="minorHAnsi"/>
          <w:sz w:val="26"/>
          <w:szCs w:val="26"/>
        </w:rPr>
      </w:pPr>
      <w:r w:rsidRPr="000B21E8">
        <w:rPr>
          <w:rFonts w:cstheme="minorHAnsi"/>
          <w:sz w:val="26"/>
          <w:szCs w:val="26"/>
        </w:rPr>
        <w:t>Eliason, A.L., On-line Business Computer -Application Science Research</w:t>
      </w:r>
      <w:r w:rsidR="000B21E8" w:rsidRPr="000B21E8">
        <w:rPr>
          <w:rFonts w:cstheme="minorHAnsi"/>
          <w:sz w:val="26"/>
          <w:szCs w:val="26"/>
        </w:rPr>
        <w:t xml:space="preserve"> </w:t>
      </w:r>
      <w:r w:rsidRPr="000B21E8">
        <w:rPr>
          <w:rFonts w:cstheme="minorHAnsi"/>
          <w:sz w:val="26"/>
          <w:szCs w:val="26"/>
        </w:rPr>
        <w:t>Associates Chicago.</w:t>
      </w:r>
    </w:p>
    <w:p w:rsidR="007540E2" w:rsidRPr="000B21E8" w:rsidRDefault="007540E2" w:rsidP="00260676">
      <w:pPr>
        <w:pStyle w:val="ListParagraph"/>
        <w:numPr>
          <w:ilvl w:val="0"/>
          <w:numId w:val="65"/>
        </w:numPr>
        <w:autoSpaceDE w:val="0"/>
        <w:autoSpaceDN w:val="0"/>
        <w:adjustRightInd w:val="0"/>
        <w:spacing w:after="0" w:line="240" w:lineRule="auto"/>
        <w:rPr>
          <w:rFonts w:cstheme="minorHAnsi"/>
          <w:sz w:val="26"/>
          <w:szCs w:val="26"/>
        </w:rPr>
      </w:pPr>
      <w:r w:rsidRPr="000B21E8">
        <w:rPr>
          <w:rFonts w:cstheme="minorHAnsi"/>
          <w:sz w:val="26"/>
          <w:szCs w:val="26"/>
        </w:rPr>
        <w:t>Eliason, A. L., On-line Business Computer Applications, Science Research</w:t>
      </w:r>
      <w:r w:rsidR="000B21E8" w:rsidRPr="000B21E8">
        <w:rPr>
          <w:rFonts w:cstheme="minorHAnsi"/>
          <w:sz w:val="26"/>
          <w:szCs w:val="26"/>
        </w:rPr>
        <w:t xml:space="preserve"> </w:t>
      </w:r>
      <w:r w:rsidRPr="000B21E8">
        <w:rPr>
          <w:rFonts w:cstheme="minorHAnsi"/>
          <w:sz w:val="26"/>
          <w:szCs w:val="26"/>
        </w:rPr>
        <w:t>Associates, Chicago.</w:t>
      </w:r>
    </w:p>
    <w:p w:rsidR="007540E2" w:rsidRPr="000B21E8" w:rsidRDefault="007540E2" w:rsidP="00260676">
      <w:pPr>
        <w:pStyle w:val="ListParagraph"/>
        <w:numPr>
          <w:ilvl w:val="0"/>
          <w:numId w:val="65"/>
        </w:numPr>
        <w:autoSpaceDE w:val="0"/>
        <w:autoSpaceDN w:val="0"/>
        <w:adjustRightInd w:val="0"/>
        <w:spacing w:after="0" w:line="240" w:lineRule="auto"/>
        <w:rPr>
          <w:rFonts w:cstheme="minorHAnsi"/>
          <w:sz w:val="26"/>
          <w:szCs w:val="26"/>
        </w:rPr>
      </w:pPr>
      <w:r w:rsidRPr="000B21E8">
        <w:rPr>
          <w:rFonts w:cstheme="minorHAnsi"/>
          <w:sz w:val="26"/>
          <w:szCs w:val="26"/>
        </w:rPr>
        <w:t>Estrada, S., Connecting to the Internet, O’R eilly, Sebastopol.</w:t>
      </w:r>
    </w:p>
    <w:p w:rsidR="007540E2" w:rsidRPr="000B21E8" w:rsidRDefault="007540E2" w:rsidP="00260676">
      <w:pPr>
        <w:pStyle w:val="ListParagraph"/>
        <w:numPr>
          <w:ilvl w:val="0"/>
          <w:numId w:val="65"/>
        </w:numPr>
        <w:autoSpaceDE w:val="0"/>
        <w:autoSpaceDN w:val="0"/>
        <w:adjustRightInd w:val="0"/>
        <w:spacing w:after="0" w:line="240" w:lineRule="auto"/>
        <w:rPr>
          <w:rFonts w:cstheme="minorHAnsi"/>
          <w:sz w:val="26"/>
          <w:szCs w:val="26"/>
        </w:rPr>
      </w:pPr>
      <w:r w:rsidRPr="000B21E8">
        <w:rPr>
          <w:rFonts w:cstheme="minorHAnsi"/>
          <w:sz w:val="26"/>
          <w:szCs w:val="26"/>
        </w:rPr>
        <w:t>Habraken Jeo, Microsoft Office 2000, Prentice Hall of India Private Ltd., New</w:t>
      </w:r>
      <w:r w:rsidR="000B21E8" w:rsidRPr="000B21E8">
        <w:rPr>
          <w:rFonts w:cstheme="minorHAnsi"/>
          <w:sz w:val="26"/>
          <w:szCs w:val="26"/>
        </w:rPr>
        <w:t xml:space="preserve"> </w:t>
      </w:r>
      <w:r w:rsidRPr="000B21E8">
        <w:rPr>
          <w:rFonts w:cstheme="minorHAnsi"/>
          <w:sz w:val="26"/>
          <w:szCs w:val="26"/>
        </w:rPr>
        <w:t>Delhi, 2000.</w:t>
      </w:r>
    </w:p>
    <w:p w:rsidR="007540E2" w:rsidRPr="000B21E8" w:rsidRDefault="007540E2" w:rsidP="00260676">
      <w:pPr>
        <w:pStyle w:val="ListParagraph"/>
        <w:numPr>
          <w:ilvl w:val="0"/>
          <w:numId w:val="65"/>
        </w:numPr>
        <w:autoSpaceDE w:val="0"/>
        <w:autoSpaceDN w:val="0"/>
        <w:adjustRightInd w:val="0"/>
        <w:spacing w:after="0" w:line="240" w:lineRule="auto"/>
        <w:rPr>
          <w:rFonts w:cstheme="minorHAnsi"/>
          <w:sz w:val="26"/>
          <w:szCs w:val="26"/>
        </w:rPr>
      </w:pPr>
      <w:r w:rsidRPr="000B21E8">
        <w:rPr>
          <w:rFonts w:cstheme="minorHAnsi"/>
          <w:sz w:val="26"/>
          <w:szCs w:val="26"/>
        </w:rPr>
        <w:t>Kumar; Muneesh, Business Information Systems, Vikas Publishing, 1999.</w:t>
      </w:r>
    </w:p>
    <w:p w:rsidR="007540E2" w:rsidRPr="000B21E8" w:rsidRDefault="007540E2" w:rsidP="00260676">
      <w:pPr>
        <w:pStyle w:val="ListParagraph"/>
        <w:numPr>
          <w:ilvl w:val="0"/>
          <w:numId w:val="65"/>
        </w:numPr>
        <w:autoSpaceDE w:val="0"/>
        <w:autoSpaceDN w:val="0"/>
        <w:adjustRightInd w:val="0"/>
        <w:spacing w:after="0" w:line="240" w:lineRule="auto"/>
        <w:rPr>
          <w:rFonts w:cstheme="minorHAnsi"/>
          <w:sz w:val="26"/>
          <w:szCs w:val="26"/>
        </w:rPr>
      </w:pPr>
      <w:r w:rsidRPr="000B21E8">
        <w:rPr>
          <w:rFonts w:cstheme="minorHAnsi"/>
          <w:sz w:val="26"/>
          <w:szCs w:val="26"/>
        </w:rPr>
        <w:t>Norton Peter, Introduction to Computers, Tata McGraw Hill, New Delhi, 1999.</w:t>
      </w:r>
    </w:p>
    <w:p w:rsidR="007540E2" w:rsidRPr="00B039E1" w:rsidRDefault="007540E2" w:rsidP="00260676">
      <w:pPr>
        <w:pStyle w:val="ListParagraph"/>
        <w:numPr>
          <w:ilvl w:val="0"/>
          <w:numId w:val="65"/>
        </w:numPr>
        <w:autoSpaceDE w:val="0"/>
        <w:autoSpaceDN w:val="0"/>
        <w:adjustRightInd w:val="0"/>
        <w:spacing w:after="0" w:line="240" w:lineRule="auto"/>
        <w:rPr>
          <w:rFonts w:cstheme="minorHAnsi"/>
          <w:sz w:val="26"/>
          <w:szCs w:val="26"/>
        </w:rPr>
      </w:pPr>
      <w:r w:rsidRPr="00B039E1">
        <w:rPr>
          <w:rFonts w:cstheme="minorHAnsi"/>
          <w:sz w:val="26"/>
          <w:szCs w:val="26"/>
        </w:rPr>
        <w:t>Sanders, D.H., Computers in Business: An Introduction, McGraw Hill, Tokyo,</w:t>
      </w:r>
      <w:r w:rsidR="000B21E8" w:rsidRPr="00B039E1">
        <w:rPr>
          <w:rFonts w:cstheme="minorHAnsi"/>
          <w:sz w:val="26"/>
          <w:szCs w:val="26"/>
        </w:rPr>
        <w:t xml:space="preserve"> </w:t>
      </w:r>
      <w:r w:rsidRPr="00B039E1">
        <w:rPr>
          <w:rFonts w:cstheme="minorHAnsi"/>
          <w:sz w:val="26"/>
          <w:szCs w:val="26"/>
        </w:rPr>
        <w:t>1983.</w:t>
      </w:r>
    </w:p>
    <w:p w:rsidR="007540E2" w:rsidRPr="00B039E1" w:rsidRDefault="007540E2" w:rsidP="00260676">
      <w:pPr>
        <w:pStyle w:val="ListParagraph"/>
        <w:numPr>
          <w:ilvl w:val="0"/>
          <w:numId w:val="65"/>
        </w:numPr>
        <w:autoSpaceDE w:val="0"/>
        <w:autoSpaceDN w:val="0"/>
        <w:adjustRightInd w:val="0"/>
        <w:spacing w:after="0" w:line="240" w:lineRule="auto"/>
        <w:rPr>
          <w:rFonts w:cstheme="minorHAnsi"/>
          <w:sz w:val="26"/>
          <w:szCs w:val="26"/>
        </w:rPr>
      </w:pPr>
      <w:r w:rsidRPr="00B039E1">
        <w:rPr>
          <w:rFonts w:cstheme="minorHAnsi"/>
          <w:sz w:val="26"/>
          <w:szCs w:val="26"/>
        </w:rPr>
        <w:t>William, B.K. ec al, Using Information Technology: A Practical Introduction to</w:t>
      </w:r>
      <w:r w:rsidR="00B039E1">
        <w:rPr>
          <w:rFonts w:cstheme="minorHAnsi"/>
          <w:sz w:val="26"/>
          <w:szCs w:val="26"/>
        </w:rPr>
        <w:t xml:space="preserve"> </w:t>
      </w:r>
      <w:r w:rsidRPr="00B039E1">
        <w:rPr>
          <w:rFonts w:cstheme="minorHAnsi"/>
          <w:sz w:val="26"/>
          <w:szCs w:val="26"/>
        </w:rPr>
        <w:t>Computers and Communication, McGraw Hill, Ne w York, 2000.</w:t>
      </w:r>
    </w:p>
    <w:p w:rsidR="00D91439" w:rsidRDefault="00D91439">
      <w:pPr>
        <w:rPr>
          <w:rFonts w:cstheme="minorHAnsi"/>
          <w:sz w:val="26"/>
          <w:szCs w:val="26"/>
          <w:lang w:val="en-IN"/>
        </w:rPr>
      </w:pPr>
      <w:r>
        <w:rPr>
          <w:rFonts w:cstheme="minorHAnsi"/>
          <w:sz w:val="26"/>
          <w:szCs w:val="26"/>
          <w:lang w:val="en-IN"/>
        </w:rPr>
        <w:br w:type="page"/>
      </w:r>
    </w:p>
    <w:p w:rsidR="00C858B0" w:rsidRPr="00AF7F59" w:rsidRDefault="00AF7F59" w:rsidP="00AF7F59">
      <w:pPr>
        <w:pStyle w:val="Default"/>
        <w:jc w:val="center"/>
        <w:rPr>
          <w:rFonts w:asciiTheme="minorHAnsi" w:hAnsiTheme="minorHAnsi" w:cstheme="minorHAnsi"/>
          <w:b/>
          <w:sz w:val="26"/>
          <w:szCs w:val="26"/>
        </w:rPr>
      </w:pPr>
      <w:r w:rsidRPr="00AF7F59">
        <w:rPr>
          <w:rFonts w:asciiTheme="minorHAnsi" w:hAnsiTheme="minorHAnsi" w:cstheme="minorHAnsi"/>
          <w:b/>
          <w:sz w:val="26"/>
          <w:szCs w:val="26"/>
        </w:rPr>
        <w:lastRenderedPageBreak/>
        <w:t>07. SOFT SKILLS AND PERSONALITY DEVELOPMENT</w:t>
      </w:r>
    </w:p>
    <w:p w:rsidR="00C858B0" w:rsidRPr="009F1F83" w:rsidRDefault="00C858B0" w:rsidP="00C858B0">
      <w:pPr>
        <w:pStyle w:val="Default"/>
        <w:rPr>
          <w:rFonts w:asciiTheme="minorHAnsi" w:hAnsiTheme="minorHAnsi" w:cstheme="minorHAnsi"/>
          <w:sz w:val="26"/>
          <w:szCs w:val="26"/>
        </w:rPr>
      </w:pPr>
    </w:p>
    <w:p w:rsidR="00AF7F59" w:rsidRDefault="00AF7F59" w:rsidP="00AF7F59">
      <w:pPr>
        <w:autoSpaceDE w:val="0"/>
        <w:autoSpaceDN w:val="0"/>
        <w:adjustRightInd w:val="0"/>
        <w:spacing w:after="0" w:line="240" w:lineRule="auto"/>
        <w:rPr>
          <w:rFonts w:cstheme="minorHAnsi"/>
          <w:b/>
          <w:bCs/>
          <w:sz w:val="26"/>
          <w:szCs w:val="26"/>
        </w:rPr>
      </w:pPr>
      <w:r w:rsidRPr="00592D7D">
        <w:rPr>
          <w:rFonts w:cstheme="minorHAnsi"/>
          <w:bCs/>
          <w:sz w:val="26"/>
          <w:szCs w:val="26"/>
        </w:rPr>
        <w:t>Objective</w:t>
      </w:r>
      <w:r>
        <w:rPr>
          <w:rFonts w:cstheme="minorHAnsi"/>
          <w:bCs/>
          <w:sz w:val="26"/>
          <w:szCs w:val="26"/>
        </w:rPr>
        <w:t xml:space="preserve"> of the course</w:t>
      </w:r>
      <w:r w:rsidRPr="00592D7D">
        <w:rPr>
          <w:rFonts w:cstheme="minorHAnsi"/>
          <w:bCs/>
          <w:sz w:val="26"/>
          <w:szCs w:val="26"/>
        </w:rPr>
        <w:t>:</w:t>
      </w:r>
      <w:r w:rsidRPr="009F1F83">
        <w:rPr>
          <w:rFonts w:cstheme="minorHAnsi"/>
          <w:b/>
          <w:bCs/>
          <w:sz w:val="26"/>
          <w:szCs w:val="26"/>
        </w:rPr>
        <w:t xml:space="preserve"> </w:t>
      </w:r>
    </w:p>
    <w:p w:rsidR="007F60AB" w:rsidRDefault="007F60AB" w:rsidP="007F60AB">
      <w:pPr>
        <w:pStyle w:val="NormalWeb"/>
        <w:jc w:val="both"/>
        <w:rPr>
          <w:rFonts w:asciiTheme="minorHAnsi" w:hAnsiTheme="minorHAnsi" w:cstheme="minorHAnsi"/>
          <w:sz w:val="26"/>
          <w:szCs w:val="26"/>
        </w:rPr>
      </w:pPr>
      <w:r w:rsidRPr="007F60AB">
        <w:rPr>
          <w:rFonts w:asciiTheme="minorHAnsi" w:hAnsiTheme="minorHAnsi" w:cstheme="minorHAnsi"/>
          <w:sz w:val="26"/>
          <w:szCs w:val="26"/>
        </w:rPr>
        <w:t>Personality Development is a tool through which you bring out your capabilities and your strengths making yourself aware of your inner self and become more confident to face the outside world. As far as students are concerned, effective pe</w:t>
      </w:r>
      <w:r>
        <w:rPr>
          <w:rFonts w:asciiTheme="minorHAnsi" w:hAnsiTheme="minorHAnsi" w:cstheme="minorHAnsi"/>
          <w:sz w:val="26"/>
          <w:szCs w:val="26"/>
        </w:rPr>
        <w:t xml:space="preserve">rsonality development program </w:t>
      </w:r>
      <w:r w:rsidRPr="007F60AB">
        <w:rPr>
          <w:rFonts w:asciiTheme="minorHAnsi" w:hAnsiTheme="minorHAnsi" w:cstheme="minorHAnsi"/>
          <w:sz w:val="26"/>
          <w:szCs w:val="26"/>
        </w:rPr>
        <w:t>can help the students to face and meet the challenges of the outside world m</w:t>
      </w:r>
      <w:r>
        <w:rPr>
          <w:rFonts w:asciiTheme="minorHAnsi" w:hAnsiTheme="minorHAnsi" w:cstheme="minorHAnsi"/>
          <w:sz w:val="26"/>
          <w:szCs w:val="26"/>
        </w:rPr>
        <w:t>ore effectively and efficiently,</w:t>
      </w:r>
      <w:r w:rsidRPr="007F60AB">
        <w:rPr>
          <w:rFonts w:asciiTheme="minorHAnsi" w:hAnsiTheme="minorHAnsi" w:cstheme="minorHAnsi"/>
          <w:sz w:val="26"/>
          <w:szCs w:val="26"/>
        </w:rPr>
        <w:t xml:space="preserve"> </w:t>
      </w:r>
      <w:r>
        <w:rPr>
          <w:rFonts w:asciiTheme="minorHAnsi" w:hAnsiTheme="minorHAnsi" w:cstheme="minorHAnsi"/>
          <w:sz w:val="26"/>
          <w:szCs w:val="26"/>
        </w:rPr>
        <w:t>a</w:t>
      </w:r>
      <w:r w:rsidRPr="007F60AB">
        <w:rPr>
          <w:rFonts w:asciiTheme="minorHAnsi" w:hAnsiTheme="minorHAnsi" w:cstheme="minorHAnsi"/>
          <w:sz w:val="26"/>
          <w:szCs w:val="26"/>
        </w:rPr>
        <w:t>t the same time making it easier for them to climb up the complicated corporate ladder more smoothly.</w:t>
      </w:r>
    </w:p>
    <w:p w:rsidR="007F60AB" w:rsidRPr="007F60AB" w:rsidRDefault="007F60AB" w:rsidP="007F60AB">
      <w:pPr>
        <w:pStyle w:val="NormalWeb"/>
        <w:jc w:val="both"/>
        <w:rPr>
          <w:rFonts w:asciiTheme="minorHAnsi" w:hAnsiTheme="minorHAnsi" w:cstheme="minorHAnsi"/>
          <w:sz w:val="26"/>
          <w:szCs w:val="26"/>
        </w:rPr>
      </w:pPr>
      <w:r>
        <w:rPr>
          <w:rFonts w:asciiTheme="minorHAnsi" w:hAnsiTheme="minorHAnsi" w:cstheme="minorHAnsi"/>
          <w:sz w:val="26"/>
          <w:szCs w:val="26"/>
        </w:rPr>
        <w:t xml:space="preserve">This course is an attempt to enrich the students with </w:t>
      </w:r>
      <w:r w:rsidR="00377953">
        <w:rPr>
          <w:rFonts w:asciiTheme="minorHAnsi" w:hAnsiTheme="minorHAnsi" w:cstheme="minorHAnsi"/>
          <w:sz w:val="26"/>
          <w:szCs w:val="26"/>
        </w:rPr>
        <w:t xml:space="preserve">the required tips for personality development </w:t>
      </w:r>
      <w:r w:rsidR="00150C9C">
        <w:rPr>
          <w:rFonts w:asciiTheme="minorHAnsi" w:hAnsiTheme="minorHAnsi" w:cstheme="minorHAnsi"/>
          <w:sz w:val="26"/>
          <w:szCs w:val="26"/>
        </w:rPr>
        <w:t>and communication skills.</w:t>
      </w:r>
    </w:p>
    <w:p w:rsidR="00C858B0" w:rsidRPr="009F1F83" w:rsidRDefault="00C858B0" w:rsidP="00C858B0">
      <w:pPr>
        <w:rPr>
          <w:rFonts w:cstheme="minorHAnsi"/>
          <w:sz w:val="26"/>
          <w:szCs w:val="26"/>
        </w:rPr>
      </w:pPr>
      <w:r w:rsidRPr="009F1F83">
        <w:rPr>
          <w:rFonts w:cstheme="minorHAnsi"/>
          <w:sz w:val="26"/>
          <w:szCs w:val="26"/>
        </w:rPr>
        <w:t xml:space="preserve"> Syllabus</w:t>
      </w:r>
    </w:p>
    <w:p w:rsidR="00C858B0" w:rsidRPr="0077709B" w:rsidRDefault="00C858B0" w:rsidP="00260676">
      <w:pPr>
        <w:pStyle w:val="ListParagraph"/>
        <w:numPr>
          <w:ilvl w:val="0"/>
          <w:numId w:val="67"/>
        </w:numPr>
        <w:rPr>
          <w:rFonts w:cstheme="minorHAnsi"/>
          <w:sz w:val="26"/>
          <w:szCs w:val="26"/>
        </w:rPr>
      </w:pPr>
      <w:r w:rsidRPr="0077709B">
        <w:rPr>
          <w:rFonts w:cstheme="minorHAnsi"/>
          <w:sz w:val="26"/>
          <w:szCs w:val="26"/>
        </w:rPr>
        <w:t>Soft skills</w:t>
      </w:r>
    </w:p>
    <w:p w:rsidR="00C858B0" w:rsidRPr="0077709B" w:rsidRDefault="00C858B0" w:rsidP="00260676">
      <w:pPr>
        <w:pStyle w:val="ListParagraph"/>
        <w:numPr>
          <w:ilvl w:val="1"/>
          <w:numId w:val="67"/>
        </w:numPr>
        <w:rPr>
          <w:rFonts w:cstheme="minorHAnsi"/>
          <w:sz w:val="26"/>
          <w:szCs w:val="26"/>
        </w:rPr>
      </w:pPr>
      <w:r w:rsidRPr="0077709B">
        <w:rPr>
          <w:rFonts w:cstheme="minorHAnsi"/>
          <w:sz w:val="26"/>
          <w:szCs w:val="26"/>
        </w:rPr>
        <w:t>Concept of soft skills and hard skills</w:t>
      </w:r>
    </w:p>
    <w:p w:rsidR="00C858B0" w:rsidRPr="0077709B" w:rsidRDefault="00C858B0" w:rsidP="00260676">
      <w:pPr>
        <w:pStyle w:val="ListParagraph"/>
        <w:numPr>
          <w:ilvl w:val="1"/>
          <w:numId w:val="67"/>
        </w:numPr>
        <w:rPr>
          <w:rFonts w:cstheme="minorHAnsi"/>
          <w:sz w:val="26"/>
          <w:szCs w:val="26"/>
        </w:rPr>
      </w:pPr>
      <w:r w:rsidRPr="0077709B">
        <w:rPr>
          <w:rFonts w:cstheme="minorHAnsi"/>
          <w:sz w:val="26"/>
          <w:szCs w:val="26"/>
        </w:rPr>
        <w:t>Categories of skills</w:t>
      </w:r>
    </w:p>
    <w:p w:rsidR="00C858B0" w:rsidRPr="0077709B" w:rsidRDefault="00C858B0" w:rsidP="00260676">
      <w:pPr>
        <w:pStyle w:val="ListParagraph"/>
        <w:numPr>
          <w:ilvl w:val="1"/>
          <w:numId w:val="67"/>
        </w:numPr>
        <w:rPr>
          <w:rFonts w:cstheme="minorHAnsi"/>
          <w:sz w:val="26"/>
          <w:szCs w:val="26"/>
        </w:rPr>
      </w:pPr>
      <w:r w:rsidRPr="0077709B">
        <w:rPr>
          <w:rFonts w:cstheme="minorHAnsi"/>
          <w:sz w:val="26"/>
          <w:szCs w:val="26"/>
        </w:rPr>
        <w:t>Importance of soft skills</w:t>
      </w:r>
    </w:p>
    <w:p w:rsidR="00C858B0" w:rsidRPr="0077709B" w:rsidRDefault="00C858B0" w:rsidP="00260676">
      <w:pPr>
        <w:pStyle w:val="ListParagraph"/>
        <w:numPr>
          <w:ilvl w:val="1"/>
          <w:numId w:val="67"/>
        </w:numPr>
        <w:rPr>
          <w:rFonts w:cstheme="minorHAnsi"/>
          <w:sz w:val="26"/>
          <w:szCs w:val="26"/>
        </w:rPr>
      </w:pPr>
      <w:r w:rsidRPr="0077709B">
        <w:rPr>
          <w:rFonts w:cstheme="minorHAnsi"/>
          <w:sz w:val="26"/>
          <w:szCs w:val="26"/>
        </w:rPr>
        <w:t>Process of skill acquisition</w:t>
      </w:r>
    </w:p>
    <w:p w:rsidR="00C858B0" w:rsidRPr="0077709B" w:rsidRDefault="00C858B0" w:rsidP="00260676">
      <w:pPr>
        <w:pStyle w:val="ListParagraph"/>
        <w:numPr>
          <w:ilvl w:val="1"/>
          <w:numId w:val="67"/>
        </w:numPr>
        <w:rPr>
          <w:rFonts w:cstheme="minorHAnsi"/>
          <w:sz w:val="26"/>
          <w:szCs w:val="26"/>
        </w:rPr>
      </w:pPr>
      <w:r w:rsidRPr="0077709B">
        <w:rPr>
          <w:rFonts w:cstheme="minorHAnsi"/>
          <w:sz w:val="26"/>
          <w:szCs w:val="26"/>
        </w:rPr>
        <w:t>Soft skills education and training</w:t>
      </w:r>
    </w:p>
    <w:p w:rsidR="00C858B0" w:rsidRPr="009F1F83" w:rsidRDefault="00C858B0" w:rsidP="00260676">
      <w:pPr>
        <w:pStyle w:val="ListParagraph"/>
        <w:numPr>
          <w:ilvl w:val="0"/>
          <w:numId w:val="67"/>
        </w:numPr>
        <w:rPr>
          <w:rFonts w:cstheme="minorHAnsi"/>
          <w:sz w:val="26"/>
          <w:szCs w:val="26"/>
        </w:rPr>
      </w:pPr>
      <w:r w:rsidRPr="009F1F83">
        <w:rPr>
          <w:rFonts w:cstheme="minorHAnsi"/>
          <w:sz w:val="26"/>
          <w:szCs w:val="26"/>
        </w:rPr>
        <w:t>Understanding communication</w:t>
      </w:r>
    </w:p>
    <w:p w:rsidR="00C858B0" w:rsidRPr="009F1F83" w:rsidRDefault="00C858B0" w:rsidP="00260676">
      <w:pPr>
        <w:pStyle w:val="ListParagraph"/>
        <w:numPr>
          <w:ilvl w:val="1"/>
          <w:numId w:val="67"/>
        </w:numPr>
        <w:rPr>
          <w:rFonts w:cstheme="minorHAnsi"/>
          <w:sz w:val="26"/>
          <w:szCs w:val="26"/>
        </w:rPr>
      </w:pPr>
      <w:r w:rsidRPr="009F1F83">
        <w:rPr>
          <w:rFonts w:cstheme="minorHAnsi"/>
          <w:sz w:val="26"/>
          <w:szCs w:val="26"/>
        </w:rPr>
        <w:t>Meaning and definition</w:t>
      </w:r>
    </w:p>
    <w:p w:rsidR="00C858B0" w:rsidRPr="009F1F83" w:rsidRDefault="00C858B0" w:rsidP="00260676">
      <w:pPr>
        <w:pStyle w:val="ListParagraph"/>
        <w:numPr>
          <w:ilvl w:val="1"/>
          <w:numId w:val="67"/>
        </w:numPr>
        <w:rPr>
          <w:rFonts w:cstheme="minorHAnsi"/>
          <w:sz w:val="26"/>
          <w:szCs w:val="26"/>
        </w:rPr>
      </w:pPr>
      <w:r w:rsidRPr="009F1F83">
        <w:rPr>
          <w:rFonts w:cstheme="minorHAnsi"/>
          <w:sz w:val="26"/>
          <w:szCs w:val="26"/>
        </w:rPr>
        <w:t>Dimension and Models</w:t>
      </w:r>
    </w:p>
    <w:p w:rsidR="00C858B0" w:rsidRPr="009F1F83" w:rsidRDefault="00C858B0" w:rsidP="00260676">
      <w:pPr>
        <w:pStyle w:val="ListParagraph"/>
        <w:numPr>
          <w:ilvl w:val="1"/>
          <w:numId w:val="67"/>
        </w:numPr>
        <w:rPr>
          <w:rFonts w:cstheme="minorHAnsi"/>
          <w:sz w:val="26"/>
          <w:szCs w:val="26"/>
        </w:rPr>
      </w:pPr>
      <w:r w:rsidRPr="009F1F83">
        <w:rPr>
          <w:rFonts w:cstheme="minorHAnsi"/>
          <w:sz w:val="26"/>
          <w:szCs w:val="26"/>
        </w:rPr>
        <w:t>Theories of communication</w:t>
      </w:r>
    </w:p>
    <w:p w:rsidR="00C858B0" w:rsidRPr="009F1F83" w:rsidRDefault="00C858B0" w:rsidP="00260676">
      <w:pPr>
        <w:pStyle w:val="ListParagraph"/>
        <w:numPr>
          <w:ilvl w:val="1"/>
          <w:numId w:val="67"/>
        </w:numPr>
        <w:rPr>
          <w:rFonts w:cstheme="minorHAnsi"/>
          <w:sz w:val="26"/>
          <w:szCs w:val="26"/>
        </w:rPr>
      </w:pPr>
      <w:r w:rsidRPr="009F1F83">
        <w:rPr>
          <w:rFonts w:cstheme="minorHAnsi"/>
          <w:sz w:val="26"/>
          <w:szCs w:val="26"/>
        </w:rPr>
        <w:t>Channels of communication</w:t>
      </w:r>
    </w:p>
    <w:p w:rsidR="00C858B0" w:rsidRPr="009F1F83" w:rsidRDefault="00C858B0" w:rsidP="00260676">
      <w:pPr>
        <w:pStyle w:val="ListParagraph"/>
        <w:numPr>
          <w:ilvl w:val="1"/>
          <w:numId w:val="67"/>
        </w:numPr>
        <w:rPr>
          <w:rFonts w:cstheme="minorHAnsi"/>
          <w:sz w:val="26"/>
          <w:szCs w:val="26"/>
        </w:rPr>
      </w:pPr>
      <w:r w:rsidRPr="009F1F83">
        <w:rPr>
          <w:rFonts w:cstheme="minorHAnsi"/>
          <w:sz w:val="26"/>
          <w:szCs w:val="26"/>
        </w:rPr>
        <w:t>Forms and processes of communication</w:t>
      </w:r>
    </w:p>
    <w:p w:rsidR="00C858B0" w:rsidRPr="009F1F83" w:rsidRDefault="00C858B0" w:rsidP="00260676">
      <w:pPr>
        <w:pStyle w:val="ListParagraph"/>
        <w:numPr>
          <w:ilvl w:val="1"/>
          <w:numId w:val="67"/>
        </w:numPr>
        <w:rPr>
          <w:rFonts w:cstheme="minorHAnsi"/>
          <w:sz w:val="26"/>
          <w:szCs w:val="26"/>
        </w:rPr>
      </w:pPr>
      <w:r w:rsidRPr="009F1F83">
        <w:rPr>
          <w:rFonts w:cstheme="minorHAnsi"/>
          <w:sz w:val="26"/>
          <w:szCs w:val="26"/>
        </w:rPr>
        <w:t>Factors influencing communication</w:t>
      </w:r>
    </w:p>
    <w:p w:rsidR="00C858B0" w:rsidRPr="009F1F83" w:rsidRDefault="00C858B0" w:rsidP="00260676">
      <w:pPr>
        <w:pStyle w:val="ListParagraph"/>
        <w:numPr>
          <w:ilvl w:val="1"/>
          <w:numId w:val="67"/>
        </w:numPr>
        <w:rPr>
          <w:rFonts w:cstheme="minorHAnsi"/>
          <w:sz w:val="26"/>
          <w:szCs w:val="26"/>
        </w:rPr>
      </w:pPr>
      <w:r w:rsidRPr="009F1F83">
        <w:rPr>
          <w:rFonts w:cstheme="minorHAnsi"/>
          <w:sz w:val="26"/>
          <w:szCs w:val="26"/>
        </w:rPr>
        <w:t>Importance of communication in the academic setting</w:t>
      </w:r>
    </w:p>
    <w:p w:rsidR="00C858B0" w:rsidRPr="009F1F83" w:rsidRDefault="00C858B0" w:rsidP="00260676">
      <w:pPr>
        <w:pStyle w:val="ListParagraph"/>
        <w:numPr>
          <w:ilvl w:val="1"/>
          <w:numId w:val="67"/>
        </w:numPr>
        <w:spacing w:after="0" w:line="240" w:lineRule="auto"/>
        <w:rPr>
          <w:rFonts w:cstheme="minorHAnsi"/>
          <w:sz w:val="26"/>
          <w:szCs w:val="26"/>
        </w:rPr>
      </w:pPr>
      <w:r w:rsidRPr="009F1F83">
        <w:rPr>
          <w:rFonts w:cstheme="minorHAnsi"/>
          <w:sz w:val="26"/>
          <w:szCs w:val="26"/>
        </w:rPr>
        <w:t>Barriers to communication</w:t>
      </w:r>
    </w:p>
    <w:p w:rsidR="00C858B0" w:rsidRPr="009F1F83" w:rsidRDefault="00C858B0" w:rsidP="00260676">
      <w:pPr>
        <w:pStyle w:val="ListParagraph"/>
        <w:numPr>
          <w:ilvl w:val="0"/>
          <w:numId w:val="67"/>
        </w:numPr>
        <w:spacing w:after="0" w:line="240" w:lineRule="auto"/>
        <w:rPr>
          <w:rFonts w:cstheme="minorHAnsi"/>
          <w:sz w:val="26"/>
          <w:szCs w:val="26"/>
        </w:rPr>
      </w:pPr>
      <w:r w:rsidRPr="009F1F83">
        <w:rPr>
          <w:rFonts w:cstheme="minorHAnsi"/>
          <w:sz w:val="26"/>
          <w:szCs w:val="26"/>
        </w:rPr>
        <w:t>Introduction to Personality</w:t>
      </w:r>
    </w:p>
    <w:p w:rsidR="00C858B0" w:rsidRPr="009F1F83" w:rsidRDefault="00C858B0" w:rsidP="00260676">
      <w:pPr>
        <w:pStyle w:val="ListParagraph"/>
        <w:numPr>
          <w:ilvl w:val="1"/>
          <w:numId w:val="67"/>
        </w:numPr>
        <w:spacing w:after="0" w:line="240" w:lineRule="auto"/>
        <w:rPr>
          <w:rFonts w:cstheme="minorHAnsi"/>
          <w:sz w:val="26"/>
          <w:szCs w:val="26"/>
        </w:rPr>
      </w:pPr>
      <w:r w:rsidRPr="009F1F83">
        <w:rPr>
          <w:rFonts w:cstheme="minorHAnsi"/>
          <w:color w:val="000000"/>
          <w:sz w:val="26"/>
          <w:szCs w:val="26"/>
        </w:rPr>
        <w:t xml:space="preserve">Basic of Personality </w:t>
      </w:r>
    </w:p>
    <w:p w:rsidR="00C858B0" w:rsidRPr="009F1F83" w:rsidRDefault="00C858B0" w:rsidP="00260676">
      <w:pPr>
        <w:pStyle w:val="ListParagraph"/>
        <w:numPr>
          <w:ilvl w:val="1"/>
          <w:numId w:val="67"/>
        </w:numPr>
        <w:spacing w:after="0" w:line="240" w:lineRule="auto"/>
        <w:rPr>
          <w:rFonts w:cstheme="minorHAnsi"/>
          <w:sz w:val="26"/>
          <w:szCs w:val="26"/>
        </w:rPr>
      </w:pPr>
      <w:r w:rsidRPr="009F1F83">
        <w:rPr>
          <w:rFonts w:cstheme="minorHAnsi"/>
          <w:color w:val="000000"/>
          <w:sz w:val="26"/>
          <w:szCs w:val="26"/>
        </w:rPr>
        <w:t>Human growth and Behavior</w:t>
      </w:r>
    </w:p>
    <w:p w:rsidR="00C858B0" w:rsidRPr="009F1F83" w:rsidRDefault="00C858B0" w:rsidP="00260676">
      <w:pPr>
        <w:pStyle w:val="ListParagraph"/>
        <w:numPr>
          <w:ilvl w:val="1"/>
          <w:numId w:val="67"/>
        </w:numPr>
        <w:rPr>
          <w:rFonts w:cstheme="minorHAnsi"/>
          <w:color w:val="000000"/>
          <w:sz w:val="26"/>
          <w:szCs w:val="26"/>
        </w:rPr>
      </w:pPr>
      <w:r w:rsidRPr="009F1F83">
        <w:rPr>
          <w:rFonts w:cstheme="minorHAnsi"/>
          <w:color w:val="000000"/>
          <w:sz w:val="26"/>
          <w:szCs w:val="26"/>
        </w:rPr>
        <w:t>Theories in Personality</w:t>
      </w:r>
    </w:p>
    <w:p w:rsidR="00C858B0" w:rsidRPr="009F1F83" w:rsidRDefault="00C858B0" w:rsidP="00260676">
      <w:pPr>
        <w:pStyle w:val="ListParagraph"/>
        <w:numPr>
          <w:ilvl w:val="1"/>
          <w:numId w:val="67"/>
        </w:numPr>
        <w:spacing w:after="0" w:line="240" w:lineRule="auto"/>
        <w:rPr>
          <w:rFonts w:cstheme="minorHAnsi"/>
          <w:sz w:val="26"/>
          <w:szCs w:val="26"/>
        </w:rPr>
      </w:pPr>
      <w:r w:rsidRPr="009F1F83">
        <w:rPr>
          <w:rFonts w:cstheme="minorHAnsi"/>
          <w:color w:val="000000"/>
          <w:sz w:val="26"/>
          <w:szCs w:val="26"/>
        </w:rPr>
        <w:t>Motivation</w:t>
      </w:r>
    </w:p>
    <w:p w:rsidR="00C858B0" w:rsidRPr="009F1F83" w:rsidRDefault="00C858B0" w:rsidP="00260676">
      <w:pPr>
        <w:pStyle w:val="ListParagraph"/>
        <w:numPr>
          <w:ilvl w:val="0"/>
          <w:numId w:val="67"/>
        </w:numPr>
        <w:spacing w:after="0" w:line="240" w:lineRule="auto"/>
        <w:rPr>
          <w:rFonts w:cstheme="minorHAnsi"/>
          <w:sz w:val="26"/>
          <w:szCs w:val="26"/>
        </w:rPr>
      </w:pPr>
      <w:r w:rsidRPr="009F1F83">
        <w:rPr>
          <w:rFonts w:cstheme="minorHAnsi"/>
          <w:sz w:val="26"/>
          <w:szCs w:val="26"/>
        </w:rPr>
        <w:t>Techniques in Personality development</w:t>
      </w:r>
    </w:p>
    <w:p w:rsidR="00C858B0" w:rsidRPr="009F1F83" w:rsidRDefault="00C858B0" w:rsidP="00260676">
      <w:pPr>
        <w:pStyle w:val="ListParagraph"/>
        <w:numPr>
          <w:ilvl w:val="1"/>
          <w:numId w:val="67"/>
        </w:numPr>
        <w:rPr>
          <w:rFonts w:cstheme="minorHAnsi"/>
          <w:sz w:val="26"/>
          <w:szCs w:val="26"/>
        </w:rPr>
      </w:pPr>
      <w:r w:rsidRPr="009F1F83">
        <w:rPr>
          <w:rFonts w:cstheme="minorHAnsi"/>
          <w:sz w:val="26"/>
          <w:szCs w:val="26"/>
        </w:rPr>
        <w:t xml:space="preserve">Body Language </w:t>
      </w:r>
    </w:p>
    <w:p w:rsidR="00C858B0" w:rsidRPr="009F1F83" w:rsidRDefault="00C858B0" w:rsidP="00260676">
      <w:pPr>
        <w:pStyle w:val="ListParagraph"/>
        <w:numPr>
          <w:ilvl w:val="1"/>
          <w:numId w:val="67"/>
        </w:numPr>
        <w:rPr>
          <w:rFonts w:cstheme="minorHAnsi"/>
          <w:sz w:val="26"/>
          <w:szCs w:val="26"/>
        </w:rPr>
      </w:pPr>
      <w:r w:rsidRPr="009F1F83">
        <w:rPr>
          <w:rFonts w:cstheme="minorHAnsi"/>
          <w:sz w:val="26"/>
          <w:szCs w:val="26"/>
        </w:rPr>
        <w:t>Communication Skills</w:t>
      </w:r>
    </w:p>
    <w:p w:rsidR="00C858B0" w:rsidRPr="009F1F83" w:rsidRDefault="00C858B0" w:rsidP="00260676">
      <w:pPr>
        <w:pStyle w:val="ListParagraph"/>
        <w:numPr>
          <w:ilvl w:val="1"/>
          <w:numId w:val="67"/>
        </w:numPr>
        <w:rPr>
          <w:rFonts w:cstheme="minorHAnsi"/>
          <w:sz w:val="26"/>
          <w:szCs w:val="26"/>
        </w:rPr>
      </w:pPr>
      <w:r w:rsidRPr="009F1F83">
        <w:rPr>
          <w:rFonts w:cstheme="minorHAnsi"/>
          <w:sz w:val="26"/>
          <w:szCs w:val="26"/>
        </w:rPr>
        <w:lastRenderedPageBreak/>
        <w:t>Self confidence</w:t>
      </w:r>
    </w:p>
    <w:p w:rsidR="00C858B0" w:rsidRPr="009F1F83" w:rsidRDefault="00C858B0" w:rsidP="00260676">
      <w:pPr>
        <w:pStyle w:val="ListParagraph"/>
        <w:numPr>
          <w:ilvl w:val="1"/>
          <w:numId w:val="67"/>
        </w:numPr>
        <w:rPr>
          <w:rFonts w:cstheme="minorHAnsi"/>
          <w:sz w:val="26"/>
          <w:szCs w:val="26"/>
        </w:rPr>
      </w:pPr>
      <w:r w:rsidRPr="009F1F83">
        <w:rPr>
          <w:rFonts w:cstheme="minorHAnsi"/>
          <w:sz w:val="26"/>
          <w:szCs w:val="26"/>
        </w:rPr>
        <w:t>Mnemonics</w:t>
      </w:r>
    </w:p>
    <w:p w:rsidR="00C858B0" w:rsidRPr="009F1F83" w:rsidRDefault="00C858B0" w:rsidP="00260676">
      <w:pPr>
        <w:pStyle w:val="ListParagraph"/>
        <w:numPr>
          <w:ilvl w:val="1"/>
          <w:numId w:val="67"/>
        </w:numPr>
        <w:rPr>
          <w:rFonts w:cstheme="minorHAnsi"/>
          <w:sz w:val="26"/>
          <w:szCs w:val="26"/>
        </w:rPr>
      </w:pPr>
      <w:r w:rsidRPr="009F1F83">
        <w:rPr>
          <w:rFonts w:cstheme="minorHAnsi"/>
          <w:sz w:val="26"/>
          <w:szCs w:val="26"/>
        </w:rPr>
        <w:t>Goal setting</w:t>
      </w:r>
    </w:p>
    <w:p w:rsidR="00C858B0" w:rsidRPr="009F1F83" w:rsidRDefault="00C858B0" w:rsidP="00260676">
      <w:pPr>
        <w:pStyle w:val="ListParagraph"/>
        <w:numPr>
          <w:ilvl w:val="1"/>
          <w:numId w:val="67"/>
        </w:numPr>
        <w:spacing w:after="0" w:line="240" w:lineRule="auto"/>
        <w:rPr>
          <w:rFonts w:cstheme="minorHAnsi"/>
          <w:sz w:val="26"/>
          <w:szCs w:val="26"/>
        </w:rPr>
      </w:pPr>
      <w:r w:rsidRPr="009F1F83">
        <w:rPr>
          <w:rFonts w:cstheme="minorHAnsi"/>
          <w:sz w:val="26"/>
          <w:szCs w:val="26"/>
        </w:rPr>
        <w:t>Time Management and effective planning</w:t>
      </w:r>
    </w:p>
    <w:p w:rsidR="00C858B0" w:rsidRPr="009F1F83" w:rsidRDefault="00C858B0" w:rsidP="00260676">
      <w:pPr>
        <w:pStyle w:val="ListParagraph"/>
        <w:numPr>
          <w:ilvl w:val="0"/>
          <w:numId w:val="67"/>
        </w:numPr>
        <w:spacing w:after="0" w:line="240" w:lineRule="auto"/>
        <w:rPr>
          <w:rFonts w:cstheme="minorHAnsi"/>
          <w:sz w:val="26"/>
          <w:szCs w:val="26"/>
        </w:rPr>
      </w:pPr>
      <w:r w:rsidRPr="009F1F83">
        <w:rPr>
          <w:rFonts w:cstheme="minorHAnsi"/>
          <w:bCs/>
          <w:sz w:val="26"/>
          <w:szCs w:val="26"/>
        </w:rPr>
        <w:t>Interpersonal Relations</w:t>
      </w:r>
    </w:p>
    <w:p w:rsidR="00C858B0" w:rsidRPr="009F1F83" w:rsidRDefault="00C858B0" w:rsidP="00260676">
      <w:pPr>
        <w:pStyle w:val="ListParagraph"/>
        <w:numPr>
          <w:ilvl w:val="1"/>
          <w:numId w:val="67"/>
        </w:numPr>
        <w:spacing w:after="0" w:line="240" w:lineRule="auto"/>
        <w:rPr>
          <w:rFonts w:cstheme="minorHAnsi"/>
          <w:sz w:val="26"/>
          <w:szCs w:val="26"/>
        </w:rPr>
      </w:pPr>
      <w:r w:rsidRPr="009F1F83">
        <w:rPr>
          <w:rFonts w:cstheme="minorHAnsi"/>
          <w:sz w:val="26"/>
          <w:szCs w:val="26"/>
        </w:rPr>
        <w:t>Introduction to Interpersonal Relations</w:t>
      </w:r>
    </w:p>
    <w:p w:rsidR="00C858B0" w:rsidRPr="009F1F83" w:rsidRDefault="00C858B0" w:rsidP="00260676">
      <w:pPr>
        <w:pStyle w:val="ListParagraph"/>
        <w:numPr>
          <w:ilvl w:val="1"/>
          <w:numId w:val="67"/>
        </w:numPr>
        <w:spacing w:after="0" w:line="240" w:lineRule="auto"/>
        <w:rPr>
          <w:rFonts w:cstheme="minorHAnsi"/>
          <w:sz w:val="26"/>
          <w:szCs w:val="26"/>
        </w:rPr>
      </w:pPr>
      <w:r w:rsidRPr="009F1F83">
        <w:rPr>
          <w:rFonts w:cstheme="minorHAnsi"/>
          <w:sz w:val="26"/>
          <w:szCs w:val="26"/>
        </w:rPr>
        <w:t>Analysis of different ego states</w:t>
      </w:r>
    </w:p>
    <w:p w:rsidR="00C858B0" w:rsidRPr="009F1F83" w:rsidRDefault="00C858B0" w:rsidP="00260676">
      <w:pPr>
        <w:pStyle w:val="ListParagraph"/>
        <w:numPr>
          <w:ilvl w:val="1"/>
          <w:numId w:val="67"/>
        </w:numPr>
        <w:autoSpaceDE w:val="0"/>
        <w:autoSpaceDN w:val="0"/>
        <w:adjustRightInd w:val="0"/>
        <w:spacing w:after="0" w:line="240" w:lineRule="auto"/>
        <w:rPr>
          <w:rFonts w:cstheme="minorHAnsi"/>
          <w:sz w:val="26"/>
          <w:szCs w:val="26"/>
        </w:rPr>
      </w:pPr>
      <w:r w:rsidRPr="009F1F83">
        <w:rPr>
          <w:rFonts w:cstheme="minorHAnsi"/>
          <w:sz w:val="26"/>
          <w:szCs w:val="26"/>
        </w:rPr>
        <w:t>Analysis of Transactions</w:t>
      </w:r>
    </w:p>
    <w:p w:rsidR="00C858B0" w:rsidRPr="009F1F83" w:rsidRDefault="00C858B0" w:rsidP="00260676">
      <w:pPr>
        <w:pStyle w:val="ListParagraph"/>
        <w:numPr>
          <w:ilvl w:val="1"/>
          <w:numId w:val="67"/>
        </w:numPr>
        <w:autoSpaceDE w:val="0"/>
        <w:autoSpaceDN w:val="0"/>
        <w:adjustRightInd w:val="0"/>
        <w:spacing w:after="0" w:line="240" w:lineRule="auto"/>
        <w:rPr>
          <w:rFonts w:cstheme="minorHAnsi"/>
          <w:sz w:val="26"/>
          <w:szCs w:val="26"/>
        </w:rPr>
      </w:pPr>
      <w:r w:rsidRPr="009F1F83">
        <w:rPr>
          <w:rFonts w:cstheme="minorHAnsi"/>
          <w:sz w:val="26"/>
          <w:szCs w:val="26"/>
        </w:rPr>
        <w:t>Analysis of Strokes</w:t>
      </w:r>
    </w:p>
    <w:p w:rsidR="00C858B0" w:rsidRPr="009F1F83" w:rsidRDefault="00C858B0" w:rsidP="00260676">
      <w:pPr>
        <w:pStyle w:val="ListParagraph"/>
        <w:numPr>
          <w:ilvl w:val="1"/>
          <w:numId w:val="67"/>
        </w:numPr>
        <w:autoSpaceDE w:val="0"/>
        <w:autoSpaceDN w:val="0"/>
        <w:adjustRightInd w:val="0"/>
        <w:spacing w:after="0" w:line="240" w:lineRule="auto"/>
        <w:rPr>
          <w:rFonts w:cstheme="minorHAnsi"/>
          <w:sz w:val="26"/>
          <w:szCs w:val="26"/>
        </w:rPr>
      </w:pPr>
      <w:r w:rsidRPr="009F1F83">
        <w:rPr>
          <w:rFonts w:cstheme="minorHAnsi"/>
          <w:sz w:val="26"/>
          <w:szCs w:val="26"/>
        </w:rPr>
        <w:t>Analysis of Life position</w:t>
      </w:r>
    </w:p>
    <w:p w:rsidR="00C858B0" w:rsidRPr="009F1F83" w:rsidRDefault="00C858B0" w:rsidP="00260676">
      <w:pPr>
        <w:pStyle w:val="ListParagraph"/>
        <w:numPr>
          <w:ilvl w:val="0"/>
          <w:numId w:val="67"/>
        </w:numPr>
        <w:spacing w:after="0" w:line="240" w:lineRule="auto"/>
        <w:rPr>
          <w:rFonts w:cstheme="minorHAnsi"/>
          <w:sz w:val="26"/>
          <w:szCs w:val="26"/>
        </w:rPr>
      </w:pPr>
      <w:r w:rsidRPr="009F1F83">
        <w:rPr>
          <w:rFonts w:cstheme="minorHAnsi"/>
          <w:sz w:val="26"/>
          <w:szCs w:val="26"/>
        </w:rPr>
        <w:t>Leadership Skills</w:t>
      </w:r>
    </w:p>
    <w:p w:rsidR="00C858B0" w:rsidRPr="009F1F83" w:rsidRDefault="00C858B0" w:rsidP="00260676">
      <w:pPr>
        <w:pStyle w:val="ListParagraph"/>
        <w:numPr>
          <w:ilvl w:val="1"/>
          <w:numId w:val="67"/>
        </w:numPr>
        <w:rPr>
          <w:rFonts w:cstheme="minorHAnsi"/>
          <w:sz w:val="26"/>
          <w:szCs w:val="26"/>
        </w:rPr>
      </w:pPr>
      <w:r w:rsidRPr="009F1F83">
        <w:rPr>
          <w:rFonts w:cstheme="minorHAnsi"/>
          <w:sz w:val="26"/>
          <w:szCs w:val="26"/>
        </w:rPr>
        <w:t>Introduction to Leadership</w:t>
      </w:r>
    </w:p>
    <w:p w:rsidR="00C858B0" w:rsidRPr="009F1F83" w:rsidRDefault="00C858B0" w:rsidP="00260676">
      <w:pPr>
        <w:pStyle w:val="ListParagraph"/>
        <w:numPr>
          <w:ilvl w:val="1"/>
          <w:numId w:val="67"/>
        </w:numPr>
        <w:autoSpaceDE w:val="0"/>
        <w:autoSpaceDN w:val="0"/>
        <w:adjustRightInd w:val="0"/>
        <w:spacing w:after="0" w:line="240" w:lineRule="auto"/>
        <w:rPr>
          <w:rFonts w:cstheme="minorHAnsi"/>
          <w:sz w:val="26"/>
          <w:szCs w:val="26"/>
        </w:rPr>
      </w:pPr>
      <w:r w:rsidRPr="009F1F83">
        <w:rPr>
          <w:rFonts w:cstheme="minorHAnsi"/>
          <w:sz w:val="26"/>
          <w:szCs w:val="26"/>
        </w:rPr>
        <w:t>Leadership Power</w:t>
      </w:r>
    </w:p>
    <w:p w:rsidR="00C858B0" w:rsidRPr="009F1F83" w:rsidRDefault="00C858B0" w:rsidP="00260676">
      <w:pPr>
        <w:pStyle w:val="ListParagraph"/>
        <w:numPr>
          <w:ilvl w:val="1"/>
          <w:numId w:val="67"/>
        </w:numPr>
        <w:autoSpaceDE w:val="0"/>
        <w:autoSpaceDN w:val="0"/>
        <w:adjustRightInd w:val="0"/>
        <w:spacing w:after="0" w:line="240" w:lineRule="auto"/>
        <w:rPr>
          <w:rFonts w:cstheme="minorHAnsi"/>
          <w:sz w:val="26"/>
          <w:szCs w:val="26"/>
        </w:rPr>
      </w:pPr>
      <w:r w:rsidRPr="009F1F83">
        <w:rPr>
          <w:rFonts w:cstheme="minorHAnsi"/>
          <w:sz w:val="26"/>
          <w:szCs w:val="26"/>
        </w:rPr>
        <w:t>Leadership Styles</w:t>
      </w:r>
    </w:p>
    <w:p w:rsidR="00C858B0" w:rsidRPr="009F1F83" w:rsidRDefault="00C858B0" w:rsidP="00260676">
      <w:pPr>
        <w:pStyle w:val="ListParagraph"/>
        <w:numPr>
          <w:ilvl w:val="1"/>
          <w:numId w:val="67"/>
        </w:numPr>
        <w:rPr>
          <w:rFonts w:cstheme="minorHAnsi"/>
          <w:sz w:val="26"/>
          <w:szCs w:val="26"/>
        </w:rPr>
      </w:pPr>
      <w:r w:rsidRPr="009F1F83">
        <w:rPr>
          <w:rFonts w:cstheme="minorHAnsi"/>
          <w:sz w:val="26"/>
          <w:szCs w:val="26"/>
        </w:rPr>
        <w:t>Team Building and public speaking</w:t>
      </w:r>
    </w:p>
    <w:p w:rsidR="00C858B0" w:rsidRPr="009F1F83" w:rsidRDefault="00C858B0" w:rsidP="00260676">
      <w:pPr>
        <w:pStyle w:val="ListParagraph"/>
        <w:numPr>
          <w:ilvl w:val="0"/>
          <w:numId w:val="67"/>
        </w:numPr>
        <w:rPr>
          <w:rFonts w:cstheme="minorHAnsi"/>
          <w:sz w:val="26"/>
          <w:szCs w:val="26"/>
        </w:rPr>
      </w:pPr>
      <w:r w:rsidRPr="009F1F83">
        <w:rPr>
          <w:rFonts w:cstheme="minorHAnsi"/>
          <w:sz w:val="26"/>
          <w:szCs w:val="26"/>
        </w:rPr>
        <w:t>Stress Management</w:t>
      </w:r>
    </w:p>
    <w:p w:rsidR="00C858B0" w:rsidRPr="009F1F83" w:rsidRDefault="00C858B0" w:rsidP="00260676">
      <w:pPr>
        <w:pStyle w:val="ListParagraph"/>
        <w:numPr>
          <w:ilvl w:val="1"/>
          <w:numId w:val="67"/>
        </w:numPr>
        <w:rPr>
          <w:rFonts w:cstheme="minorHAnsi"/>
          <w:sz w:val="26"/>
          <w:szCs w:val="26"/>
        </w:rPr>
      </w:pPr>
      <w:r w:rsidRPr="009F1F83">
        <w:rPr>
          <w:rFonts w:cstheme="minorHAnsi"/>
          <w:sz w:val="26"/>
          <w:szCs w:val="26"/>
        </w:rPr>
        <w:t>Introduction to Stress</w:t>
      </w:r>
    </w:p>
    <w:p w:rsidR="00C858B0" w:rsidRPr="009F1F83" w:rsidRDefault="00C858B0" w:rsidP="00260676">
      <w:pPr>
        <w:pStyle w:val="ListParagraph"/>
        <w:numPr>
          <w:ilvl w:val="1"/>
          <w:numId w:val="67"/>
        </w:numPr>
        <w:rPr>
          <w:rFonts w:cstheme="minorHAnsi"/>
          <w:sz w:val="26"/>
          <w:szCs w:val="26"/>
        </w:rPr>
      </w:pPr>
      <w:r w:rsidRPr="009F1F83">
        <w:rPr>
          <w:rFonts w:cstheme="minorHAnsi"/>
          <w:sz w:val="26"/>
          <w:szCs w:val="26"/>
        </w:rPr>
        <w:t xml:space="preserve"> Causes of Stress</w:t>
      </w:r>
    </w:p>
    <w:p w:rsidR="00C858B0" w:rsidRPr="009F1F83" w:rsidRDefault="00C858B0" w:rsidP="00260676">
      <w:pPr>
        <w:pStyle w:val="ListParagraph"/>
        <w:numPr>
          <w:ilvl w:val="1"/>
          <w:numId w:val="67"/>
        </w:numPr>
        <w:rPr>
          <w:rFonts w:cstheme="minorHAnsi"/>
          <w:sz w:val="26"/>
          <w:szCs w:val="26"/>
        </w:rPr>
      </w:pPr>
      <w:r w:rsidRPr="009F1F83">
        <w:rPr>
          <w:rFonts w:cstheme="minorHAnsi"/>
          <w:sz w:val="26"/>
          <w:szCs w:val="26"/>
        </w:rPr>
        <w:t xml:space="preserve"> Impact of Stress</w:t>
      </w:r>
    </w:p>
    <w:p w:rsidR="00C858B0" w:rsidRPr="009F1F83" w:rsidRDefault="00C858B0" w:rsidP="00260676">
      <w:pPr>
        <w:pStyle w:val="ListParagraph"/>
        <w:numPr>
          <w:ilvl w:val="1"/>
          <w:numId w:val="67"/>
        </w:numPr>
        <w:rPr>
          <w:rFonts w:cstheme="minorHAnsi"/>
          <w:sz w:val="26"/>
          <w:szCs w:val="26"/>
        </w:rPr>
      </w:pPr>
      <w:r w:rsidRPr="009F1F83">
        <w:rPr>
          <w:rFonts w:cstheme="minorHAnsi"/>
          <w:sz w:val="26"/>
          <w:szCs w:val="26"/>
        </w:rPr>
        <w:t>Managing Stress</w:t>
      </w:r>
    </w:p>
    <w:p w:rsidR="00C858B0" w:rsidRPr="009F1F83" w:rsidRDefault="00C858B0" w:rsidP="00260676">
      <w:pPr>
        <w:pStyle w:val="ListParagraph"/>
        <w:numPr>
          <w:ilvl w:val="2"/>
          <w:numId w:val="67"/>
        </w:numPr>
        <w:rPr>
          <w:rFonts w:cstheme="minorHAnsi"/>
          <w:sz w:val="26"/>
          <w:szCs w:val="26"/>
        </w:rPr>
      </w:pPr>
      <w:r w:rsidRPr="009F1F83">
        <w:rPr>
          <w:rFonts w:cstheme="minorHAnsi"/>
          <w:sz w:val="26"/>
          <w:szCs w:val="26"/>
        </w:rPr>
        <w:t>Meditation and concentration techniques</w:t>
      </w:r>
    </w:p>
    <w:p w:rsidR="00C858B0" w:rsidRPr="009F1F83" w:rsidRDefault="00C858B0" w:rsidP="00260676">
      <w:pPr>
        <w:pStyle w:val="ListParagraph"/>
        <w:numPr>
          <w:ilvl w:val="2"/>
          <w:numId w:val="67"/>
        </w:numPr>
        <w:rPr>
          <w:rFonts w:cstheme="minorHAnsi"/>
          <w:sz w:val="26"/>
          <w:szCs w:val="26"/>
        </w:rPr>
      </w:pPr>
      <w:r w:rsidRPr="009F1F83">
        <w:rPr>
          <w:rFonts w:cstheme="minorHAnsi"/>
          <w:sz w:val="26"/>
          <w:szCs w:val="26"/>
        </w:rPr>
        <w:t>Self acceptance and self growth</w:t>
      </w:r>
    </w:p>
    <w:p w:rsidR="00A2436F" w:rsidRPr="000C0D8B" w:rsidRDefault="00A2436F" w:rsidP="000C0D8B">
      <w:pPr>
        <w:autoSpaceDE w:val="0"/>
        <w:autoSpaceDN w:val="0"/>
        <w:adjustRightInd w:val="0"/>
        <w:spacing w:after="0" w:line="240" w:lineRule="auto"/>
        <w:rPr>
          <w:rFonts w:cstheme="minorHAnsi"/>
          <w:bCs/>
          <w:sz w:val="26"/>
          <w:szCs w:val="26"/>
        </w:rPr>
      </w:pPr>
      <w:r w:rsidRPr="000C0D8B">
        <w:rPr>
          <w:rFonts w:cstheme="minorHAnsi"/>
          <w:bCs/>
          <w:sz w:val="26"/>
          <w:szCs w:val="26"/>
        </w:rPr>
        <w:t>Suggested readings:</w:t>
      </w:r>
    </w:p>
    <w:p w:rsidR="00C858B0" w:rsidRPr="000C0D8B" w:rsidRDefault="00C858B0" w:rsidP="00260676">
      <w:pPr>
        <w:pStyle w:val="ListParagraph"/>
        <w:numPr>
          <w:ilvl w:val="0"/>
          <w:numId w:val="68"/>
        </w:numPr>
        <w:spacing w:after="0" w:line="240" w:lineRule="auto"/>
        <w:rPr>
          <w:rFonts w:cstheme="minorHAnsi"/>
          <w:bCs/>
          <w:sz w:val="26"/>
          <w:szCs w:val="26"/>
        </w:rPr>
      </w:pPr>
      <w:r w:rsidRPr="000C0D8B">
        <w:rPr>
          <w:rFonts w:cstheme="minorHAnsi"/>
          <w:bCs/>
          <w:sz w:val="26"/>
          <w:szCs w:val="26"/>
        </w:rPr>
        <w:t>Effective Communication and Soft Skills,</w:t>
      </w:r>
      <w:r w:rsidRPr="000C0D8B">
        <w:rPr>
          <w:rFonts w:cstheme="minorHAnsi"/>
          <w:sz w:val="26"/>
          <w:szCs w:val="26"/>
        </w:rPr>
        <w:t xml:space="preserve"> Nitin Bhatnagar, Mamta Bhatnagar, Pearson Education India</w:t>
      </w:r>
    </w:p>
    <w:p w:rsidR="00C858B0" w:rsidRPr="000C0D8B" w:rsidRDefault="00C858B0" w:rsidP="00260676">
      <w:pPr>
        <w:pStyle w:val="ListParagraph"/>
        <w:numPr>
          <w:ilvl w:val="0"/>
          <w:numId w:val="68"/>
        </w:numPr>
        <w:spacing w:after="0" w:line="240" w:lineRule="auto"/>
        <w:rPr>
          <w:rFonts w:cstheme="minorHAnsi"/>
          <w:sz w:val="26"/>
          <w:szCs w:val="26"/>
        </w:rPr>
      </w:pPr>
      <w:r w:rsidRPr="000C0D8B">
        <w:rPr>
          <w:rFonts w:cstheme="minorHAnsi"/>
          <w:bCs/>
          <w:sz w:val="26"/>
          <w:szCs w:val="26"/>
        </w:rPr>
        <w:t xml:space="preserve">Introduction to Personality and Intelligence, </w:t>
      </w:r>
      <w:r w:rsidRPr="000C0D8B">
        <w:rPr>
          <w:rFonts w:cstheme="minorHAnsi"/>
          <w:sz w:val="26"/>
          <w:szCs w:val="26"/>
        </w:rPr>
        <w:t>Nick Haslam,Sage</w:t>
      </w:r>
    </w:p>
    <w:p w:rsidR="00C858B0" w:rsidRPr="000C0D8B" w:rsidRDefault="00C858B0" w:rsidP="00260676">
      <w:pPr>
        <w:pStyle w:val="ListParagraph"/>
        <w:numPr>
          <w:ilvl w:val="0"/>
          <w:numId w:val="68"/>
        </w:numPr>
        <w:spacing w:after="0" w:line="240" w:lineRule="auto"/>
        <w:rPr>
          <w:rFonts w:cstheme="minorHAnsi"/>
          <w:bCs/>
          <w:sz w:val="26"/>
          <w:szCs w:val="26"/>
        </w:rPr>
      </w:pPr>
      <w:r w:rsidRPr="000C0D8B">
        <w:rPr>
          <w:rFonts w:cstheme="minorHAnsi"/>
          <w:bCs/>
          <w:sz w:val="26"/>
          <w:szCs w:val="26"/>
        </w:rPr>
        <w:t>Understanding Human Communication,</w:t>
      </w:r>
      <w:r w:rsidRPr="000C0D8B">
        <w:rPr>
          <w:rFonts w:eastAsia="Times New Roman" w:cstheme="minorHAnsi"/>
          <w:sz w:val="26"/>
          <w:szCs w:val="26"/>
        </w:rPr>
        <w:t xml:space="preserve"> </w:t>
      </w:r>
      <w:hyperlink r:id="rId25" w:history="1">
        <w:r w:rsidRPr="00D95A8D">
          <w:rPr>
            <w:rStyle w:val="Hyperlink"/>
            <w:rFonts w:cstheme="minorHAnsi"/>
            <w:bCs/>
            <w:color w:val="auto"/>
            <w:sz w:val="26"/>
            <w:szCs w:val="26"/>
            <w:u w:val="none"/>
          </w:rPr>
          <w:t>Ronald Brian Adler</w:t>
        </w:r>
      </w:hyperlink>
      <w:r w:rsidRPr="00D95A8D">
        <w:rPr>
          <w:rFonts w:cstheme="minorHAnsi"/>
          <w:bCs/>
          <w:sz w:val="26"/>
          <w:szCs w:val="26"/>
        </w:rPr>
        <w:t xml:space="preserve">, </w:t>
      </w:r>
      <w:hyperlink r:id="rId26" w:history="1">
        <w:r w:rsidRPr="00D95A8D">
          <w:rPr>
            <w:rStyle w:val="Hyperlink"/>
            <w:rFonts w:cstheme="minorHAnsi"/>
            <w:bCs/>
            <w:color w:val="auto"/>
            <w:sz w:val="26"/>
            <w:szCs w:val="26"/>
            <w:u w:val="none"/>
          </w:rPr>
          <w:t>George R. Rodman</w:t>
        </w:r>
      </w:hyperlink>
      <w:r w:rsidRPr="00D95A8D">
        <w:rPr>
          <w:rFonts w:cstheme="minorHAnsi"/>
          <w:bCs/>
          <w:sz w:val="26"/>
          <w:szCs w:val="26"/>
        </w:rPr>
        <w:t xml:space="preserve">, </w:t>
      </w:r>
      <w:hyperlink r:id="rId27" w:history="1">
        <w:r w:rsidRPr="00D95A8D">
          <w:rPr>
            <w:rStyle w:val="Hyperlink"/>
            <w:rFonts w:cstheme="minorHAnsi"/>
            <w:bCs/>
            <w:color w:val="auto"/>
            <w:sz w:val="26"/>
            <w:szCs w:val="26"/>
            <w:u w:val="none"/>
          </w:rPr>
          <w:t>Alexandre Sévigny</w:t>
        </w:r>
      </w:hyperlink>
      <w:r w:rsidRPr="000C0D8B">
        <w:rPr>
          <w:rFonts w:cstheme="minorHAnsi"/>
          <w:bCs/>
          <w:sz w:val="26"/>
          <w:szCs w:val="26"/>
        </w:rPr>
        <w:t xml:space="preserve"> Oxford University Press</w:t>
      </w:r>
    </w:p>
    <w:p w:rsidR="00C858B0" w:rsidRPr="000C0D8B" w:rsidRDefault="00C858B0" w:rsidP="00260676">
      <w:pPr>
        <w:pStyle w:val="ListParagraph"/>
        <w:numPr>
          <w:ilvl w:val="0"/>
          <w:numId w:val="68"/>
        </w:numPr>
        <w:spacing w:after="0" w:line="240" w:lineRule="auto"/>
        <w:rPr>
          <w:rFonts w:eastAsia="Times New Roman" w:cstheme="minorHAnsi"/>
          <w:sz w:val="26"/>
          <w:szCs w:val="26"/>
        </w:rPr>
      </w:pPr>
      <w:r w:rsidRPr="000C0D8B">
        <w:rPr>
          <w:rFonts w:cstheme="minorHAnsi"/>
          <w:bCs/>
          <w:sz w:val="26"/>
          <w:szCs w:val="26"/>
        </w:rPr>
        <w:t>Develop Your Leadership Skills,John Adair,</w:t>
      </w:r>
      <w:r w:rsidRPr="000C0D8B">
        <w:rPr>
          <w:rFonts w:cstheme="minorHAnsi"/>
          <w:sz w:val="26"/>
          <w:szCs w:val="26"/>
        </w:rPr>
        <w:t xml:space="preserve"> </w:t>
      </w:r>
      <w:r w:rsidRPr="000C0D8B">
        <w:rPr>
          <w:rFonts w:eastAsia="Times New Roman" w:cstheme="minorHAnsi"/>
          <w:sz w:val="26"/>
          <w:szCs w:val="26"/>
        </w:rPr>
        <w:t>Kogan Page Publishers</w:t>
      </w:r>
    </w:p>
    <w:p w:rsidR="00C858B0" w:rsidRPr="000C0D8B" w:rsidRDefault="00C858B0" w:rsidP="00260676">
      <w:pPr>
        <w:pStyle w:val="ListParagraph"/>
        <w:numPr>
          <w:ilvl w:val="0"/>
          <w:numId w:val="68"/>
        </w:numPr>
        <w:spacing w:after="0" w:line="240" w:lineRule="auto"/>
        <w:rPr>
          <w:rFonts w:cstheme="minorHAnsi"/>
          <w:bCs/>
          <w:sz w:val="26"/>
          <w:szCs w:val="26"/>
        </w:rPr>
      </w:pPr>
      <w:r w:rsidRPr="000C0D8B">
        <w:rPr>
          <w:rFonts w:cstheme="minorHAnsi"/>
          <w:bCs/>
          <w:sz w:val="26"/>
          <w:szCs w:val="26"/>
        </w:rPr>
        <w:t>Stress Management and Prevention: Applications to Daily Life, David D. Chen, Jeffrey A. Kottler,</w:t>
      </w:r>
      <w:r w:rsidRPr="000C0D8B">
        <w:rPr>
          <w:rFonts w:eastAsia="Times New Roman" w:cstheme="minorHAnsi"/>
          <w:sz w:val="26"/>
          <w:szCs w:val="26"/>
        </w:rPr>
        <w:t xml:space="preserve"> </w:t>
      </w:r>
      <w:r w:rsidRPr="000C0D8B">
        <w:rPr>
          <w:rFonts w:cstheme="minorHAnsi"/>
          <w:bCs/>
          <w:sz w:val="26"/>
          <w:szCs w:val="26"/>
        </w:rPr>
        <w:t>Routledge</w:t>
      </w:r>
    </w:p>
    <w:p w:rsidR="00C858B0" w:rsidRPr="009F1F83" w:rsidRDefault="00C858B0" w:rsidP="00C858B0">
      <w:pPr>
        <w:spacing w:after="0" w:line="240" w:lineRule="auto"/>
        <w:rPr>
          <w:rFonts w:cstheme="minorHAnsi"/>
          <w:bCs/>
          <w:sz w:val="26"/>
          <w:szCs w:val="26"/>
        </w:rPr>
      </w:pPr>
    </w:p>
    <w:p w:rsidR="005A0623" w:rsidRPr="005A0623" w:rsidRDefault="005A0623" w:rsidP="005A0623">
      <w:pPr>
        <w:rPr>
          <w:rFonts w:cstheme="minorHAnsi"/>
          <w:sz w:val="26"/>
          <w:szCs w:val="26"/>
          <w:lang w:val="en-IN"/>
        </w:rPr>
      </w:pPr>
    </w:p>
    <w:p w:rsidR="008438A9" w:rsidRPr="005A0623" w:rsidRDefault="008438A9">
      <w:pPr>
        <w:rPr>
          <w:rFonts w:cstheme="minorHAnsi"/>
          <w:sz w:val="26"/>
          <w:szCs w:val="26"/>
        </w:rPr>
      </w:pPr>
    </w:p>
    <w:sectPr w:rsidR="008438A9" w:rsidRPr="005A0623" w:rsidSect="005601BF">
      <w:footerReference w:type="default" r:id="rId28"/>
      <w:pgSz w:w="12240" w:h="15840" w:code="1"/>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D31" w:rsidRDefault="00D93D31" w:rsidP="006F741B">
      <w:pPr>
        <w:spacing w:after="0" w:line="240" w:lineRule="auto"/>
      </w:pPr>
      <w:r>
        <w:separator/>
      </w:r>
    </w:p>
  </w:endnote>
  <w:endnote w:type="continuationSeparator" w:id="0">
    <w:p w:rsidR="00D93D31" w:rsidRDefault="00D93D31" w:rsidP="006F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Kiran">
    <w:charset w:val="00"/>
    <w:family w:val="auto"/>
    <w:pitch w:val="variable"/>
    <w:sig w:usb0="00000003" w:usb1="00000000" w:usb2="00000000" w:usb3="00000000" w:csb0="00000001" w:csb1="00000000"/>
  </w:font>
  <w:font w:name="Humanist777BT-RomanB">
    <w:panose1 w:val="00000000000000000000"/>
    <w:charset w:val="00"/>
    <w:family w:val="swiss"/>
    <w:notTrueType/>
    <w:pitch w:val="default"/>
    <w:sig w:usb0="00000003" w:usb1="00000000" w:usb2="00000000" w:usb3="00000000" w:csb0="00000001" w:csb1="00000000"/>
  </w:font>
  <w:font w:name="Humanist777BT-RomanB,Bold">
    <w:panose1 w:val="00000000000000000000"/>
    <w:charset w:val="00"/>
    <w:family w:val="swiss"/>
    <w:notTrueType/>
    <w:pitch w:val="default"/>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6058"/>
      <w:docPartObj>
        <w:docPartGallery w:val="Page Numbers (Bottom of Page)"/>
        <w:docPartUnique/>
      </w:docPartObj>
    </w:sdtPr>
    <w:sdtEndPr/>
    <w:sdtContent>
      <w:p w:rsidR="00452E6D" w:rsidRDefault="0005737A">
        <w:pPr>
          <w:pStyle w:val="Footer"/>
          <w:jc w:val="center"/>
        </w:pPr>
        <w:r>
          <w:fldChar w:fldCharType="begin"/>
        </w:r>
        <w:r>
          <w:instrText xml:space="preserve"> PAGE   \* MERGEFORMAT </w:instrText>
        </w:r>
        <w:r>
          <w:fldChar w:fldCharType="separate"/>
        </w:r>
        <w:r w:rsidR="00A610E2">
          <w:rPr>
            <w:noProof/>
          </w:rPr>
          <w:t>4</w:t>
        </w:r>
        <w:r>
          <w:rPr>
            <w:noProof/>
          </w:rPr>
          <w:fldChar w:fldCharType="end"/>
        </w:r>
      </w:p>
    </w:sdtContent>
  </w:sdt>
  <w:p w:rsidR="00452E6D" w:rsidRDefault="00452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D31" w:rsidRDefault="00D93D31" w:rsidP="006F741B">
      <w:pPr>
        <w:spacing w:after="0" w:line="240" w:lineRule="auto"/>
      </w:pPr>
      <w:r>
        <w:separator/>
      </w:r>
    </w:p>
  </w:footnote>
  <w:footnote w:type="continuationSeparator" w:id="0">
    <w:p w:rsidR="00D93D31" w:rsidRDefault="00D93D31" w:rsidP="006F74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2"/>
      <w:numFmt w:val="decimal"/>
      <w:lvlText w:val="%1."/>
      <w:lvlJc w:val="left"/>
      <w:pPr>
        <w:tabs>
          <w:tab w:val="num" w:pos="720"/>
        </w:tabs>
        <w:ind w:left="720" w:hanging="360"/>
      </w:pPr>
      <w:rPr>
        <w:rFonts w:cs="Times New Roman"/>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nsid w:val="00000005"/>
    <w:multiLevelType w:val="singleLevel"/>
    <w:tmpl w:val="00000005"/>
    <w:name w:val="WW8Num8"/>
    <w:lvl w:ilvl="0">
      <w:start w:val="1"/>
      <w:numFmt w:val="lowerLetter"/>
      <w:lvlText w:val="(%1)"/>
      <w:lvlJc w:val="left"/>
      <w:pPr>
        <w:tabs>
          <w:tab w:val="num" w:pos="0"/>
        </w:tabs>
        <w:ind w:left="1080" w:hanging="360"/>
      </w:pPr>
      <w:rPr>
        <w:rFonts w:hint="default"/>
        <w:szCs w:val="24"/>
      </w:rPr>
    </w:lvl>
  </w:abstractNum>
  <w:abstractNum w:abstractNumId="2">
    <w:nsid w:val="00000006"/>
    <w:multiLevelType w:val="singleLevel"/>
    <w:tmpl w:val="00000006"/>
    <w:name w:val="WW8Num9"/>
    <w:lvl w:ilvl="0">
      <w:start w:val="1"/>
      <w:numFmt w:val="decimal"/>
      <w:lvlText w:val="%1."/>
      <w:lvlJc w:val="left"/>
      <w:pPr>
        <w:tabs>
          <w:tab w:val="num" w:pos="0"/>
        </w:tabs>
        <w:ind w:left="720" w:hanging="360"/>
      </w:pPr>
      <w:rPr>
        <w:sz w:val="22"/>
        <w:szCs w:val="22"/>
      </w:rPr>
    </w:lvl>
  </w:abstractNum>
  <w:abstractNum w:abstractNumId="3">
    <w:nsid w:val="00000007"/>
    <w:multiLevelType w:val="singleLevel"/>
    <w:tmpl w:val="00000007"/>
    <w:name w:val="WW8Num10"/>
    <w:lvl w:ilvl="0">
      <w:start w:val="1"/>
      <w:numFmt w:val="decimal"/>
      <w:lvlText w:val="%1."/>
      <w:lvlJc w:val="left"/>
      <w:pPr>
        <w:tabs>
          <w:tab w:val="num" w:pos="0"/>
        </w:tabs>
        <w:ind w:left="720" w:hanging="360"/>
      </w:pPr>
      <w:rPr>
        <w:sz w:val="22"/>
        <w:szCs w:val="22"/>
      </w:rPr>
    </w:lvl>
  </w:abstractNum>
  <w:abstractNum w:abstractNumId="4">
    <w:nsid w:val="005B63EE"/>
    <w:multiLevelType w:val="hybridMultilevel"/>
    <w:tmpl w:val="BEC40B1A"/>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8E2B27"/>
    <w:multiLevelType w:val="hybridMultilevel"/>
    <w:tmpl w:val="6986C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52863"/>
    <w:multiLevelType w:val="hybridMultilevel"/>
    <w:tmpl w:val="1EC4BAC0"/>
    <w:name w:val="WW8Num22"/>
    <w:lvl w:ilvl="0" w:tplc="FA96CE10">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406B86"/>
    <w:multiLevelType w:val="hybridMultilevel"/>
    <w:tmpl w:val="B47E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34924C1"/>
    <w:multiLevelType w:val="hybridMultilevel"/>
    <w:tmpl w:val="8992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48273A"/>
    <w:multiLevelType w:val="hybridMultilevel"/>
    <w:tmpl w:val="EDDCBC74"/>
    <w:lvl w:ilvl="0" w:tplc="F09AFCF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364B27"/>
    <w:multiLevelType w:val="hybridMultilevel"/>
    <w:tmpl w:val="C67A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882315"/>
    <w:multiLevelType w:val="hybridMultilevel"/>
    <w:tmpl w:val="B4EC4710"/>
    <w:lvl w:ilvl="0" w:tplc="04090005">
      <w:start w:val="1"/>
      <w:numFmt w:val="bullet"/>
      <w:lvlText w:val=""/>
      <w:lvlJc w:val="left"/>
      <w:pPr>
        <w:ind w:left="1125" w:hanging="360"/>
      </w:pPr>
      <w:rPr>
        <w:rFonts w:ascii="Wingdings" w:hAnsi="Wingdings" w:hint="default"/>
        <w:b/>
      </w:rPr>
    </w:lvl>
    <w:lvl w:ilvl="1" w:tplc="0409000B">
      <w:start w:val="1"/>
      <w:numFmt w:val="bullet"/>
      <w:lvlText w:val=""/>
      <w:lvlJc w:val="left"/>
      <w:pPr>
        <w:ind w:left="1845" w:hanging="360"/>
      </w:pPr>
      <w:rPr>
        <w:rFonts w:ascii="Wingdings" w:hAnsi="Wingdings" w:hint="default"/>
      </w:rPr>
    </w:lvl>
    <w:lvl w:ilvl="2" w:tplc="04090005">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nsid w:val="0B7A777A"/>
    <w:multiLevelType w:val="hybridMultilevel"/>
    <w:tmpl w:val="A1189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B07F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BE205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C0C6CC1"/>
    <w:multiLevelType w:val="hybridMultilevel"/>
    <w:tmpl w:val="D6309E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814B6E"/>
    <w:multiLevelType w:val="hybridMultilevel"/>
    <w:tmpl w:val="362EE99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0EE9458D"/>
    <w:multiLevelType w:val="multilevel"/>
    <w:tmpl w:val="43BC0652"/>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FB95F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00D640A"/>
    <w:multiLevelType w:val="hybridMultilevel"/>
    <w:tmpl w:val="B504F2CA"/>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DF0218"/>
    <w:multiLevelType w:val="hybridMultilevel"/>
    <w:tmpl w:val="89842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90517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A9A48E2"/>
    <w:multiLevelType w:val="hybridMultilevel"/>
    <w:tmpl w:val="05AAA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B2A59D0"/>
    <w:multiLevelType w:val="hybridMultilevel"/>
    <w:tmpl w:val="7E6A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371820"/>
    <w:multiLevelType w:val="hybridMultilevel"/>
    <w:tmpl w:val="7262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4D399E"/>
    <w:multiLevelType w:val="hybridMultilevel"/>
    <w:tmpl w:val="4532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6A6352"/>
    <w:multiLevelType w:val="hybridMultilevel"/>
    <w:tmpl w:val="3EBA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5A701C"/>
    <w:multiLevelType w:val="hybridMultilevel"/>
    <w:tmpl w:val="9C1E9C06"/>
    <w:lvl w:ilvl="0" w:tplc="2A36CA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B2416B"/>
    <w:multiLevelType w:val="hybridMultilevel"/>
    <w:tmpl w:val="9B8AA5B4"/>
    <w:lvl w:ilvl="0" w:tplc="68E81B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6E7D4A"/>
    <w:multiLevelType w:val="hybridMultilevel"/>
    <w:tmpl w:val="A028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DB95849"/>
    <w:multiLevelType w:val="hybridMultilevel"/>
    <w:tmpl w:val="447C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FD110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23736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2594E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35C1C99"/>
    <w:multiLevelType w:val="hybridMultilevel"/>
    <w:tmpl w:val="0226C4F0"/>
    <w:lvl w:ilvl="0" w:tplc="58E49DF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7DD6887"/>
    <w:multiLevelType w:val="hybridMultilevel"/>
    <w:tmpl w:val="B804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95C50A3"/>
    <w:multiLevelType w:val="hybridMultilevel"/>
    <w:tmpl w:val="9AF2D02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nsid w:val="3A8121D6"/>
    <w:multiLevelType w:val="hybridMultilevel"/>
    <w:tmpl w:val="9EB6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BD87E4B"/>
    <w:multiLevelType w:val="hybridMultilevel"/>
    <w:tmpl w:val="9BA2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9310FD"/>
    <w:multiLevelType w:val="hybridMultilevel"/>
    <w:tmpl w:val="F6AC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D7914A9"/>
    <w:multiLevelType w:val="hybridMultilevel"/>
    <w:tmpl w:val="B384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D8E3C14"/>
    <w:multiLevelType w:val="hybridMultilevel"/>
    <w:tmpl w:val="05B66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2B3DAC"/>
    <w:multiLevelType w:val="hybridMultilevel"/>
    <w:tmpl w:val="3F52BAFA"/>
    <w:lvl w:ilvl="0" w:tplc="327C4F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47D27CD"/>
    <w:multiLevelType w:val="hybridMultilevel"/>
    <w:tmpl w:val="5A6E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50C2C83"/>
    <w:multiLevelType w:val="hybridMultilevel"/>
    <w:tmpl w:val="9F9C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7DB5C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CB15712"/>
    <w:multiLevelType w:val="hybridMultilevel"/>
    <w:tmpl w:val="3CC4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07A0F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511268F3"/>
    <w:multiLevelType w:val="hybridMultilevel"/>
    <w:tmpl w:val="68FC0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8F627D"/>
    <w:multiLevelType w:val="hybridMultilevel"/>
    <w:tmpl w:val="3A78A1C6"/>
    <w:lvl w:ilvl="0" w:tplc="D03624D6">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7139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9683903"/>
    <w:multiLevelType w:val="hybridMultilevel"/>
    <w:tmpl w:val="D3D8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9C357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D8F0275"/>
    <w:multiLevelType w:val="hybridMultilevel"/>
    <w:tmpl w:val="135C0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FCD7B0E"/>
    <w:multiLevelType w:val="hybridMultilevel"/>
    <w:tmpl w:val="4306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1AC59D3"/>
    <w:multiLevelType w:val="hybridMultilevel"/>
    <w:tmpl w:val="135C0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28D109F"/>
    <w:multiLevelType w:val="hybridMultilevel"/>
    <w:tmpl w:val="D340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28D1768"/>
    <w:multiLevelType w:val="hybridMultilevel"/>
    <w:tmpl w:val="7972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32263C1"/>
    <w:multiLevelType w:val="hybridMultilevel"/>
    <w:tmpl w:val="7FBA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379763F"/>
    <w:multiLevelType w:val="hybridMultilevel"/>
    <w:tmpl w:val="37AE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72D7E8E"/>
    <w:multiLevelType w:val="hybridMultilevel"/>
    <w:tmpl w:val="B5D8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D633F8D"/>
    <w:multiLevelType w:val="hybridMultilevel"/>
    <w:tmpl w:val="67B4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D8F4380"/>
    <w:multiLevelType w:val="hybridMultilevel"/>
    <w:tmpl w:val="82FC7FFE"/>
    <w:lvl w:ilvl="0" w:tplc="04090013">
      <w:start w:val="1"/>
      <w:numFmt w:val="upp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6E947E02"/>
    <w:multiLevelType w:val="hybridMultilevel"/>
    <w:tmpl w:val="F26E0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FED36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70FF25D6"/>
    <w:multiLevelType w:val="hybridMultilevel"/>
    <w:tmpl w:val="8ED4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13A0E7E"/>
    <w:multiLevelType w:val="hybridMultilevel"/>
    <w:tmpl w:val="5D40C37A"/>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097397"/>
    <w:multiLevelType w:val="hybridMultilevel"/>
    <w:tmpl w:val="3BA0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8D47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7A9F73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7B72112F"/>
    <w:multiLevelType w:val="hybridMultilevel"/>
    <w:tmpl w:val="3482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4"/>
  </w:num>
  <w:num w:numId="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2"/>
  </w:num>
  <w:num w:numId="6">
    <w:abstractNumId w:val="0"/>
  </w:num>
  <w:num w:numId="7">
    <w:abstractNumId w:val="3"/>
  </w:num>
  <w:num w:numId="8">
    <w:abstractNumId w:val="15"/>
  </w:num>
  <w:num w:numId="9">
    <w:abstractNumId w:val="19"/>
  </w:num>
  <w:num w:numId="10">
    <w:abstractNumId w:val="66"/>
  </w:num>
  <w:num w:numId="11">
    <w:abstractNumId w:val="4"/>
  </w:num>
  <w:num w:numId="12">
    <w:abstractNumId w:val="67"/>
  </w:num>
  <w:num w:numId="13">
    <w:abstractNumId w:val="46"/>
  </w:num>
  <w:num w:numId="14">
    <w:abstractNumId w:val="33"/>
  </w:num>
  <w:num w:numId="15">
    <w:abstractNumId w:val="12"/>
  </w:num>
  <w:num w:numId="16">
    <w:abstractNumId w:val="59"/>
  </w:num>
  <w:num w:numId="17">
    <w:abstractNumId w:val="58"/>
  </w:num>
  <w:num w:numId="18">
    <w:abstractNumId w:val="54"/>
  </w:num>
  <w:num w:numId="19">
    <w:abstractNumId w:val="70"/>
  </w:num>
  <w:num w:numId="20">
    <w:abstractNumId w:val="48"/>
  </w:num>
  <w:num w:numId="21">
    <w:abstractNumId w:val="5"/>
  </w:num>
  <w:num w:numId="22">
    <w:abstractNumId w:val="23"/>
  </w:num>
  <w:num w:numId="23">
    <w:abstractNumId w:val="56"/>
  </w:num>
  <w:num w:numId="24">
    <w:abstractNumId w:val="60"/>
  </w:num>
  <w:num w:numId="25">
    <w:abstractNumId w:val="26"/>
  </w:num>
  <w:num w:numId="26">
    <w:abstractNumId w:val="25"/>
  </w:num>
  <w:num w:numId="27">
    <w:abstractNumId w:val="40"/>
  </w:num>
  <w:num w:numId="28">
    <w:abstractNumId w:val="13"/>
  </w:num>
  <w:num w:numId="29">
    <w:abstractNumId w:val="57"/>
  </w:num>
  <w:num w:numId="30">
    <w:abstractNumId w:val="64"/>
  </w:num>
  <w:num w:numId="31">
    <w:abstractNumId w:val="30"/>
  </w:num>
  <w:num w:numId="32">
    <w:abstractNumId w:val="18"/>
  </w:num>
  <w:num w:numId="33">
    <w:abstractNumId w:val="61"/>
  </w:num>
  <w:num w:numId="34">
    <w:abstractNumId w:val="52"/>
  </w:num>
  <w:num w:numId="35">
    <w:abstractNumId w:val="43"/>
  </w:num>
  <w:num w:numId="36">
    <w:abstractNumId w:val="32"/>
  </w:num>
  <w:num w:numId="37">
    <w:abstractNumId w:val="37"/>
  </w:num>
  <w:num w:numId="38">
    <w:abstractNumId w:val="21"/>
  </w:num>
  <w:num w:numId="39">
    <w:abstractNumId w:val="7"/>
  </w:num>
  <w:num w:numId="40">
    <w:abstractNumId w:val="24"/>
  </w:num>
  <w:num w:numId="41">
    <w:abstractNumId w:val="50"/>
  </w:num>
  <w:num w:numId="42">
    <w:abstractNumId w:val="68"/>
  </w:num>
  <w:num w:numId="43">
    <w:abstractNumId w:val="69"/>
  </w:num>
  <w:num w:numId="44">
    <w:abstractNumId w:val="45"/>
  </w:num>
  <w:num w:numId="45">
    <w:abstractNumId w:val="44"/>
  </w:num>
  <w:num w:numId="46">
    <w:abstractNumId w:val="29"/>
  </w:num>
  <w:num w:numId="47">
    <w:abstractNumId w:val="8"/>
  </w:num>
  <w:num w:numId="48">
    <w:abstractNumId w:val="39"/>
  </w:num>
  <w:num w:numId="49">
    <w:abstractNumId w:val="38"/>
  </w:num>
  <w:num w:numId="50">
    <w:abstractNumId w:val="10"/>
  </w:num>
  <w:num w:numId="51">
    <w:abstractNumId w:val="22"/>
  </w:num>
  <w:num w:numId="52">
    <w:abstractNumId w:val="20"/>
  </w:num>
  <w:num w:numId="53">
    <w:abstractNumId w:val="42"/>
  </w:num>
  <w:num w:numId="54">
    <w:abstractNumId w:val="55"/>
  </w:num>
  <w:num w:numId="55">
    <w:abstractNumId w:val="9"/>
  </w:num>
  <w:num w:numId="56">
    <w:abstractNumId w:val="27"/>
  </w:num>
  <w:num w:numId="57">
    <w:abstractNumId w:val="28"/>
  </w:num>
  <w:num w:numId="58">
    <w:abstractNumId w:val="49"/>
  </w:num>
  <w:num w:numId="59">
    <w:abstractNumId w:val="53"/>
  </w:num>
  <w:num w:numId="60">
    <w:abstractNumId w:val="11"/>
  </w:num>
  <w:num w:numId="61">
    <w:abstractNumId w:val="16"/>
  </w:num>
  <w:num w:numId="62">
    <w:abstractNumId w:val="47"/>
  </w:num>
  <w:num w:numId="63">
    <w:abstractNumId w:val="63"/>
  </w:num>
  <w:num w:numId="64">
    <w:abstractNumId w:val="31"/>
  </w:num>
  <w:num w:numId="65">
    <w:abstractNumId w:val="41"/>
  </w:num>
  <w:num w:numId="66">
    <w:abstractNumId w:val="35"/>
  </w:num>
  <w:num w:numId="67">
    <w:abstractNumId w:val="14"/>
  </w:num>
  <w:num w:numId="68">
    <w:abstractNumId w:val="5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E2"/>
    <w:rsid w:val="00007EF6"/>
    <w:rsid w:val="00022BB3"/>
    <w:rsid w:val="00024267"/>
    <w:rsid w:val="000243D1"/>
    <w:rsid w:val="0003258C"/>
    <w:rsid w:val="00042707"/>
    <w:rsid w:val="00043035"/>
    <w:rsid w:val="000453C5"/>
    <w:rsid w:val="00050919"/>
    <w:rsid w:val="0005737A"/>
    <w:rsid w:val="000576E2"/>
    <w:rsid w:val="00072543"/>
    <w:rsid w:val="000A5A73"/>
    <w:rsid w:val="000B1718"/>
    <w:rsid w:val="000B21E8"/>
    <w:rsid w:val="000B64DE"/>
    <w:rsid w:val="000C0D8B"/>
    <w:rsid w:val="000C260F"/>
    <w:rsid w:val="000D17B1"/>
    <w:rsid w:val="000E2DC0"/>
    <w:rsid w:val="0011316C"/>
    <w:rsid w:val="001232EA"/>
    <w:rsid w:val="0013356E"/>
    <w:rsid w:val="0014236B"/>
    <w:rsid w:val="00142A09"/>
    <w:rsid w:val="00147126"/>
    <w:rsid w:val="00150C9C"/>
    <w:rsid w:val="00166EA6"/>
    <w:rsid w:val="00190080"/>
    <w:rsid w:val="001978E0"/>
    <w:rsid w:val="001A6ED6"/>
    <w:rsid w:val="001A7215"/>
    <w:rsid w:val="001B5847"/>
    <w:rsid w:val="001C0796"/>
    <w:rsid w:val="001C2192"/>
    <w:rsid w:val="001D59C9"/>
    <w:rsid w:val="001E280D"/>
    <w:rsid w:val="001F2B20"/>
    <w:rsid w:val="001F34A5"/>
    <w:rsid w:val="001F6893"/>
    <w:rsid w:val="00222BA1"/>
    <w:rsid w:val="00251055"/>
    <w:rsid w:val="00257A5C"/>
    <w:rsid w:val="00260676"/>
    <w:rsid w:val="00285C6E"/>
    <w:rsid w:val="002A7072"/>
    <w:rsid w:val="002C2B48"/>
    <w:rsid w:val="002C3577"/>
    <w:rsid w:val="002C6E9D"/>
    <w:rsid w:val="002E2F18"/>
    <w:rsid w:val="002F469B"/>
    <w:rsid w:val="0030585B"/>
    <w:rsid w:val="00307CEF"/>
    <w:rsid w:val="00311064"/>
    <w:rsid w:val="003118FE"/>
    <w:rsid w:val="003157E8"/>
    <w:rsid w:val="00316955"/>
    <w:rsid w:val="00325002"/>
    <w:rsid w:val="00325C6F"/>
    <w:rsid w:val="0035092B"/>
    <w:rsid w:val="00350E7A"/>
    <w:rsid w:val="00362C51"/>
    <w:rsid w:val="00364F9F"/>
    <w:rsid w:val="00374DB8"/>
    <w:rsid w:val="00377953"/>
    <w:rsid w:val="00380E81"/>
    <w:rsid w:val="00383EE6"/>
    <w:rsid w:val="003A01D9"/>
    <w:rsid w:val="003C06CD"/>
    <w:rsid w:val="003C3572"/>
    <w:rsid w:val="003E06C6"/>
    <w:rsid w:val="003F499F"/>
    <w:rsid w:val="00416AD2"/>
    <w:rsid w:val="004238D0"/>
    <w:rsid w:val="00430755"/>
    <w:rsid w:val="0043174C"/>
    <w:rsid w:val="00450CBA"/>
    <w:rsid w:val="00452E6D"/>
    <w:rsid w:val="00463C28"/>
    <w:rsid w:val="004747D5"/>
    <w:rsid w:val="00477131"/>
    <w:rsid w:val="004809C2"/>
    <w:rsid w:val="0048413F"/>
    <w:rsid w:val="00485ED4"/>
    <w:rsid w:val="004A6521"/>
    <w:rsid w:val="004B11D7"/>
    <w:rsid w:val="004C1381"/>
    <w:rsid w:val="004C703A"/>
    <w:rsid w:val="004E5649"/>
    <w:rsid w:val="004E6428"/>
    <w:rsid w:val="00507545"/>
    <w:rsid w:val="00515214"/>
    <w:rsid w:val="00523EE6"/>
    <w:rsid w:val="00526C61"/>
    <w:rsid w:val="0052742A"/>
    <w:rsid w:val="00530C29"/>
    <w:rsid w:val="00546552"/>
    <w:rsid w:val="005601BF"/>
    <w:rsid w:val="00571D78"/>
    <w:rsid w:val="00583D91"/>
    <w:rsid w:val="00592D7D"/>
    <w:rsid w:val="005943BC"/>
    <w:rsid w:val="005A0623"/>
    <w:rsid w:val="005A6CF8"/>
    <w:rsid w:val="005B5A84"/>
    <w:rsid w:val="005D3A47"/>
    <w:rsid w:val="005D64D8"/>
    <w:rsid w:val="005E1692"/>
    <w:rsid w:val="006073FC"/>
    <w:rsid w:val="00623599"/>
    <w:rsid w:val="0063110C"/>
    <w:rsid w:val="0063111B"/>
    <w:rsid w:val="00634E36"/>
    <w:rsid w:val="00641B81"/>
    <w:rsid w:val="0064206B"/>
    <w:rsid w:val="006478B2"/>
    <w:rsid w:val="00650C2F"/>
    <w:rsid w:val="00671E88"/>
    <w:rsid w:val="00680E6C"/>
    <w:rsid w:val="006A2E42"/>
    <w:rsid w:val="006B14F4"/>
    <w:rsid w:val="006D78FA"/>
    <w:rsid w:val="006E0A24"/>
    <w:rsid w:val="006E1AE5"/>
    <w:rsid w:val="006F741B"/>
    <w:rsid w:val="007016F3"/>
    <w:rsid w:val="00710870"/>
    <w:rsid w:val="00733FE8"/>
    <w:rsid w:val="00743784"/>
    <w:rsid w:val="007540E2"/>
    <w:rsid w:val="0077709B"/>
    <w:rsid w:val="007839DF"/>
    <w:rsid w:val="00785FAF"/>
    <w:rsid w:val="007B5D5E"/>
    <w:rsid w:val="007C66B1"/>
    <w:rsid w:val="007E42A3"/>
    <w:rsid w:val="007F13B2"/>
    <w:rsid w:val="007F276E"/>
    <w:rsid w:val="007F60AB"/>
    <w:rsid w:val="00802DEA"/>
    <w:rsid w:val="00810155"/>
    <w:rsid w:val="00814941"/>
    <w:rsid w:val="008165E1"/>
    <w:rsid w:val="00816FB4"/>
    <w:rsid w:val="00825462"/>
    <w:rsid w:val="008343B7"/>
    <w:rsid w:val="008358B9"/>
    <w:rsid w:val="00841BFC"/>
    <w:rsid w:val="008422B2"/>
    <w:rsid w:val="008438A9"/>
    <w:rsid w:val="0084435A"/>
    <w:rsid w:val="008470D9"/>
    <w:rsid w:val="00847302"/>
    <w:rsid w:val="008556B9"/>
    <w:rsid w:val="00856723"/>
    <w:rsid w:val="00863EC8"/>
    <w:rsid w:val="0086401B"/>
    <w:rsid w:val="00872D15"/>
    <w:rsid w:val="008B49D2"/>
    <w:rsid w:val="008E3DD3"/>
    <w:rsid w:val="0090132B"/>
    <w:rsid w:val="009056E2"/>
    <w:rsid w:val="00920B66"/>
    <w:rsid w:val="00921ADB"/>
    <w:rsid w:val="00923304"/>
    <w:rsid w:val="00936E38"/>
    <w:rsid w:val="009465C7"/>
    <w:rsid w:val="00965A50"/>
    <w:rsid w:val="009679B3"/>
    <w:rsid w:val="009754B4"/>
    <w:rsid w:val="00977D11"/>
    <w:rsid w:val="0099212E"/>
    <w:rsid w:val="00993CDA"/>
    <w:rsid w:val="009A6484"/>
    <w:rsid w:val="009B350B"/>
    <w:rsid w:val="009C1297"/>
    <w:rsid w:val="009C2A33"/>
    <w:rsid w:val="009C6734"/>
    <w:rsid w:val="009D607C"/>
    <w:rsid w:val="009D7402"/>
    <w:rsid w:val="009E0B95"/>
    <w:rsid w:val="009F2C0A"/>
    <w:rsid w:val="00A22039"/>
    <w:rsid w:val="00A2436F"/>
    <w:rsid w:val="00A2672B"/>
    <w:rsid w:val="00A610E2"/>
    <w:rsid w:val="00A709B8"/>
    <w:rsid w:val="00A83C58"/>
    <w:rsid w:val="00A86031"/>
    <w:rsid w:val="00AC6B4A"/>
    <w:rsid w:val="00AD4699"/>
    <w:rsid w:val="00AE1F13"/>
    <w:rsid w:val="00AE69FA"/>
    <w:rsid w:val="00AF3080"/>
    <w:rsid w:val="00AF7F59"/>
    <w:rsid w:val="00B039E1"/>
    <w:rsid w:val="00B05F46"/>
    <w:rsid w:val="00B175AB"/>
    <w:rsid w:val="00B206EC"/>
    <w:rsid w:val="00B65D30"/>
    <w:rsid w:val="00B90035"/>
    <w:rsid w:val="00B9586D"/>
    <w:rsid w:val="00BA1F29"/>
    <w:rsid w:val="00BC1372"/>
    <w:rsid w:val="00BC3CFB"/>
    <w:rsid w:val="00BD4617"/>
    <w:rsid w:val="00BE2EA1"/>
    <w:rsid w:val="00BE49B0"/>
    <w:rsid w:val="00BF0347"/>
    <w:rsid w:val="00BF7AF1"/>
    <w:rsid w:val="00C0652F"/>
    <w:rsid w:val="00C10093"/>
    <w:rsid w:val="00C17605"/>
    <w:rsid w:val="00C20AB6"/>
    <w:rsid w:val="00C3130B"/>
    <w:rsid w:val="00C32678"/>
    <w:rsid w:val="00C34536"/>
    <w:rsid w:val="00C50830"/>
    <w:rsid w:val="00C64FA7"/>
    <w:rsid w:val="00C70F8A"/>
    <w:rsid w:val="00C858B0"/>
    <w:rsid w:val="00C85D16"/>
    <w:rsid w:val="00CB214F"/>
    <w:rsid w:val="00CC21BF"/>
    <w:rsid w:val="00CD2D46"/>
    <w:rsid w:val="00CE2275"/>
    <w:rsid w:val="00CE2933"/>
    <w:rsid w:val="00D22C2A"/>
    <w:rsid w:val="00D242ED"/>
    <w:rsid w:val="00D31D1D"/>
    <w:rsid w:val="00D45B24"/>
    <w:rsid w:val="00D57034"/>
    <w:rsid w:val="00D65A59"/>
    <w:rsid w:val="00D66899"/>
    <w:rsid w:val="00D76E49"/>
    <w:rsid w:val="00D80EC3"/>
    <w:rsid w:val="00D91439"/>
    <w:rsid w:val="00D93D31"/>
    <w:rsid w:val="00D950B7"/>
    <w:rsid w:val="00D95A8D"/>
    <w:rsid w:val="00DA130C"/>
    <w:rsid w:val="00DA3280"/>
    <w:rsid w:val="00DA4971"/>
    <w:rsid w:val="00DC7038"/>
    <w:rsid w:val="00DE2F15"/>
    <w:rsid w:val="00E0223D"/>
    <w:rsid w:val="00E0263D"/>
    <w:rsid w:val="00E15DAD"/>
    <w:rsid w:val="00E31653"/>
    <w:rsid w:val="00E354FD"/>
    <w:rsid w:val="00E434DF"/>
    <w:rsid w:val="00E50A51"/>
    <w:rsid w:val="00E53680"/>
    <w:rsid w:val="00E555FE"/>
    <w:rsid w:val="00E57D15"/>
    <w:rsid w:val="00E9264F"/>
    <w:rsid w:val="00EA4AC4"/>
    <w:rsid w:val="00EB0C1B"/>
    <w:rsid w:val="00EB5C57"/>
    <w:rsid w:val="00EC30DE"/>
    <w:rsid w:val="00ED32D6"/>
    <w:rsid w:val="00ED5C9C"/>
    <w:rsid w:val="00EE1DCB"/>
    <w:rsid w:val="00EF468A"/>
    <w:rsid w:val="00F11DFD"/>
    <w:rsid w:val="00F17248"/>
    <w:rsid w:val="00F41E42"/>
    <w:rsid w:val="00F4537F"/>
    <w:rsid w:val="00F90B02"/>
    <w:rsid w:val="00FA0C26"/>
    <w:rsid w:val="00FC5894"/>
    <w:rsid w:val="00FE12DB"/>
    <w:rsid w:val="00FE4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C6445-A097-45A6-82E2-245480DE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6E2"/>
    <w:pPr>
      <w:ind w:left="720"/>
      <w:contextualSpacing/>
    </w:pPr>
    <w:rPr>
      <w:rFonts w:eastAsiaTheme="minorHAnsi"/>
    </w:rPr>
  </w:style>
  <w:style w:type="paragraph" w:styleId="Title">
    <w:name w:val="Title"/>
    <w:basedOn w:val="Normal"/>
    <w:next w:val="Normal"/>
    <w:link w:val="TitleChar"/>
    <w:uiPriority w:val="10"/>
    <w:qFormat/>
    <w:rsid w:val="00057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76E2"/>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unhideWhenUsed/>
    <w:rsid w:val="00057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6E2"/>
  </w:style>
  <w:style w:type="paragraph" w:styleId="BalloonText">
    <w:name w:val="Balloon Text"/>
    <w:basedOn w:val="Normal"/>
    <w:link w:val="BalloonTextChar"/>
    <w:uiPriority w:val="99"/>
    <w:semiHidden/>
    <w:unhideWhenUsed/>
    <w:rsid w:val="00057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6E2"/>
    <w:rPr>
      <w:rFonts w:ascii="Tahoma" w:hAnsi="Tahoma" w:cs="Tahoma"/>
      <w:sz w:val="16"/>
      <w:szCs w:val="16"/>
    </w:rPr>
  </w:style>
  <w:style w:type="table" w:styleId="TableGrid">
    <w:name w:val="Table Grid"/>
    <w:basedOn w:val="TableNormal"/>
    <w:uiPriority w:val="59"/>
    <w:rsid w:val="005A06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2"/>
    <w:basedOn w:val="1"/>
    <w:uiPriority w:val="99"/>
    <w:rsid w:val="00785FAF"/>
    <w:pPr>
      <w:tabs>
        <w:tab w:val="clear" w:pos="794"/>
      </w:tabs>
      <w:ind w:left="1191" w:hanging="1191"/>
    </w:pPr>
  </w:style>
  <w:style w:type="paragraph" w:customStyle="1" w:styleId="1">
    <w:name w:val="1"/>
    <w:basedOn w:val="BodyText1"/>
    <w:uiPriority w:val="99"/>
    <w:rsid w:val="00785FAF"/>
    <w:pPr>
      <w:tabs>
        <w:tab w:val="clear" w:pos="397"/>
      </w:tabs>
      <w:ind w:left="794"/>
    </w:pPr>
    <w:rPr>
      <w:color w:val="auto"/>
    </w:rPr>
  </w:style>
  <w:style w:type="paragraph" w:customStyle="1" w:styleId="BodyText1">
    <w:name w:val="Body Text1"/>
    <w:uiPriority w:val="99"/>
    <w:rsid w:val="00785FAF"/>
    <w:pPr>
      <w:widowControl w:val="0"/>
      <w:tabs>
        <w:tab w:val="left" w:pos="397"/>
        <w:tab w:val="left" w:pos="794"/>
        <w:tab w:val="left" w:pos="1191"/>
        <w:tab w:val="left" w:pos="1587"/>
        <w:tab w:val="left" w:pos="1984"/>
        <w:tab w:val="left" w:pos="2381"/>
      </w:tabs>
      <w:autoSpaceDE w:val="0"/>
      <w:autoSpaceDN w:val="0"/>
      <w:adjustRightInd w:val="0"/>
      <w:spacing w:after="0" w:line="330" w:lineRule="atLeast"/>
      <w:ind w:left="397" w:hanging="397"/>
      <w:jc w:val="both"/>
    </w:pPr>
    <w:rPr>
      <w:rFonts w:ascii="Times" w:hAnsi="Times" w:cs="Times"/>
      <w:color w:val="000000"/>
    </w:rPr>
  </w:style>
  <w:style w:type="paragraph" w:customStyle="1" w:styleId="Default">
    <w:name w:val="Default"/>
    <w:rsid w:val="0099212E"/>
    <w:pPr>
      <w:autoSpaceDE w:val="0"/>
      <w:autoSpaceDN w:val="0"/>
      <w:adjustRightInd w:val="0"/>
      <w:spacing w:after="0" w:line="240" w:lineRule="auto"/>
    </w:pPr>
    <w:rPr>
      <w:rFonts w:ascii="Bell MT" w:hAnsi="Bell MT" w:cs="Bell MT"/>
      <w:color w:val="000000"/>
      <w:sz w:val="24"/>
      <w:szCs w:val="24"/>
    </w:rPr>
  </w:style>
  <w:style w:type="character" w:styleId="Emphasis">
    <w:name w:val="Emphasis"/>
    <w:basedOn w:val="DefaultParagraphFont"/>
    <w:uiPriority w:val="20"/>
    <w:qFormat/>
    <w:rsid w:val="00C50830"/>
    <w:rPr>
      <w:i/>
      <w:iCs/>
    </w:rPr>
  </w:style>
  <w:style w:type="character" w:styleId="Hyperlink">
    <w:name w:val="Hyperlink"/>
    <w:basedOn w:val="DefaultParagraphFont"/>
    <w:uiPriority w:val="99"/>
    <w:unhideWhenUsed/>
    <w:rsid w:val="00C858B0"/>
    <w:rPr>
      <w:color w:val="0000FF" w:themeColor="hyperlink"/>
      <w:u w:val="single"/>
    </w:rPr>
  </w:style>
  <w:style w:type="paragraph" w:styleId="NormalWeb">
    <w:name w:val="Normal (Web)"/>
    <w:basedOn w:val="Normal"/>
    <w:uiPriority w:val="99"/>
    <w:semiHidden/>
    <w:unhideWhenUsed/>
    <w:rsid w:val="007F60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68101">
      <w:bodyDiv w:val="1"/>
      <w:marLeft w:val="0"/>
      <w:marRight w:val="0"/>
      <w:marTop w:val="0"/>
      <w:marBottom w:val="0"/>
      <w:divBdr>
        <w:top w:val="none" w:sz="0" w:space="0" w:color="auto"/>
        <w:left w:val="none" w:sz="0" w:space="0" w:color="auto"/>
        <w:bottom w:val="none" w:sz="0" w:space="0" w:color="auto"/>
        <w:right w:val="none" w:sz="0" w:space="0" w:color="auto"/>
      </w:divBdr>
    </w:div>
    <w:div w:id="10748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google.co.in/search?tbo=p&amp;tbm=bks&amp;q=inauthor:%22George+R.+Rodman%22" TargetMode="External"/><Relationship Id="rId3" Type="http://schemas.openxmlformats.org/officeDocument/2006/relationships/styles" Target="styles.xml"/><Relationship Id="rId21" Type="http://schemas.openxmlformats.org/officeDocument/2006/relationships/hyperlink" Target="https://play.google.com/store/books/author?id=Sreenivasulu+N.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google.co.in/search?tbo=p&amp;tbm=bks&amp;q=inauthor:%22Ronald+Brian+Adler%22"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play.google.com/store/books/author?id=Sreenivasulu+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play.google.com/store/books/author?id=Sreenivasulu+N.S"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play.google.com/store/books/author?id=Sreenivasulu+N.S"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play.google.com/store/books/author?id=Sreenivasulu+N.S" TargetMode="External"/><Relationship Id="rId27" Type="http://schemas.openxmlformats.org/officeDocument/2006/relationships/hyperlink" Target="https://www.google.co.in/search?tbo=p&amp;tbm=bks&amp;q=inauthor:%22Alexandre+S%C3%A9vigny%2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29397-C20D-4967-91F3-DE0C0AD8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20729</Words>
  <Characters>118156</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NLC1</dc:creator>
  <cp:keywords/>
  <dc:description/>
  <cp:lastModifiedBy>work</cp:lastModifiedBy>
  <cp:revision>2</cp:revision>
  <dcterms:created xsi:type="dcterms:W3CDTF">2023-03-02T20:44:00Z</dcterms:created>
  <dcterms:modified xsi:type="dcterms:W3CDTF">2023-03-02T20:44:00Z</dcterms:modified>
</cp:coreProperties>
</file>